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3" w:rsidRDefault="00413985">
      <w:pPr>
        <w:pStyle w:val="Bezodstpw"/>
        <w:jc w:val="center"/>
      </w:pPr>
      <w:r>
        <w:rPr>
          <w:rFonts w:ascii="Bookman Old Style" w:hAnsi="Bookman Old Style"/>
          <w:b/>
          <w:sz w:val="24"/>
          <w:szCs w:val="24"/>
        </w:rPr>
        <w:t>KLAUZULA INFORMACYJNA</w:t>
      </w:r>
    </w:p>
    <w:p w:rsidR="006002A3" w:rsidRDefault="00413985">
      <w:pPr>
        <w:pStyle w:val="Bezodstpw"/>
        <w:jc w:val="center"/>
      </w:pPr>
      <w:r>
        <w:rPr>
          <w:rFonts w:ascii="Bookman Old Style" w:hAnsi="Bookman Old Style"/>
          <w:b/>
          <w:sz w:val="24"/>
          <w:szCs w:val="24"/>
        </w:rPr>
        <w:t>O PRZETWARZANIU DANYCH OSOBOWYCH</w:t>
      </w:r>
    </w:p>
    <w:p w:rsidR="006002A3" w:rsidRDefault="006002A3">
      <w:pPr>
        <w:pStyle w:val="Bezodstpw"/>
        <w:jc w:val="both"/>
        <w:rPr>
          <w:rFonts w:ascii="Bookman Old Style" w:hAnsi="Bookman Old Style"/>
          <w:b/>
          <w:sz w:val="24"/>
          <w:szCs w:val="24"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 xml:space="preserve">Realizując obowiązek informacyjny wynikający z art. 13 ust. 1 i 2 Rozporządzenia Parlamentu Europejskiego i Rady (UE) 2016/679 z </w:t>
      </w:r>
      <w:r>
        <w:rPr>
          <w:rFonts w:ascii="Bookman Old Style" w:hAnsi="Bookman Old Style"/>
        </w:rPr>
        <w:t>dnia 27 kwietnia 2016r. w sprawie ochrony osób fizycznych w związku z przetwarzaniem danych osobowych i w sprawie swobodnego przepływu takich danych oraz uchylenia dyrektywy 95/46/WE (ogólne rozporządzenie o ochronie danych) z dnia 27 kwietnia 2016r. (dale</w:t>
      </w:r>
      <w:r>
        <w:rPr>
          <w:rFonts w:ascii="Bookman Old Style" w:hAnsi="Bookman Old Style"/>
        </w:rPr>
        <w:t xml:space="preserve">j: </w:t>
      </w:r>
      <w:r>
        <w:rPr>
          <w:rFonts w:ascii="Bookman Old Style" w:hAnsi="Bookman Old Style"/>
          <w:b/>
        </w:rPr>
        <w:t>RODO</w:t>
      </w:r>
      <w:r>
        <w:rPr>
          <w:rFonts w:ascii="Bookman Old Style" w:hAnsi="Bookman Old Style"/>
        </w:rPr>
        <w:t>), informujemy, że:</w:t>
      </w:r>
    </w:p>
    <w:p w:rsidR="006002A3" w:rsidRDefault="006002A3">
      <w:pPr>
        <w:pStyle w:val="Bezodstpw"/>
        <w:jc w:val="both"/>
        <w:rPr>
          <w:rFonts w:ascii="Bookman Old Style" w:hAnsi="Bookman Old Style"/>
        </w:rPr>
      </w:pPr>
    </w:p>
    <w:p w:rsidR="006002A3" w:rsidRDefault="00413985">
      <w:pPr>
        <w:pStyle w:val="Akapitzlist"/>
        <w:numPr>
          <w:ilvl w:val="0"/>
          <w:numId w:val="8"/>
        </w:numPr>
        <w:tabs>
          <w:tab w:val="left" w:pos="284"/>
        </w:tabs>
        <w:ind w:left="0"/>
      </w:pPr>
      <w:r>
        <w:rPr>
          <w:rFonts w:ascii="Bookman Old Style" w:hAnsi="Bookman Old Style"/>
          <w:b/>
        </w:rPr>
        <w:t>ADMINISTRATOR DANYCH OSOBOWYCH</w:t>
      </w: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>Administratorem danych osobowych Przedszkola Miejskiego Nr 40 w Sosnowcu jest Centrum Usług Wspólnych z siedzibą w Sosnowcu (41-200), przy ul. Stanisława Staszica 62, reprezentowane przez Dyrektora</w:t>
      </w:r>
      <w:r>
        <w:rPr>
          <w:rFonts w:ascii="Bookman Old Style" w:hAnsi="Bookman Old Style"/>
        </w:rPr>
        <w:t xml:space="preserve">.  </w:t>
      </w:r>
    </w:p>
    <w:p w:rsidR="006002A3" w:rsidRDefault="006002A3">
      <w:pPr>
        <w:pStyle w:val="Bezodstpw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numPr>
          <w:ilvl w:val="0"/>
          <w:numId w:val="1"/>
        </w:numPr>
        <w:ind w:left="284" w:hanging="284"/>
        <w:jc w:val="both"/>
      </w:pPr>
      <w:r>
        <w:rPr>
          <w:rFonts w:ascii="Bookman Old Style" w:hAnsi="Bookman Old Style"/>
          <w:b/>
        </w:rPr>
        <w:t>INSPEKTOR DANYCH OSOBOWYCH (IOD)</w:t>
      </w:r>
    </w:p>
    <w:p w:rsidR="006002A3" w:rsidRDefault="006002A3">
      <w:pPr>
        <w:pStyle w:val="Bezodstpw"/>
        <w:jc w:val="both"/>
        <w:rPr>
          <w:rFonts w:ascii="Bookman Old Style" w:hAnsi="Bookman Old Style"/>
          <w:b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 xml:space="preserve">Inspektorem Danych Osobowych wyznaczonym przez Dyrektora Centrum Usług Wspólnych w Sosnowcu jest Pan Paweł Wierzbicki, z którym można się kontaktować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sprawach dotyczących ochrony danych osobowych i realizacji swoic</w:t>
      </w:r>
      <w:r>
        <w:rPr>
          <w:rFonts w:ascii="Bookman Old Style" w:hAnsi="Bookman Old Style"/>
        </w:rPr>
        <w:t xml:space="preserve">h praw w tym zakresie. Kontakt: e-mail: </w:t>
      </w:r>
      <w:r>
        <w:rPr>
          <w:rFonts w:ascii="Bookman Old Style" w:hAnsi="Bookman Old Style"/>
          <w:u w:val="single"/>
        </w:rPr>
        <w:t>p.wierzbicki@cuwsosnowiec.pl</w:t>
      </w:r>
      <w:r>
        <w:rPr>
          <w:rFonts w:ascii="Bookman Old Style" w:hAnsi="Bookman Old Style"/>
        </w:rPr>
        <w:t>, nr tel. (32) 292 44 64 wew. 217.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Bookman Old Style" w:hAnsi="Bookman Old Style"/>
          <w:b/>
        </w:rPr>
        <w:t>CELE I PODSTAWY PRAWNE PRZETWARZANIA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>Podstawą prawną przetwarzania danych są:</w:t>
      </w:r>
    </w:p>
    <w:p w:rsidR="006002A3" w:rsidRDefault="00413985">
      <w:pPr>
        <w:pStyle w:val="Bezodstpw"/>
        <w:numPr>
          <w:ilvl w:val="0"/>
          <w:numId w:val="9"/>
        </w:numPr>
        <w:spacing w:line="276" w:lineRule="auto"/>
        <w:jc w:val="both"/>
      </w:pPr>
      <w:r>
        <w:rPr>
          <w:rFonts w:ascii="Bookman Old Style" w:hAnsi="Bookman Old Style"/>
        </w:rPr>
        <w:t xml:space="preserve">Uchwała NR 439/XXXV/2016 Rady Miejskiej w Sosnowcu z 29 września 2016 </w:t>
      </w:r>
      <w:r>
        <w:rPr>
          <w:rFonts w:ascii="Bookman Old Style" w:hAnsi="Bookman Old Style"/>
        </w:rPr>
        <w:t>roku w sprawie utworzenia samorządowej jednostki organizacyjnej ,,Centrum Usług Wspólnych w Sosnowcu” oraz nadania jej statutu,</w:t>
      </w:r>
    </w:p>
    <w:p w:rsidR="006002A3" w:rsidRDefault="00413985">
      <w:pPr>
        <w:pStyle w:val="Bezodstpw"/>
        <w:numPr>
          <w:ilvl w:val="0"/>
          <w:numId w:val="2"/>
        </w:numPr>
        <w:spacing w:line="276" w:lineRule="auto"/>
        <w:jc w:val="both"/>
      </w:pPr>
      <w:r>
        <w:rPr>
          <w:rFonts w:ascii="Bookman Old Style" w:hAnsi="Bookman Old Style"/>
        </w:rPr>
        <w:t>art. 6 ust. 1 lit. a, b, c, e Rozporządzenia Parlamentu Europejskiego i Rady (UE) 2016/679 z dnia 27 kwietnia 2016r. w sprawie o</w:t>
      </w:r>
      <w:r>
        <w:rPr>
          <w:rFonts w:ascii="Bookman Old Style" w:hAnsi="Bookman Old Style"/>
        </w:rPr>
        <w:t>chrony osób fizycznych w związku z przetwarzaniem danych osobowych i w sprawie swobodnego przepływu takich danych oraz uchylenia dyrektywy 95/46/WE (ogólne rozporządzenie o ochronie danych) z dnia 27 kwietnia 2016r.</w:t>
      </w: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>CUW w Sosnowcu przetwarza dane w celu re</w:t>
      </w:r>
      <w:r>
        <w:rPr>
          <w:rFonts w:ascii="Bookman Old Style" w:hAnsi="Bookman Old Style"/>
        </w:rPr>
        <w:t>alizacji zadania zapewnienia jednostkom obsługiwanym wspólnej obsługi administracyjnej, finansowej i organizacyjnej w zakresie wynikającym z treści uchwały Rady Miejskiej NR 439/XXXV/2016 w Sosnowcu podjętej na podstawie art.10 b ust. 2 ustawy o samorządzi</w:t>
      </w:r>
      <w:r>
        <w:rPr>
          <w:rFonts w:ascii="Bookman Old Style" w:hAnsi="Bookman Old Style"/>
        </w:rPr>
        <w:t>e gminnym.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jc w:val="both"/>
      </w:pPr>
      <w:r>
        <w:rPr>
          <w:rFonts w:ascii="Bookman Old Style" w:hAnsi="Bookman Old Style"/>
          <w:b/>
        </w:rPr>
        <w:t>ODBIORCY DANYCH</w:t>
      </w:r>
    </w:p>
    <w:p w:rsidR="006002A3" w:rsidRDefault="006002A3">
      <w:pPr>
        <w:pStyle w:val="Bezodstpw"/>
        <w:tabs>
          <w:tab w:val="left" w:pos="284"/>
        </w:tabs>
        <w:spacing w:line="276" w:lineRule="auto"/>
        <w:jc w:val="both"/>
        <w:rPr>
          <w:rFonts w:ascii="Bookman Old Style" w:hAnsi="Bookman Old Style"/>
          <w:b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>Odbiorcami danych osobowych Centrum Usług Wspólnych są:</w:t>
      </w:r>
    </w:p>
    <w:p w:rsidR="006002A3" w:rsidRDefault="00413985">
      <w:pPr>
        <w:pStyle w:val="Bezodstpw"/>
        <w:numPr>
          <w:ilvl w:val="0"/>
          <w:numId w:val="11"/>
        </w:numPr>
        <w:spacing w:line="276" w:lineRule="auto"/>
        <w:jc w:val="both"/>
      </w:pPr>
      <w:r>
        <w:rPr>
          <w:rFonts w:ascii="Bookman Old Style" w:hAnsi="Bookman Old Style"/>
        </w:rPr>
        <w:t>organy państwowe lub samorządowe oraz inne podmioty uprawnione na podstawie przepisów prawa, celem wykonania ciążących na administratorze obowiązków statutowych lub ustawo</w:t>
      </w:r>
      <w:r>
        <w:rPr>
          <w:rFonts w:ascii="Bookman Old Style" w:hAnsi="Bookman Old Style"/>
        </w:rPr>
        <w:t>wych,</w:t>
      </w:r>
    </w:p>
    <w:p w:rsidR="006002A3" w:rsidRDefault="00413985">
      <w:pPr>
        <w:pStyle w:val="Bezodstpw"/>
        <w:numPr>
          <w:ilvl w:val="0"/>
          <w:numId w:val="3"/>
        </w:numPr>
        <w:spacing w:line="276" w:lineRule="auto"/>
        <w:jc w:val="both"/>
      </w:pPr>
      <w:r>
        <w:rPr>
          <w:rFonts w:ascii="Bookman Old Style" w:hAnsi="Bookman Old Style"/>
        </w:rPr>
        <w:lastRenderedPageBreak/>
        <w:t>podmioty wspierające w zakresie obsługi i konserwacji systemów informatycznych.</w:t>
      </w:r>
    </w:p>
    <w:p w:rsidR="006002A3" w:rsidRDefault="006002A3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>Przetwarzanie danych jest zgodne z prawem w przypadkach kiedy:</w:t>
      </w:r>
    </w:p>
    <w:p w:rsidR="006002A3" w:rsidRDefault="00413985">
      <w:pPr>
        <w:pStyle w:val="Bezodstpw"/>
        <w:numPr>
          <w:ilvl w:val="0"/>
          <w:numId w:val="12"/>
        </w:numPr>
        <w:spacing w:line="276" w:lineRule="auto"/>
        <w:jc w:val="both"/>
      </w:pPr>
      <w:r>
        <w:rPr>
          <w:rFonts w:ascii="Bookman Old Style" w:hAnsi="Bookman Old Style"/>
        </w:rPr>
        <w:t>osoba, której dane dotyczą wyraziła zgodę na przetwarzanie swoich danych osobowych w jednym lub większej l</w:t>
      </w:r>
      <w:r>
        <w:rPr>
          <w:rFonts w:ascii="Bookman Old Style" w:hAnsi="Bookman Old Style"/>
        </w:rPr>
        <w:t>iczbie określonych celów,</w:t>
      </w:r>
    </w:p>
    <w:p w:rsidR="006002A3" w:rsidRDefault="00413985">
      <w:pPr>
        <w:pStyle w:val="Bezodstpw"/>
        <w:numPr>
          <w:ilvl w:val="0"/>
          <w:numId w:val="7"/>
        </w:numPr>
        <w:spacing w:line="276" w:lineRule="auto"/>
        <w:jc w:val="both"/>
      </w:pPr>
      <w:r>
        <w:rPr>
          <w:rFonts w:ascii="Bookman Old Style" w:hAnsi="Bookman Old Style"/>
        </w:rPr>
        <w:t>przetwarzanie jest niezbędne do wykonania umowy, której stroną jest osoba, której dane dotyczą, lub do podjęcia działań na żądanie osoby, której dane dotyczą, przed zawarciem umowy,</w:t>
      </w:r>
    </w:p>
    <w:p w:rsidR="006002A3" w:rsidRDefault="00413985">
      <w:pPr>
        <w:pStyle w:val="Bezodstpw"/>
        <w:numPr>
          <w:ilvl w:val="0"/>
          <w:numId w:val="7"/>
        </w:numPr>
        <w:spacing w:line="276" w:lineRule="auto"/>
        <w:jc w:val="both"/>
      </w:pPr>
      <w:r>
        <w:rPr>
          <w:rFonts w:ascii="Bookman Old Style" w:hAnsi="Bookman Old Style"/>
        </w:rPr>
        <w:t>przetwarzanie jest niezbędne do wypełnienia obow</w:t>
      </w:r>
      <w:r>
        <w:rPr>
          <w:rFonts w:ascii="Bookman Old Style" w:hAnsi="Bookman Old Style"/>
        </w:rPr>
        <w:t>iązku prawnego ciążącego na administratorze;</w:t>
      </w:r>
    </w:p>
    <w:p w:rsidR="006002A3" w:rsidRDefault="00413985">
      <w:pPr>
        <w:pStyle w:val="Bezodstpw"/>
        <w:numPr>
          <w:ilvl w:val="0"/>
          <w:numId w:val="7"/>
        </w:numPr>
        <w:spacing w:line="276" w:lineRule="auto"/>
        <w:jc w:val="both"/>
      </w:pPr>
      <w:r>
        <w:rPr>
          <w:rFonts w:ascii="Bookman Old Style" w:hAnsi="Bookman Old Style"/>
        </w:rPr>
        <w:t>przetwarzanie jest niezbędne do wykonania zadania realizowanego w interesie publicznym lub w ramach sprawowania władzy publicznej powierzonej administratorowi.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numPr>
          <w:ilvl w:val="0"/>
          <w:numId w:val="13"/>
        </w:numPr>
        <w:tabs>
          <w:tab w:val="left" w:pos="284"/>
        </w:tabs>
        <w:spacing w:line="276" w:lineRule="auto"/>
        <w:jc w:val="both"/>
      </w:pPr>
      <w:r>
        <w:rPr>
          <w:rFonts w:ascii="Bookman Old Style" w:hAnsi="Bookman Old Style"/>
          <w:b/>
        </w:rPr>
        <w:t>OKRES PRZECHOWYWANIA DANYCH</w:t>
      </w:r>
    </w:p>
    <w:p w:rsidR="006002A3" w:rsidRDefault="006002A3">
      <w:pPr>
        <w:pStyle w:val="Bezodstpw"/>
        <w:tabs>
          <w:tab w:val="left" w:pos="284"/>
        </w:tabs>
        <w:spacing w:line="276" w:lineRule="auto"/>
        <w:jc w:val="both"/>
        <w:rPr>
          <w:rFonts w:ascii="Bookman Old Style" w:hAnsi="Bookman Old Style"/>
          <w:b/>
        </w:rPr>
      </w:pPr>
    </w:p>
    <w:p w:rsidR="006002A3" w:rsidRDefault="00413985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Bookman Old Style" w:hAnsi="Bookman Old Style"/>
        </w:rPr>
        <w:t xml:space="preserve">Centrum Usług </w:t>
      </w:r>
      <w:r>
        <w:rPr>
          <w:rFonts w:ascii="Bookman Old Style" w:hAnsi="Bookman Old Style"/>
        </w:rPr>
        <w:t xml:space="preserve">Wspólnych w Sosnowcu przechowuje dane osobowe przez okres niezbędny do realizacji celu, dla którego zostały zebrane nie dłużej jednak niż przez okres przewidziany w przepisach prawa, w tym ustawie z 14 lipca 1983r.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>o narodowym zasobie archiwalnym i archiw</w:t>
      </w:r>
      <w:r>
        <w:rPr>
          <w:rFonts w:ascii="Bookman Old Style" w:hAnsi="Bookman Old Style"/>
        </w:rPr>
        <w:t>ach (t.j. Dz. U. z 2018 r., poz. 217 ze zm.)</w:t>
      </w:r>
      <w:bookmarkStart w:id="0" w:name="_GoBack"/>
      <w:bookmarkEnd w:id="0"/>
      <w:r>
        <w:rPr>
          <w:rFonts w:ascii="Bookman Old Style" w:hAnsi="Bookman Old Style"/>
        </w:rPr>
        <w:t xml:space="preserve"> oraz Rozporządzeniu Prezesa Rady Ministrów z 18 stycznia 2011r. w sprawie instrukcji kancelaryjnej, jednolitych rzeczowych wykazów akt oraz instrukcji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sprawie organizacji i zakresu działania archiwów zakładow</w:t>
      </w:r>
      <w:r>
        <w:rPr>
          <w:rFonts w:ascii="Bookman Old Style" w:hAnsi="Bookman Old Style"/>
        </w:rPr>
        <w:t>ych (Dz. U. z 2011r., Nr 14, poz. 67).</w:t>
      </w:r>
    </w:p>
    <w:p w:rsidR="006002A3" w:rsidRDefault="006002A3">
      <w:pPr>
        <w:pStyle w:val="Bezodstpw"/>
        <w:tabs>
          <w:tab w:val="left" w:pos="284"/>
        </w:tabs>
        <w:spacing w:line="276" w:lineRule="auto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Bookman Old Style" w:hAnsi="Bookman Old Style"/>
          <w:b/>
        </w:rPr>
        <w:t>PRAWA OSÓB, KTÓRYCH DANE SĄ PRZETWARZANE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  <w:b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>Osobie, której dane są przetwarzane przysługuje prawo:</w:t>
      </w:r>
    </w:p>
    <w:p w:rsidR="006002A3" w:rsidRDefault="00413985">
      <w:pPr>
        <w:pStyle w:val="Bezodstpw"/>
        <w:numPr>
          <w:ilvl w:val="0"/>
          <w:numId w:val="14"/>
        </w:numPr>
        <w:spacing w:line="276" w:lineRule="auto"/>
        <w:jc w:val="both"/>
      </w:pPr>
      <w:r>
        <w:rPr>
          <w:rFonts w:ascii="Bookman Old Style" w:hAnsi="Bookman Old Style"/>
        </w:rPr>
        <w:t>dostępu do swoich danych,</w:t>
      </w:r>
    </w:p>
    <w:p w:rsidR="006002A3" w:rsidRDefault="00413985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Bookman Old Style" w:hAnsi="Bookman Old Style"/>
        </w:rPr>
        <w:t>sprostowania (poprawiania) swoich danych,</w:t>
      </w:r>
    </w:p>
    <w:p w:rsidR="006002A3" w:rsidRDefault="00413985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Bookman Old Style" w:hAnsi="Bookman Old Style"/>
        </w:rPr>
        <w:t>usunięcia danych,</w:t>
      </w:r>
    </w:p>
    <w:p w:rsidR="006002A3" w:rsidRDefault="00413985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Bookman Old Style" w:hAnsi="Bookman Old Style"/>
        </w:rPr>
        <w:t xml:space="preserve">ograniczenia przetwarzania </w:t>
      </w:r>
      <w:r>
        <w:rPr>
          <w:rFonts w:ascii="Bookman Old Style" w:hAnsi="Bookman Old Style"/>
        </w:rPr>
        <w:t>danych,</w:t>
      </w:r>
    </w:p>
    <w:p w:rsidR="006002A3" w:rsidRDefault="00413985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Bookman Old Style" w:hAnsi="Bookman Old Style"/>
        </w:rPr>
        <w:t>cofnięcia zgody na przetwarzania danych w każdej chwili (cofnięcie zgody nie wpływa na zgodność z prawem przetwarzania danych, których dokonano na podstawie zgody udzielonej przed jej wycofaniem).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</w:pPr>
      <w:r>
        <w:rPr>
          <w:rFonts w:ascii="Bookman Old Style" w:hAnsi="Bookman Old Style"/>
          <w:b/>
        </w:rPr>
        <w:t>PRZETWARZANIE DANYCH OSOBOWYCH W SPOSÓB ZAUTOMATYZ</w:t>
      </w:r>
      <w:r>
        <w:rPr>
          <w:rFonts w:ascii="Bookman Old Style" w:hAnsi="Bookman Old Style"/>
          <w:b/>
        </w:rPr>
        <w:t>OWANY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>Centrum Usług Wspólnych w Sosnowcu nie przetwarza danych osobowych w sposób zautomatyzowany ani danych tych nie profiluje.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  <w:b/>
        </w:rPr>
      </w:pPr>
    </w:p>
    <w:p w:rsidR="006002A3" w:rsidRDefault="0041398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Bookman Old Style" w:hAnsi="Bookman Old Style"/>
          <w:b/>
        </w:rPr>
        <w:t>SKARGA DO PREZESA URZĘDU OCHRONY DANYCH OSOBOWYCH</w:t>
      </w:r>
    </w:p>
    <w:p w:rsidR="006002A3" w:rsidRDefault="006002A3">
      <w:pPr>
        <w:pStyle w:val="Bezodstpw"/>
        <w:spacing w:line="276" w:lineRule="auto"/>
        <w:jc w:val="both"/>
        <w:rPr>
          <w:rFonts w:ascii="Bookman Old Style" w:hAnsi="Bookman Old Style"/>
          <w:b/>
        </w:rPr>
      </w:pPr>
    </w:p>
    <w:p w:rsidR="006002A3" w:rsidRDefault="00413985">
      <w:pPr>
        <w:pStyle w:val="Bezodstpw"/>
        <w:spacing w:line="276" w:lineRule="auto"/>
        <w:jc w:val="both"/>
      </w:pPr>
      <w:r>
        <w:rPr>
          <w:rFonts w:ascii="Bookman Old Style" w:hAnsi="Bookman Old Style"/>
        </w:rPr>
        <w:t xml:space="preserve">W przypadku uznania, że Centrum Usług Wspólnych w Sosnowcu narusza </w:t>
      </w:r>
      <w:r>
        <w:rPr>
          <w:rFonts w:ascii="Bookman Old Style" w:hAnsi="Bookman Old Style"/>
        </w:rPr>
        <w:t xml:space="preserve">przepisy rozporządzenia Parlamentu Europejskiego i Rady (UE) 2016/679 z dnia 27 kwietnia 2016r. w sprawie ochrony osób fizycznych w związku z przetwarzaniem danych </w:t>
      </w:r>
      <w:r>
        <w:rPr>
          <w:rFonts w:ascii="Bookman Old Style" w:hAnsi="Bookman Old Style"/>
        </w:rPr>
        <w:lastRenderedPageBreak/>
        <w:t>osobowych i w sprawie swobodnego przepływu takich danych oraz uchylenia dyrektywy 95/46/WE (</w:t>
      </w:r>
      <w:r>
        <w:rPr>
          <w:rFonts w:ascii="Bookman Old Style" w:hAnsi="Bookman Old Style"/>
        </w:rPr>
        <w:t xml:space="preserve">RODO), osoba, której dane dotyczą, może złożyć skargę do Prezesa Urzędu Ochrony Danych Osobowych (PUODO) z siedzibą w Warszawie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>(00-193) ul. Stawki 2.</w:t>
      </w:r>
    </w:p>
    <w:p w:rsidR="006002A3" w:rsidRDefault="006002A3">
      <w:pPr>
        <w:pStyle w:val="Bezodstpw"/>
        <w:spacing w:line="276" w:lineRule="auto"/>
        <w:jc w:val="both"/>
      </w:pPr>
    </w:p>
    <w:sectPr w:rsidR="006002A3" w:rsidSect="006002A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85" w:rsidRDefault="00413985" w:rsidP="006002A3">
      <w:pPr>
        <w:spacing w:after="0" w:line="240" w:lineRule="auto"/>
      </w:pPr>
      <w:r>
        <w:separator/>
      </w:r>
    </w:p>
  </w:endnote>
  <w:endnote w:type="continuationSeparator" w:id="0">
    <w:p w:rsidR="00413985" w:rsidRDefault="00413985" w:rsidP="0060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A3" w:rsidRDefault="006002A3">
    <w:pPr>
      <w:pStyle w:val="Footer"/>
      <w:pBdr>
        <w:top w:val="single" w:sz="4" w:space="0" w:color="D9D9D9"/>
      </w:pBdr>
      <w:jc w:val="right"/>
    </w:pPr>
    <w:fldSimple w:instr=" PAGE ">
      <w:r w:rsidR="00A02F93"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85" w:rsidRDefault="00413985" w:rsidP="006002A3">
      <w:pPr>
        <w:spacing w:after="0" w:line="240" w:lineRule="auto"/>
      </w:pPr>
      <w:r w:rsidRPr="006002A3">
        <w:rPr>
          <w:color w:val="000000"/>
        </w:rPr>
        <w:separator/>
      </w:r>
    </w:p>
  </w:footnote>
  <w:footnote w:type="continuationSeparator" w:id="0">
    <w:p w:rsidR="00413985" w:rsidRDefault="00413985" w:rsidP="0060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9DE"/>
    <w:multiLevelType w:val="multilevel"/>
    <w:tmpl w:val="C1185CF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7C51AD"/>
    <w:multiLevelType w:val="multilevel"/>
    <w:tmpl w:val="23CCB4F0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F44A9C"/>
    <w:multiLevelType w:val="multilevel"/>
    <w:tmpl w:val="3360733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CF81C0D"/>
    <w:multiLevelType w:val="multilevel"/>
    <w:tmpl w:val="BD7CEB66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03100D5"/>
    <w:multiLevelType w:val="multilevel"/>
    <w:tmpl w:val="4658084A"/>
    <w:styleLink w:val="WWNum5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84F38BF"/>
    <w:multiLevelType w:val="multilevel"/>
    <w:tmpl w:val="831E9D4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6B41E3C"/>
    <w:multiLevelType w:val="multilevel"/>
    <w:tmpl w:val="38EAC72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2A3"/>
    <w:rsid w:val="00413985"/>
    <w:rsid w:val="006002A3"/>
    <w:rsid w:val="00A0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2A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2A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002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02A3"/>
    <w:pPr>
      <w:spacing w:after="120"/>
    </w:pPr>
  </w:style>
  <w:style w:type="paragraph" w:styleId="Lista">
    <w:name w:val="List"/>
    <w:basedOn w:val="Textbody"/>
    <w:rsid w:val="006002A3"/>
    <w:rPr>
      <w:rFonts w:cs="Mangal"/>
    </w:rPr>
  </w:style>
  <w:style w:type="paragraph" w:customStyle="1" w:styleId="Caption">
    <w:name w:val="Caption"/>
    <w:basedOn w:val="Standard"/>
    <w:rsid w:val="006002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02A3"/>
    <w:pPr>
      <w:suppressLineNumbers/>
    </w:pPr>
    <w:rPr>
      <w:rFonts w:cs="Mangal"/>
    </w:rPr>
  </w:style>
  <w:style w:type="paragraph" w:styleId="Bezodstpw">
    <w:name w:val="No Spacing"/>
    <w:rsid w:val="006002A3"/>
    <w:pPr>
      <w:widowControl/>
      <w:suppressAutoHyphens/>
      <w:spacing w:after="0" w:line="240" w:lineRule="auto"/>
    </w:pPr>
  </w:style>
  <w:style w:type="paragraph" w:styleId="Akapitzlist">
    <w:name w:val="List Paragraph"/>
    <w:basedOn w:val="Standard"/>
    <w:rsid w:val="006002A3"/>
    <w:pPr>
      <w:ind w:left="720"/>
    </w:pPr>
  </w:style>
  <w:style w:type="paragraph" w:customStyle="1" w:styleId="Header">
    <w:name w:val="Header"/>
    <w:basedOn w:val="Standard"/>
    <w:rsid w:val="006002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6002A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002A3"/>
  </w:style>
  <w:style w:type="character" w:customStyle="1" w:styleId="StopkaZnak">
    <w:name w:val="Stopka Znak"/>
    <w:basedOn w:val="Domylnaczcionkaakapitu"/>
    <w:rsid w:val="006002A3"/>
  </w:style>
  <w:style w:type="paragraph" w:styleId="Stopka">
    <w:name w:val="footer"/>
    <w:basedOn w:val="Normalny"/>
    <w:rsid w:val="0060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6002A3"/>
  </w:style>
  <w:style w:type="numbering" w:customStyle="1" w:styleId="WWNum1">
    <w:name w:val="WWNum1"/>
    <w:basedOn w:val="Bezlisty"/>
    <w:rsid w:val="006002A3"/>
    <w:pPr>
      <w:numPr>
        <w:numId w:val="1"/>
      </w:numPr>
    </w:pPr>
  </w:style>
  <w:style w:type="numbering" w:customStyle="1" w:styleId="WWNum2">
    <w:name w:val="WWNum2"/>
    <w:basedOn w:val="Bezlisty"/>
    <w:rsid w:val="006002A3"/>
    <w:pPr>
      <w:numPr>
        <w:numId w:val="2"/>
      </w:numPr>
    </w:pPr>
  </w:style>
  <w:style w:type="numbering" w:customStyle="1" w:styleId="WWNum3">
    <w:name w:val="WWNum3"/>
    <w:basedOn w:val="Bezlisty"/>
    <w:rsid w:val="006002A3"/>
    <w:pPr>
      <w:numPr>
        <w:numId w:val="3"/>
      </w:numPr>
    </w:pPr>
  </w:style>
  <w:style w:type="numbering" w:customStyle="1" w:styleId="WWNum4">
    <w:name w:val="WWNum4"/>
    <w:basedOn w:val="Bezlisty"/>
    <w:rsid w:val="006002A3"/>
    <w:pPr>
      <w:numPr>
        <w:numId w:val="4"/>
      </w:numPr>
    </w:pPr>
  </w:style>
  <w:style w:type="numbering" w:customStyle="1" w:styleId="WWNum5">
    <w:name w:val="WWNum5"/>
    <w:basedOn w:val="Bezlisty"/>
    <w:rsid w:val="006002A3"/>
    <w:pPr>
      <w:numPr>
        <w:numId w:val="5"/>
      </w:numPr>
    </w:pPr>
  </w:style>
  <w:style w:type="numbering" w:customStyle="1" w:styleId="WWNum6">
    <w:name w:val="WWNum6"/>
    <w:basedOn w:val="Bezlisty"/>
    <w:rsid w:val="006002A3"/>
    <w:pPr>
      <w:numPr>
        <w:numId w:val="6"/>
      </w:numPr>
    </w:pPr>
  </w:style>
  <w:style w:type="numbering" w:customStyle="1" w:styleId="WWNum7">
    <w:name w:val="WWNum7"/>
    <w:basedOn w:val="Bezlisty"/>
    <w:rsid w:val="006002A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Wierzbicki</dc:creator>
  <cp:lastModifiedBy>olimpia kucharska</cp:lastModifiedBy>
  <cp:revision>2</cp:revision>
  <dcterms:created xsi:type="dcterms:W3CDTF">2018-08-28T20:16:00Z</dcterms:created>
  <dcterms:modified xsi:type="dcterms:W3CDTF">2018-08-28T20:16:00Z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