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90" w:rsidRPr="008E7680" w:rsidRDefault="008E7680" w:rsidP="008E7680">
      <w:pPr>
        <w:spacing w:line="36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</w:t>
      </w:r>
      <w:r w:rsidR="00F00E90" w:rsidRPr="008E7680">
        <w:rPr>
          <w:b/>
          <w:color w:val="000000" w:themeColor="text1"/>
          <w:sz w:val="26"/>
          <w:szCs w:val="26"/>
        </w:rPr>
        <w:t>PROCEDURY POSTĘPOWANIA W SYTUACJACH TRUDNYCH</w:t>
      </w:r>
    </w:p>
    <w:p w:rsidR="00F00E90" w:rsidRPr="008E7680" w:rsidRDefault="002456FC" w:rsidP="008E7680">
      <w:pPr>
        <w:spacing w:line="360" w:lineRule="auto"/>
        <w:ind w:left="1416"/>
        <w:rPr>
          <w:b/>
          <w:color w:val="000000" w:themeColor="text1"/>
          <w:sz w:val="26"/>
          <w:szCs w:val="26"/>
        </w:rPr>
      </w:pPr>
      <w:r w:rsidRPr="008E7680">
        <w:rPr>
          <w:b/>
          <w:color w:val="000000" w:themeColor="text1"/>
          <w:sz w:val="26"/>
          <w:szCs w:val="26"/>
        </w:rPr>
        <w:t>W</w:t>
      </w:r>
      <w:r w:rsidR="00F00E90" w:rsidRPr="008E7680">
        <w:rPr>
          <w:b/>
          <w:color w:val="000000" w:themeColor="text1"/>
          <w:sz w:val="26"/>
          <w:szCs w:val="26"/>
        </w:rPr>
        <w:t xml:space="preserve"> SZKOLE </w:t>
      </w:r>
      <w:r w:rsidRPr="008E7680">
        <w:rPr>
          <w:b/>
          <w:color w:val="000000" w:themeColor="text1"/>
          <w:sz w:val="26"/>
          <w:szCs w:val="26"/>
        </w:rPr>
        <w:t xml:space="preserve"> PODSTAWOWEJ NR 1 W PROSZOWICACH</w:t>
      </w:r>
    </w:p>
    <w:p w:rsidR="00F00E90" w:rsidRPr="008E7680" w:rsidRDefault="00F00E90" w:rsidP="008E0ABD">
      <w:pPr>
        <w:spacing w:line="360" w:lineRule="auto"/>
        <w:rPr>
          <w:b/>
          <w:sz w:val="26"/>
          <w:szCs w:val="26"/>
        </w:rPr>
      </w:pPr>
    </w:p>
    <w:p w:rsidR="00F00E90" w:rsidRPr="008E7680" w:rsidRDefault="002456FC" w:rsidP="002456FC">
      <w:pPr>
        <w:spacing w:line="360" w:lineRule="auto"/>
        <w:rPr>
          <w:b/>
          <w:sz w:val="26"/>
          <w:szCs w:val="26"/>
        </w:rPr>
      </w:pPr>
      <w:r w:rsidRPr="008E7680">
        <w:rPr>
          <w:b/>
          <w:sz w:val="26"/>
          <w:szCs w:val="26"/>
        </w:rPr>
        <w:t>1.</w:t>
      </w:r>
      <w:r w:rsidR="00F00E90" w:rsidRPr="008E7680">
        <w:rPr>
          <w:b/>
          <w:sz w:val="26"/>
          <w:szCs w:val="26"/>
        </w:rPr>
        <w:t>Procedura postępowania w przypadku podejrzenia, że uczeń jest ofiarą przemocy w rodzinie</w:t>
      </w:r>
    </w:p>
    <w:p w:rsidR="00F00E90" w:rsidRPr="008E7680" w:rsidRDefault="00F00E90" w:rsidP="002456FC">
      <w:pPr>
        <w:spacing w:line="360" w:lineRule="auto"/>
        <w:rPr>
          <w:b/>
          <w:sz w:val="26"/>
          <w:szCs w:val="26"/>
        </w:rPr>
      </w:pP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sz w:val="26"/>
          <w:szCs w:val="26"/>
        </w:rPr>
      </w:pPr>
      <w:r w:rsidRPr="008E7680">
        <w:rPr>
          <w:sz w:val="26"/>
          <w:szCs w:val="26"/>
        </w:rPr>
        <w:t xml:space="preserve">Nauczyciel przyjmuje informację, zapewniając dyskrecję zgłaszającemu poprzez wysłuchanie go bez świadków. Zapisuje datę i godzinę zgłoszenia. </w:t>
      </w: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sz w:val="26"/>
          <w:szCs w:val="26"/>
        </w:rPr>
      </w:pPr>
      <w:r w:rsidRPr="008E7680">
        <w:rPr>
          <w:sz w:val="26"/>
          <w:szCs w:val="26"/>
        </w:rPr>
        <w:t>Nau</w:t>
      </w:r>
      <w:bookmarkStart w:id="0" w:name="_GoBack"/>
      <w:bookmarkEnd w:id="0"/>
      <w:r w:rsidRPr="008E7680">
        <w:rPr>
          <w:sz w:val="26"/>
          <w:szCs w:val="26"/>
        </w:rPr>
        <w:t>czyciel informuje o zaistniałym fakcie lub zdarzeniach wychowawcę klasy lub/i dyrektora szkoły.</w:t>
      </w: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sz w:val="26"/>
          <w:szCs w:val="26"/>
        </w:rPr>
      </w:pPr>
      <w:r w:rsidRPr="008E7680">
        <w:rPr>
          <w:sz w:val="26"/>
          <w:szCs w:val="26"/>
        </w:rPr>
        <w:t>Wychowawca informuje dyrektora i pedagoga szkoły, o ile nie zrobił tego nauczyciel.</w:t>
      </w: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sz w:val="26"/>
          <w:szCs w:val="26"/>
        </w:rPr>
      </w:pPr>
      <w:r w:rsidRPr="008E7680">
        <w:rPr>
          <w:iCs/>
          <w:sz w:val="26"/>
          <w:szCs w:val="26"/>
        </w:rPr>
        <w:t>Jeżeli stan ucznia wskazuje na zagrożenie jego zdrowia i życia, dyrektor lub pedagog wzywa lekarza.</w:t>
      </w: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sz w:val="26"/>
          <w:szCs w:val="26"/>
        </w:rPr>
      </w:pPr>
      <w:r w:rsidRPr="008E7680">
        <w:rPr>
          <w:iCs/>
          <w:sz w:val="26"/>
          <w:szCs w:val="26"/>
        </w:rPr>
        <w:t xml:space="preserve">Dyrektor i pedagog, dbając o dyskrecję, przeprowadzają rozmowę z poszkodowanym, o ile jest to możliwe </w:t>
      </w:r>
      <w:r w:rsidR="009D7A83">
        <w:rPr>
          <w:sz w:val="26"/>
          <w:szCs w:val="26"/>
        </w:rPr>
        <w:t xml:space="preserve">(gdzie </w:t>
      </w:r>
      <w:r w:rsidRPr="008E7680">
        <w:rPr>
          <w:sz w:val="26"/>
          <w:szCs w:val="26"/>
        </w:rPr>
        <w:t>i kiedy doszło do zdarzenia lub zdarzeń, jaka była ich częstotliwość).</w:t>
      </w: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Pedagog  zawiadamia lub/i wzywa do szkoły rodzica (prawnego opiekuna lub osobę z najbliższej rodziny) pokrzywdzonego, którego sprawa nie dotyczy.</w:t>
      </w: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Dyrektor podejmuje decyzję o wdrożeniu procedury „Niebieska Karta” i wyznacza pracownika, który ją przeprowadza.</w:t>
      </w: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Dyrektor niezwłocznie po wdrożeniu procedury zawiadamia przewodniczącego zespołu interdyscyplinarnego i przekazuje mu sporządzoną dokumentację pokrzywdzonego.</w:t>
      </w:r>
    </w:p>
    <w:p w:rsidR="00F00E90" w:rsidRPr="008E7680" w:rsidRDefault="00F00E90" w:rsidP="002456FC">
      <w:pPr>
        <w:numPr>
          <w:ilvl w:val="0"/>
          <w:numId w:val="1"/>
        </w:numPr>
        <w:spacing w:line="360" w:lineRule="auto"/>
        <w:ind w:hanging="720"/>
        <w:rPr>
          <w:rStyle w:val="Pogrubienie"/>
          <w:sz w:val="26"/>
          <w:szCs w:val="26"/>
        </w:rPr>
      </w:pPr>
      <w:r w:rsidRPr="008E7680">
        <w:rPr>
          <w:iCs/>
          <w:sz w:val="26"/>
          <w:szCs w:val="26"/>
        </w:rPr>
        <w:t>W przypadku osoby nieletniej dy</w:t>
      </w:r>
      <w:r w:rsidR="00047DB1">
        <w:rPr>
          <w:iCs/>
          <w:sz w:val="26"/>
          <w:szCs w:val="26"/>
        </w:rPr>
        <w:t xml:space="preserve">rektor zawiadamia sąd rodzinny </w:t>
      </w:r>
      <w:r w:rsidRPr="008E7680">
        <w:rPr>
          <w:iCs/>
          <w:sz w:val="26"/>
          <w:szCs w:val="26"/>
        </w:rPr>
        <w:t>i nieletnich.</w:t>
      </w:r>
    </w:p>
    <w:p w:rsidR="0027653A" w:rsidRPr="008E7680" w:rsidRDefault="0027653A" w:rsidP="002456FC">
      <w:pPr>
        <w:spacing w:line="360" w:lineRule="auto"/>
        <w:rPr>
          <w:sz w:val="26"/>
          <w:szCs w:val="26"/>
        </w:rPr>
      </w:pPr>
    </w:p>
    <w:p w:rsidR="00F00E90" w:rsidRPr="008E7680" w:rsidRDefault="00F00E90" w:rsidP="002456FC">
      <w:pPr>
        <w:spacing w:line="360" w:lineRule="auto"/>
        <w:rPr>
          <w:sz w:val="26"/>
          <w:szCs w:val="26"/>
        </w:rPr>
      </w:pPr>
    </w:p>
    <w:p w:rsidR="00F00E90" w:rsidRPr="008E7680" w:rsidRDefault="00F00E90" w:rsidP="002456FC">
      <w:pPr>
        <w:pStyle w:val="NormalnyWeb"/>
        <w:spacing w:line="360" w:lineRule="auto"/>
        <w:rPr>
          <w:rStyle w:val="Pogrubienie"/>
          <w:sz w:val="26"/>
          <w:szCs w:val="26"/>
        </w:rPr>
      </w:pPr>
    </w:p>
    <w:p w:rsidR="00F00E90" w:rsidRPr="008E7680" w:rsidRDefault="002456FC" w:rsidP="002456FC">
      <w:pPr>
        <w:pStyle w:val="NormalnyWeb"/>
        <w:spacing w:line="360" w:lineRule="auto"/>
        <w:rPr>
          <w:sz w:val="26"/>
          <w:szCs w:val="26"/>
        </w:rPr>
      </w:pPr>
      <w:r w:rsidRPr="008E7680">
        <w:rPr>
          <w:b/>
          <w:sz w:val="26"/>
          <w:szCs w:val="26"/>
        </w:rPr>
        <w:lastRenderedPageBreak/>
        <w:t>2.</w:t>
      </w:r>
      <w:r w:rsidR="00F00E90" w:rsidRPr="008E7680">
        <w:rPr>
          <w:b/>
          <w:sz w:val="26"/>
          <w:szCs w:val="26"/>
        </w:rPr>
        <w:t xml:space="preserve">Procedura postępowania w przypadku </w:t>
      </w:r>
      <w:r w:rsidR="00F00E90" w:rsidRPr="008E7680">
        <w:rPr>
          <w:rStyle w:val="Pogrubienie"/>
          <w:sz w:val="26"/>
          <w:szCs w:val="26"/>
        </w:rPr>
        <w:t>uzyskania przez nauczyciela informacji, że uczeń używa alkoholu lub innych środków odurzających, uprawia nierząd bądź przejawia inne zachowania świadczące o demoralizacji</w:t>
      </w:r>
    </w:p>
    <w:p w:rsidR="00F00E90" w:rsidRPr="008E7680" w:rsidRDefault="00F00E90" w:rsidP="002456FC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i/>
          <w:sz w:val="26"/>
          <w:szCs w:val="26"/>
        </w:rPr>
      </w:pPr>
      <w:r w:rsidRPr="008E7680">
        <w:rPr>
          <w:rStyle w:val="Uwydatnienie"/>
          <w:i w:val="0"/>
          <w:sz w:val="26"/>
          <w:szCs w:val="26"/>
        </w:rPr>
        <w:t>Nauczyciel przekazuje uzyskaną informację wychowawcy klasy.</w:t>
      </w:r>
    </w:p>
    <w:p w:rsidR="00F00E90" w:rsidRPr="008E7680" w:rsidRDefault="00F00E90" w:rsidP="002456FC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i/>
          <w:sz w:val="26"/>
          <w:szCs w:val="26"/>
        </w:rPr>
      </w:pPr>
      <w:r w:rsidRPr="008E7680">
        <w:rPr>
          <w:rStyle w:val="Uwydatnienie"/>
          <w:i w:val="0"/>
          <w:sz w:val="26"/>
          <w:szCs w:val="26"/>
        </w:rPr>
        <w:t xml:space="preserve">Wychowawca informuje o zaistniałych faktach dyrektora szkoły  i  pedagoga szkolnego </w:t>
      </w:r>
    </w:p>
    <w:p w:rsidR="00F00E90" w:rsidRPr="008E7680" w:rsidRDefault="00F00E90" w:rsidP="002456FC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rStyle w:val="Uwydatnienie"/>
          <w:i w:val="0"/>
          <w:iCs w:val="0"/>
          <w:sz w:val="26"/>
          <w:szCs w:val="26"/>
        </w:rPr>
      </w:pPr>
      <w:r w:rsidRPr="008E7680">
        <w:rPr>
          <w:rStyle w:val="Uwydatnienie"/>
          <w:i w:val="0"/>
          <w:sz w:val="26"/>
          <w:szCs w:val="26"/>
        </w:rPr>
        <w:t xml:space="preserve">Dyrektor, wychowawca lub pedagog lub  wzywa do szkoły rodziców/rodzica (prawnego opiekuna) ucznia i przekazuje uzyskaną informację. </w:t>
      </w:r>
    </w:p>
    <w:p w:rsidR="00F00E90" w:rsidRPr="008E7680" w:rsidRDefault="00F00E90" w:rsidP="002456FC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i/>
          <w:sz w:val="26"/>
          <w:szCs w:val="26"/>
        </w:rPr>
      </w:pPr>
      <w:r w:rsidRPr="008E7680">
        <w:rPr>
          <w:rStyle w:val="Uwydatnienie"/>
          <w:i w:val="0"/>
          <w:sz w:val="26"/>
          <w:szCs w:val="26"/>
        </w:rPr>
        <w:t>Wychowawca, pedagog i dyrektor przeprowadzają rozmowę z rodzicami i uczniem (można zaproponować rodzicom skierowanie dziecka do specjalistycznej placówki i udział w programie terapeutycznym).</w:t>
      </w:r>
    </w:p>
    <w:p w:rsidR="00F00E90" w:rsidRPr="008E7680" w:rsidRDefault="00F00E90" w:rsidP="002456FC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i/>
          <w:sz w:val="26"/>
          <w:szCs w:val="26"/>
        </w:rPr>
      </w:pPr>
      <w:r w:rsidRPr="008E7680">
        <w:rPr>
          <w:rStyle w:val="Uwydatnienie"/>
          <w:i w:val="0"/>
          <w:sz w:val="26"/>
          <w:szCs w:val="26"/>
        </w:rPr>
        <w:t>Jeżeli rodzice/opiekunowie prawni nieletniego ucznia odmawiają współpracy lub nie stawiają się do szkoły, a nadal z wiarygodnych źródeł napływają informacje o przejawach demoralizacji, dyrektor szkoły pisemnie powiadamia o zaistniałej sytuacji sąd rodzinny lub/i policję (specjalistę ds. nieletnich).</w:t>
      </w:r>
    </w:p>
    <w:p w:rsidR="00F00E90" w:rsidRPr="008E7680" w:rsidRDefault="00F00E90" w:rsidP="002456FC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rStyle w:val="Uwydatnienie"/>
          <w:i w:val="0"/>
          <w:iCs w:val="0"/>
          <w:sz w:val="26"/>
          <w:szCs w:val="26"/>
        </w:rPr>
      </w:pPr>
      <w:r w:rsidRPr="008E7680">
        <w:rPr>
          <w:rStyle w:val="Uwydatnienie"/>
          <w:i w:val="0"/>
          <w:sz w:val="26"/>
          <w:szCs w:val="26"/>
        </w:rPr>
        <w:t xml:space="preserve">Gdy rodzice/opiekunowie prawni współpracują ze szkołą, ale są nieskuteczni, </w:t>
      </w:r>
      <w:r w:rsidRPr="008E7680">
        <w:rPr>
          <w:rStyle w:val="Uwydatnienie"/>
          <w:i w:val="0"/>
          <w:sz w:val="26"/>
          <w:szCs w:val="26"/>
        </w:rPr>
        <w:br/>
        <w:t>i gdy szkoła wykorzysta wszystkie dostępne jej środki oddziaływań wychowawczych (takie jak rozmowa z rodzicami, ostrzeżenie ucznia, spotkania z pedagogiem, psychologiem, skierowanie na terapię itp.), a ich zastosowanie wobec nieletniego nie przynosi oczekiwanych rezultatów, dyrektor szkoły powiadamia sąd rodzinny lub/i policję (dalszy tok postępowania leży w kompetencji tych instytucji, co nie zwalnia szkoły z prowadzenia nadal działań wychowawczych).</w:t>
      </w:r>
    </w:p>
    <w:p w:rsidR="00F00E90" w:rsidRPr="008E7680" w:rsidRDefault="00F00E90" w:rsidP="002456FC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rStyle w:val="Uwydatnienie"/>
          <w:iCs w:val="0"/>
          <w:sz w:val="26"/>
          <w:szCs w:val="26"/>
        </w:rPr>
      </w:pPr>
      <w:r w:rsidRPr="008E7680">
        <w:rPr>
          <w:rStyle w:val="Uwydatnienie"/>
          <w:i w:val="0"/>
          <w:sz w:val="26"/>
          <w:szCs w:val="26"/>
        </w:rPr>
        <w:t>Gdy szkoła wykorzysta wszystkie dostępne jej środki oddziaływań wychowawczych, a ich zastosowanie nie przynosi oczekiwanych rezultatów, dyrektor szkoły skreśla pełnoletniego ucznia z listy uczniów w sposób przewidziany w statucie szkoły.</w:t>
      </w:r>
    </w:p>
    <w:p w:rsidR="00F00E90" w:rsidRDefault="00F00E90" w:rsidP="002456FC">
      <w:pPr>
        <w:spacing w:line="360" w:lineRule="auto"/>
        <w:rPr>
          <w:rStyle w:val="Uwydatnienie"/>
          <w:i w:val="0"/>
          <w:sz w:val="26"/>
          <w:szCs w:val="26"/>
        </w:rPr>
      </w:pPr>
    </w:p>
    <w:p w:rsidR="008E7680" w:rsidRPr="008E7680" w:rsidRDefault="008E7680" w:rsidP="002456FC">
      <w:pPr>
        <w:spacing w:line="360" w:lineRule="auto"/>
        <w:rPr>
          <w:sz w:val="26"/>
          <w:szCs w:val="26"/>
        </w:rPr>
      </w:pPr>
    </w:p>
    <w:p w:rsidR="00F00E90" w:rsidRPr="008E7680" w:rsidRDefault="00F00E90" w:rsidP="002456FC">
      <w:pPr>
        <w:spacing w:line="360" w:lineRule="auto"/>
        <w:rPr>
          <w:sz w:val="26"/>
          <w:szCs w:val="26"/>
        </w:rPr>
      </w:pPr>
    </w:p>
    <w:p w:rsidR="008E7680" w:rsidRPr="008E7680" w:rsidRDefault="008E7680" w:rsidP="008E7680">
      <w:pPr>
        <w:tabs>
          <w:tab w:val="num" w:pos="720"/>
        </w:tabs>
        <w:spacing w:line="360" w:lineRule="auto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lastRenderedPageBreak/>
        <w:t>UWAGA!</w:t>
      </w:r>
    </w:p>
    <w:p w:rsidR="008E7680" w:rsidRPr="008E7680" w:rsidRDefault="008E7680" w:rsidP="008E7680">
      <w:pPr>
        <w:tabs>
          <w:tab w:val="num" w:pos="720"/>
        </w:tabs>
        <w:spacing w:line="360" w:lineRule="auto"/>
        <w:rPr>
          <w:bCs/>
          <w:sz w:val="26"/>
          <w:szCs w:val="26"/>
        </w:rPr>
      </w:pPr>
      <w:r w:rsidRPr="008E7680">
        <w:rPr>
          <w:bCs/>
          <w:sz w:val="26"/>
          <w:szCs w:val="26"/>
        </w:rPr>
        <w:t xml:space="preserve">W przypadku uzyskania informacji, że nieletni uprawia nierząd, dyrektor szkoły obligatoryjnie wzywa policję. Prostytuowanie się w Polsce nie jest karane, jednakże karalne są związane z nim określone kategorie przestępstw. </w:t>
      </w:r>
    </w:p>
    <w:p w:rsidR="008E7680" w:rsidRPr="008E7680" w:rsidRDefault="008E7680" w:rsidP="008E7680">
      <w:pPr>
        <w:tabs>
          <w:tab w:val="num" w:pos="720"/>
        </w:tabs>
        <w:spacing w:line="360" w:lineRule="auto"/>
        <w:rPr>
          <w:iCs/>
          <w:sz w:val="26"/>
          <w:szCs w:val="26"/>
        </w:rPr>
      </w:pPr>
    </w:p>
    <w:p w:rsidR="008E7680" w:rsidRPr="008E7680" w:rsidRDefault="008E7680" w:rsidP="008E7680">
      <w:pPr>
        <w:tabs>
          <w:tab w:val="num" w:pos="720"/>
        </w:tabs>
        <w:spacing w:line="360" w:lineRule="auto"/>
        <w:rPr>
          <w:bCs/>
          <w:sz w:val="26"/>
          <w:szCs w:val="26"/>
        </w:rPr>
      </w:pPr>
      <w:r w:rsidRPr="008E7680">
        <w:rPr>
          <w:bCs/>
          <w:sz w:val="26"/>
          <w:szCs w:val="26"/>
        </w:rPr>
        <w:t>W przypadku uzyskania informacji o nieletnim będącym pod wpływem alkoholu nauczyciel powinien rozpatrywać ten problem nie tylko w aspekcie demoralizacji nieletniego czy naruszania regulaminu szkolnego, lecz także pod kątem przestępstw związanych ze sprzedażą alkoholu nieletniemu.</w:t>
      </w:r>
    </w:p>
    <w:p w:rsidR="008E7680" w:rsidRPr="008E7680" w:rsidRDefault="008E7680" w:rsidP="008E7680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Pr="008E7680" w:rsidRDefault="008E7680" w:rsidP="008E7680">
      <w:pPr>
        <w:tabs>
          <w:tab w:val="num" w:pos="720"/>
        </w:tabs>
        <w:spacing w:line="360" w:lineRule="auto"/>
        <w:rPr>
          <w:bCs/>
          <w:sz w:val="26"/>
          <w:szCs w:val="26"/>
        </w:rPr>
      </w:pPr>
      <w:r w:rsidRPr="008E7680">
        <w:rPr>
          <w:bCs/>
          <w:sz w:val="26"/>
          <w:szCs w:val="26"/>
        </w:rPr>
        <w:t xml:space="preserve">W przypadku uzyskania informacji, że uczeń narkotyzuje się, albo podejrzenia, że jest pod wpływem środków odurzających, nauczyciel powinien powiadomić specjalistę ds. nieletnich lub dzielnicowego, którzy w ramach zadań wynikających </w:t>
      </w:r>
      <w:r w:rsidRPr="008E7680">
        <w:rPr>
          <w:bCs/>
          <w:sz w:val="26"/>
          <w:szCs w:val="26"/>
        </w:rPr>
        <w:br/>
        <w:t>z rozpoznania osób nieletnich zagrożonych demoralizacją podejmą działania zmierzające do rozpoznania i zwalczania tego zjawiska w środowisku lokalnym.</w:t>
      </w:r>
    </w:p>
    <w:p w:rsidR="00F00E90" w:rsidRDefault="00F00E9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8E7680" w:rsidRPr="008E7680" w:rsidRDefault="008E7680" w:rsidP="002456FC">
      <w:pPr>
        <w:tabs>
          <w:tab w:val="num" w:pos="720"/>
        </w:tabs>
        <w:spacing w:line="360" w:lineRule="auto"/>
        <w:rPr>
          <w:sz w:val="26"/>
          <w:szCs w:val="26"/>
        </w:rPr>
      </w:pPr>
    </w:p>
    <w:p w:rsidR="00F00E90" w:rsidRPr="008E7680" w:rsidRDefault="00F00E90" w:rsidP="002456FC">
      <w:pPr>
        <w:tabs>
          <w:tab w:val="num" w:pos="720"/>
        </w:tabs>
        <w:spacing w:line="360" w:lineRule="auto"/>
        <w:rPr>
          <w:b/>
          <w:sz w:val="26"/>
          <w:szCs w:val="26"/>
        </w:rPr>
      </w:pPr>
    </w:p>
    <w:p w:rsidR="00F00E90" w:rsidRPr="008E7680" w:rsidRDefault="002456FC" w:rsidP="002456FC">
      <w:pPr>
        <w:tabs>
          <w:tab w:val="num" w:pos="720"/>
        </w:tabs>
        <w:spacing w:line="360" w:lineRule="auto"/>
        <w:rPr>
          <w:b/>
          <w:sz w:val="26"/>
          <w:szCs w:val="26"/>
        </w:rPr>
      </w:pPr>
      <w:r w:rsidRPr="008E7680">
        <w:rPr>
          <w:b/>
          <w:sz w:val="26"/>
          <w:szCs w:val="26"/>
        </w:rPr>
        <w:lastRenderedPageBreak/>
        <w:t>3.</w:t>
      </w:r>
      <w:r w:rsidR="00F00E90" w:rsidRPr="008E7680">
        <w:rPr>
          <w:b/>
          <w:sz w:val="26"/>
          <w:szCs w:val="26"/>
        </w:rPr>
        <w:t>Procedura postępowania w przypadku znalezienia na terenie szkoły substancji przypominającej narkotyk</w:t>
      </w:r>
    </w:p>
    <w:p w:rsidR="00F00E90" w:rsidRPr="008E7680" w:rsidRDefault="00F00E90" w:rsidP="002456FC">
      <w:pPr>
        <w:tabs>
          <w:tab w:val="num" w:pos="720"/>
        </w:tabs>
        <w:spacing w:line="360" w:lineRule="auto"/>
        <w:rPr>
          <w:b/>
          <w:sz w:val="26"/>
          <w:szCs w:val="26"/>
        </w:rPr>
      </w:pPr>
    </w:p>
    <w:p w:rsidR="00F00E90" w:rsidRPr="008E7680" w:rsidRDefault="00F00E90" w:rsidP="002456FC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Nauczyciel zabezpiecza substancję przed dostępem do niej osób niepowołanych oraz zapobiega jej ewentualnemu zniszczeniu, ale nie zabiera jej z miejsca znalezienia.</w:t>
      </w:r>
    </w:p>
    <w:p w:rsidR="00F00E90" w:rsidRPr="008E7680" w:rsidRDefault="00F00E90" w:rsidP="002456FC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Nauczyciel niezwłocznie powiadamia o zaistniałym fakcie dyrektora  szkoły.</w:t>
      </w:r>
    </w:p>
    <w:p w:rsidR="00F00E90" w:rsidRPr="008E7680" w:rsidRDefault="00F00E90" w:rsidP="002456FC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iCs/>
          <w:sz w:val="26"/>
          <w:szCs w:val="26"/>
        </w:rPr>
        <w:t xml:space="preserve">Dyrektor szkoły zawiadamia </w:t>
      </w:r>
      <w:r w:rsidRPr="008E7680">
        <w:rPr>
          <w:sz w:val="26"/>
          <w:szCs w:val="26"/>
        </w:rPr>
        <w:t>pedagoga</w:t>
      </w:r>
      <w:r w:rsidRPr="008E7680">
        <w:rPr>
          <w:iCs/>
          <w:sz w:val="26"/>
          <w:szCs w:val="26"/>
        </w:rPr>
        <w:t xml:space="preserve"> oraz wzywa policję lub policjantów z posterunku, dzielnicowego, którzy</w:t>
      </w:r>
      <w:r w:rsidRPr="008E7680">
        <w:rPr>
          <w:sz w:val="26"/>
          <w:szCs w:val="26"/>
        </w:rPr>
        <w:t xml:space="preserve"> w miarę możliwości ustalają, do kogo należy znaleziona substancja. </w:t>
      </w:r>
    </w:p>
    <w:p w:rsidR="00F00E90" w:rsidRPr="008E7680" w:rsidRDefault="00F00E90" w:rsidP="002456FC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Policjanci z posterunku, dzielnicowy po rozeznaniu sytuacji zawiadamiają odpowiedni wydział policji.</w:t>
      </w:r>
    </w:p>
    <w:p w:rsidR="00F00E90" w:rsidRPr="008E7680" w:rsidRDefault="00F00E90" w:rsidP="002456FC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540" w:hanging="540"/>
        <w:rPr>
          <w:b/>
          <w:bCs/>
          <w:sz w:val="26"/>
          <w:szCs w:val="26"/>
        </w:rPr>
      </w:pPr>
      <w:r w:rsidRPr="008E7680">
        <w:rPr>
          <w:sz w:val="26"/>
          <w:szCs w:val="26"/>
        </w:rPr>
        <w:t>Po przyjeździe policji dyrektor lub pedagog niezwłocznie wskazują funkcjonariuszom miejsce z zabezpieczoną substancją oraz przekazują informacje dotyczące szczegółów zdarzenia i dalej postępują zgodnie ze wskazaniami policjantów.</w:t>
      </w:r>
    </w:p>
    <w:p w:rsidR="008E0ABD" w:rsidRDefault="008E0ABD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Default="008E7680" w:rsidP="008E0ABD">
      <w:pPr>
        <w:spacing w:line="360" w:lineRule="auto"/>
        <w:ind w:left="540"/>
        <w:rPr>
          <w:rStyle w:val="Pogrubienie"/>
          <w:sz w:val="26"/>
          <w:szCs w:val="26"/>
        </w:rPr>
      </w:pPr>
    </w:p>
    <w:p w:rsidR="008E7680" w:rsidRPr="008E7680" w:rsidRDefault="008E7680" w:rsidP="008E7680">
      <w:pPr>
        <w:spacing w:line="360" w:lineRule="auto"/>
        <w:rPr>
          <w:rStyle w:val="Pogrubienie"/>
          <w:sz w:val="26"/>
          <w:szCs w:val="26"/>
        </w:rPr>
      </w:pPr>
    </w:p>
    <w:p w:rsidR="00F00E90" w:rsidRPr="008E7680" w:rsidRDefault="002456FC" w:rsidP="002456FC">
      <w:pPr>
        <w:spacing w:line="360" w:lineRule="auto"/>
        <w:rPr>
          <w:b/>
          <w:sz w:val="26"/>
          <w:szCs w:val="26"/>
        </w:rPr>
      </w:pPr>
      <w:r w:rsidRPr="008E7680">
        <w:rPr>
          <w:b/>
          <w:sz w:val="26"/>
          <w:szCs w:val="26"/>
        </w:rPr>
        <w:t>4.</w:t>
      </w:r>
      <w:r w:rsidR="00F00E90" w:rsidRPr="008E7680">
        <w:rPr>
          <w:b/>
          <w:sz w:val="26"/>
          <w:szCs w:val="26"/>
        </w:rPr>
        <w:t xml:space="preserve">Procedura postępowania w przypadku, gdy nauczyciel podejrzewa, </w:t>
      </w:r>
    </w:p>
    <w:p w:rsidR="00F00E90" w:rsidRPr="008E7680" w:rsidRDefault="00F00E90" w:rsidP="002456FC">
      <w:pPr>
        <w:spacing w:line="360" w:lineRule="auto"/>
        <w:rPr>
          <w:b/>
          <w:sz w:val="26"/>
          <w:szCs w:val="26"/>
        </w:rPr>
      </w:pPr>
      <w:r w:rsidRPr="008E7680">
        <w:rPr>
          <w:b/>
          <w:sz w:val="26"/>
          <w:szCs w:val="26"/>
        </w:rPr>
        <w:t>że uczeń ma przy sobie substancję przypominającą narkotyk</w:t>
      </w:r>
    </w:p>
    <w:p w:rsidR="00F00E90" w:rsidRPr="008E7680" w:rsidRDefault="00F00E90" w:rsidP="002456FC">
      <w:pPr>
        <w:spacing w:line="360" w:lineRule="auto"/>
        <w:rPr>
          <w:b/>
          <w:sz w:val="26"/>
          <w:szCs w:val="26"/>
        </w:rPr>
      </w:pPr>
    </w:p>
    <w:p w:rsidR="00F00E90" w:rsidRPr="008E7680" w:rsidRDefault="00F00E90" w:rsidP="002456FC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Nauczyciel niezwłocznie informuje o swoich podejrzeniach dyrektora szkoły.</w:t>
      </w:r>
    </w:p>
    <w:p w:rsidR="00F00E90" w:rsidRPr="008E7680" w:rsidRDefault="00F00E90" w:rsidP="002456FC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iCs/>
          <w:sz w:val="26"/>
          <w:szCs w:val="26"/>
        </w:rPr>
        <w:t xml:space="preserve">Dyrektor szkoły zawiadamia </w:t>
      </w:r>
      <w:r w:rsidRPr="008E7680">
        <w:rPr>
          <w:sz w:val="26"/>
          <w:szCs w:val="26"/>
        </w:rPr>
        <w:t>pedagoga</w:t>
      </w:r>
      <w:r w:rsidRPr="008E7680">
        <w:rPr>
          <w:iCs/>
          <w:sz w:val="26"/>
          <w:szCs w:val="26"/>
        </w:rPr>
        <w:t xml:space="preserve"> oraz wzywa policję lub policjantów z posterunku, dzielnicowego. </w:t>
      </w:r>
    </w:p>
    <w:p w:rsidR="00F00E90" w:rsidRPr="008E7680" w:rsidRDefault="00F00E90" w:rsidP="002456FC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Pedagog informuje o sprawie wychowawcę. Do czasu przyjazdu policji uczeń przebywa pod opieką pedagoga lub wychowawcy.</w:t>
      </w:r>
    </w:p>
    <w:p w:rsidR="00F00E90" w:rsidRPr="008E7680" w:rsidRDefault="00F00E90" w:rsidP="002456FC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Policjanci z posterunku, dzielnicowy podejmują na terenie szkoły odpowiednie działania i zawiadamiają właściwy wydział policji.</w:t>
      </w:r>
    </w:p>
    <w:p w:rsidR="00F00E90" w:rsidRPr="008E7680" w:rsidRDefault="00F00E90" w:rsidP="002456FC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Po przyjeździe policji dyrektor lub pedagog przekazują funkcjonariuszom informacje dotyczące szczegółów zdarzenia i postępują zgodnie ze wskazaniami policjantów.</w:t>
      </w:r>
    </w:p>
    <w:p w:rsidR="00F00E90" w:rsidRPr="008E7680" w:rsidRDefault="00F00E90" w:rsidP="002456FC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Dyrektor szkoły lub pedagog szkolny zawiadamia rodziców/rodzica (opiekuna prawnego ucznia).</w:t>
      </w:r>
    </w:p>
    <w:p w:rsidR="00F00E90" w:rsidRPr="008E7680" w:rsidRDefault="00F00E90" w:rsidP="002456FC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 xml:space="preserve">Wychowawca i pedagog we współpracy z rodzicami (opiekunem prawnym) prowadzą później z uczniem rozmowy wyjaśniające i inne działania wychowawcze, czekając na dalsze czynności urzędowe. </w:t>
      </w:r>
    </w:p>
    <w:p w:rsidR="00F00E90" w:rsidRPr="008E7680" w:rsidRDefault="00F00E90" w:rsidP="002456FC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rPr>
          <w:rStyle w:val="Pogrubienie"/>
          <w:sz w:val="26"/>
          <w:szCs w:val="26"/>
        </w:rPr>
      </w:pPr>
      <w:r w:rsidRPr="008E7680">
        <w:rPr>
          <w:sz w:val="26"/>
          <w:szCs w:val="26"/>
        </w:rPr>
        <w:t>Jeśli rodzice/opiekunowie prawni nie współpracują ze szkołą, stosuje się procedurę dotyczącą demoralizacji.</w:t>
      </w:r>
    </w:p>
    <w:p w:rsidR="00F00E90" w:rsidRPr="008E7680" w:rsidRDefault="00F00E90" w:rsidP="002456FC">
      <w:pPr>
        <w:spacing w:line="360" w:lineRule="auto"/>
        <w:rPr>
          <w:sz w:val="26"/>
          <w:szCs w:val="26"/>
        </w:rPr>
      </w:pPr>
    </w:p>
    <w:p w:rsidR="00F00E90" w:rsidRPr="008E7680" w:rsidRDefault="00F00E90" w:rsidP="002456FC">
      <w:pPr>
        <w:spacing w:line="360" w:lineRule="auto"/>
        <w:rPr>
          <w:sz w:val="26"/>
          <w:szCs w:val="26"/>
        </w:rPr>
      </w:pPr>
    </w:p>
    <w:p w:rsidR="002456FC" w:rsidRPr="008E7680" w:rsidRDefault="002456FC" w:rsidP="002456FC">
      <w:pPr>
        <w:spacing w:line="360" w:lineRule="auto"/>
        <w:rPr>
          <w:sz w:val="26"/>
          <w:szCs w:val="26"/>
        </w:rPr>
      </w:pPr>
    </w:p>
    <w:p w:rsidR="002456FC" w:rsidRDefault="002456FC" w:rsidP="002456FC">
      <w:pPr>
        <w:spacing w:line="360" w:lineRule="auto"/>
        <w:rPr>
          <w:sz w:val="26"/>
          <w:szCs w:val="26"/>
        </w:rPr>
      </w:pPr>
    </w:p>
    <w:p w:rsidR="008E7680" w:rsidRDefault="008E7680" w:rsidP="002456FC">
      <w:pPr>
        <w:spacing w:line="360" w:lineRule="auto"/>
        <w:rPr>
          <w:sz w:val="26"/>
          <w:szCs w:val="26"/>
        </w:rPr>
      </w:pPr>
    </w:p>
    <w:p w:rsidR="008E7680" w:rsidRDefault="008E7680" w:rsidP="002456FC">
      <w:pPr>
        <w:spacing w:line="360" w:lineRule="auto"/>
        <w:rPr>
          <w:sz w:val="26"/>
          <w:szCs w:val="26"/>
        </w:rPr>
      </w:pPr>
    </w:p>
    <w:p w:rsidR="008E7680" w:rsidRPr="008E7680" w:rsidRDefault="008E7680" w:rsidP="002456FC">
      <w:pPr>
        <w:spacing w:line="360" w:lineRule="auto"/>
        <w:rPr>
          <w:sz w:val="26"/>
          <w:szCs w:val="26"/>
        </w:rPr>
      </w:pPr>
    </w:p>
    <w:p w:rsidR="002456FC" w:rsidRPr="008E7680" w:rsidRDefault="002456FC" w:rsidP="002456FC">
      <w:pPr>
        <w:spacing w:line="360" w:lineRule="auto"/>
        <w:rPr>
          <w:sz w:val="26"/>
          <w:szCs w:val="26"/>
        </w:rPr>
      </w:pPr>
    </w:p>
    <w:p w:rsidR="002456FC" w:rsidRPr="008E7680" w:rsidRDefault="002456FC" w:rsidP="002456FC">
      <w:pPr>
        <w:spacing w:line="360" w:lineRule="auto"/>
        <w:rPr>
          <w:sz w:val="26"/>
          <w:szCs w:val="26"/>
        </w:rPr>
      </w:pPr>
    </w:p>
    <w:p w:rsidR="00F00E90" w:rsidRPr="008E7680" w:rsidRDefault="002456FC" w:rsidP="002456FC">
      <w:pPr>
        <w:spacing w:line="360" w:lineRule="auto"/>
        <w:rPr>
          <w:b/>
          <w:sz w:val="26"/>
          <w:szCs w:val="26"/>
        </w:rPr>
      </w:pPr>
      <w:r w:rsidRPr="008E7680">
        <w:rPr>
          <w:b/>
          <w:sz w:val="26"/>
          <w:szCs w:val="26"/>
        </w:rPr>
        <w:lastRenderedPageBreak/>
        <w:t>5.</w:t>
      </w:r>
      <w:r w:rsidR="00F00E90" w:rsidRPr="008E7680">
        <w:rPr>
          <w:b/>
          <w:sz w:val="26"/>
          <w:szCs w:val="26"/>
        </w:rPr>
        <w:t>Procedura postępowania w przypadku, gdy nauczyciel podejrzewa, że uczeń jest pod wpływem alkoholu lub innego środka odurzającego</w:t>
      </w:r>
    </w:p>
    <w:p w:rsidR="00F00E90" w:rsidRPr="008E7680" w:rsidRDefault="00F00E90" w:rsidP="002456FC">
      <w:pPr>
        <w:spacing w:line="360" w:lineRule="auto"/>
        <w:rPr>
          <w:b/>
          <w:sz w:val="26"/>
          <w:szCs w:val="26"/>
        </w:rPr>
      </w:pP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Nauczyciel zostawia klasę pod opieką pracownika administracji, ucznia pod opieką innego nauczyciela, a o zdarzeniu powiadamia wychowawcę i/lub pedagoga szkolnego. Po wykonaniu tych czynności niezwłocznie wraca na zajęcia.</w:t>
      </w: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Wychowawca powiadamia pedagoga , o ile nie uczynił tego nauczyciel.</w:t>
      </w: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Pedagog lub wychowawca powiadamia dyrektora szkoły.</w:t>
      </w: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Dyrektor lub pedagog wyznacza uczniowi odizolowane od reszty uczniów bezpieczne miejsce i wzywa lekarza, jeżeli stan ucznia wskazuje na zagrożenie jego zdrowia lub/i życia.</w:t>
      </w: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Dyrektor, pedagog lub wychowawca wzywa do szkoły rodziców/rodzica (opiekuna prawnego) i informuje o zaistniałym zdarzeniu.</w:t>
      </w: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 xml:space="preserve">Jeżeli rodzice współpracują ze szkołą i stawią się na wezwanie, z uczniem przeprowadzana jest rozmowa przez wychowawcę, dyrektora i pedagoga  (ustala się miejsce zakupu alkoholu lub/i środka odurzającego, uczeń wskazuje się lub opisuje sprzedawcę, omawia </w:t>
      </w:r>
      <w:r w:rsidR="008E7680" w:rsidRPr="008E7680">
        <w:rPr>
          <w:iCs/>
          <w:sz w:val="26"/>
          <w:szCs w:val="26"/>
        </w:rPr>
        <w:t>się</w:t>
      </w:r>
      <w:r w:rsidRPr="008E7680">
        <w:rPr>
          <w:iCs/>
          <w:sz w:val="26"/>
          <w:szCs w:val="26"/>
        </w:rPr>
        <w:t xml:space="preserve"> formy oddziaływań wychowawczych i kar), po czym oddaje się ucznia pod opiekę rodziców/rodzica (opiekuna prawnego), a wychowawca lub pedagog sporządza notatkę.</w:t>
      </w: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Jeżeli rodzice nie współpracują ze szkołą i odmawiają odbioru ucznia ze szkoły, dyrektor/wicedyrektor zawiadamia policję (np. posterunek, dzielnicowego), gdy zachowanie ucznia daje powody do interwencji (np. jest agresywny), i ustala z policjantami sposób załatwienia sprawy.</w:t>
      </w: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Pedagog, wychowawca i dyrektor ustalają formy oddziaływań wychowawczych i kar, jakie należy zastosować wobec ucznia.</w:t>
      </w:r>
    </w:p>
    <w:p w:rsidR="00F00E90" w:rsidRPr="008E7680" w:rsidRDefault="00F00E90" w:rsidP="002456F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>Jeżeli powtarzają się przypadki, w których uczeń przebywający na trenie szkoły znajduje się pod wpływem alkoholu lub środków odurzających, stosuje się wobec niego procedurę przewidzianą dla przejawów demoralizacji.</w:t>
      </w:r>
    </w:p>
    <w:p w:rsidR="00F00E90" w:rsidRPr="008E7680" w:rsidRDefault="00F00E90" w:rsidP="002456FC">
      <w:pPr>
        <w:spacing w:line="360" w:lineRule="auto"/>
        <w:rPr>
          <w:sz w:val="26"/>
          <w:szCs w:val="26"/>
        </w:rPr>
      </w:pPr>
    </w:p>
    <w:p w:rsidR="00F00E90" w:rsidRPr="008E7680" w:rsidRDefault="00F00E90" w:rsidP="002456FC">
      <w:pPr>
        <w:spacing w:line="360" w:lineRule="auto"/>
        <w:rPr>
          <w:b/>
          <w:sz w:val="26"/>
          <w:szCs w:val="26"/>
        </w:rPr>
      </w:pPr>
    </w:p>
    <w:p w:rsidR="00F00E90" w:rsidRPr="008E7680" w:rsidRDefault="002456FC" w:rsidP="002456FC">
      <w:pPr>
        <w:spacing w:line="360" w:lineRule="auto"/>
        <w:rPr>
          <w:b/>
          <w:sz w:val="26"/>
          <w:szCs w:val="26"/>
        </w:rPr>
      </w:pPr>
      <w:r w:rsidRPr="008E7680">
        <w:rPr>
          <w:b/>
          <w:sz w:val="26"/>
          <w:szCs w:val="26"/>
        </w:rPr>
        <w:lastRenderedPageBreak/>
        <w:t>6.</w:t>
      </w:r>
      <w:r w:rsidR="00F00E90" w:rsidRPr="008E7680">
        <w:rPr>
          <w:b/>
          <w:sz w:val="26"/>
          <w:szCs w:val="26"/>
        </w:rPr>
        <w:t>Procedura postępowania wobec ucznia sprawcy czynu karalnego lub przestępstwa oraz ucznia poszkodowanego i świadków</w:t>
      </w:r>
    </w:p>
    <w:p w:rsidR="00F00E90" w:rsidRPr="008E7680" w:rsidRDefault="00F00E90" w:rsidP="002456FC">
      <w:pPr>
        <w:spacing w:line="360" w:lineRule="auto"/>
        <w:rPr>
          <w:sz w:val="26"/>
          <w:szCs w:val="26"/>
        </w:rPr>
      </w:pP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sz w:val="26"/>
          <w:szCs w:val="26"/>
        </w:rPr>
      </w:pPr>
      <w:r w:rsidRPr="008E7680">
        <w:rPr>
          <w:sz w:val="26"/>
          <w:szCs w:val="26"/>
        </w:rPr>
        <w:t>Nauczyciel przyjmuje informację o zdarzeniu, zapewniając dyskrecję zgłaszającemu poprzez wysłuchanie go bez świadków, klasę zostawia pod opieką pomocy nauczyciela lub pracownika administracji i obsługi.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sz w:val="26"/>
          <w:szCs w:val="26"/>
        </w:rPr>
      </w:pPr>
      <w:r w:rsidRPr="008E7680">
        <w:rPr>
          <w:sz w:val="26"/>
          <w:szCs w:val="26"/>
        </w:rPr>
        <w:t>Nauczyciel informuje o zaistniałym fakcie wychowawcę i/lub dyrektora szkoły i niezwłocznie wraca na zajęcia.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sz w:val="26"/>
          <w:szCs w:val="26"/>
        </w:rPr>
      </w:pPr>
      <w:r w:rsidRPr="008E7680">
        <w:rPr>
          <w:sz w:val="26"/>
          <w:szCs w:val="26"/>
        </w:rPr>
        <w:t>Wychowawca i/lub dyrektor informuje o sprawie pedagoga szkolnego.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sz w:val="26"/>
          <w:szCs w:val="26"/>
        </w:rPr>
      </w:pPr>
      <w:r w:rsidRPr="008E7680">
        <w:rPr>
          <w:iCs/>
          <w:sz w:val="26"/>
          <w:szCs w:val="26"/>
        </w:rPr>
        <w:t>Jeżeli stan ucznia wskazuje na zagrożenie jego zdrowia lub/i życia, dyrektor lub pedagog wzywa lekarza.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sz w:val="26"/>
          <w:szCs w:val="26"/>
        </w:rPr>
      </w:pPr>
      <w:r w:rsidRPr="008E7680">
        <w:rPr>
          <w:iCs/>
          <w:sz w:val="26"/>
          <w:szCs w:val="26"/>
        </w:rPr>
        <w:t>Dyrektor szkoły i/lub pedagog szkolny w dostępny sposób sprawdza wiarygodność informacji, ustala okoliczności (</w:t>
      </w:r>
      <w:r w:rsidRPr="008E7680">
        <w:rPr>
          <w:sz w:val="26"/>
          <w:szCs w:val="26"/>
        </w:rPr>
        <w:t>czy do zdarzenia doszło na terenie szkoły, czy w czasie zajęć lekcyjnych, kto był sprawcą), zabezpiecza dowody oraz stara się nie nagłaśniać zdarzenia. Następnie wyznacza sprawcom i poszkodowanemu oddzielne pomieszczenia.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 xml:space="preserve">W uzasadnionych przypadkach dyrektor szkoły wzywa policjantów z posterunku policji, którzy </w:t>
      </w:r>
      <w:r w:rsidRPr="008E7680">
        <w:rPr>
          <w:sz w:val="26"/>
          <w:szCs w:val="26"/>
        </w:rPr>
        <w:t xml:space="preserve">zabezpieczają ślady popełnionego przestępstwa, ustalają świadków zdarzenia, </w:t>
      </w:r>
      <w:r w:rsidRPr="008E7680">
        <w:rPr>
          <w:iCs/>
          <w:sz w:val="26"/>
          <w:szCs w:val="26"/>
        </w:rPr>
        <w:t>przeprowadzają rozmowy z poszkodowanym i podejrzanymi.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Dyrektor lub pedagog wzywa do szkoły rodziców (prawnych opiekunów) pokrzywdzonego i sprawcy/sprawców czynu, których informuje o zaistniałym zdarzeniu. Jeśli rodzice nie mogą przybyć do szkoły natychmiast, ustala się ich termin przybycia.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Jeżeli czyn nie jest ścigany z urzędu, dyrektor/wicedyrektor podejmuje decyzję, jakie środki wychowawcze i dyscyplinarne zastosuje wobec sprawcy/sprawców, szczególnie w sytuacji gdy pokrzywdzony lub jego rodzice odmawiają złożenia wniosku o ściganie.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Gdy rodzice/opiekunowie prawni sprawcy odmawiają współpracy ze szkołą, a nieletni sprawca sprawiał wcześniej problemy wychowawcze, dyrektor zawiadamia policyjny wydział do spraw nieletnich i/lub sąd rodzinny.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lastRenderedPageBreak/>
        <w:t>Gdy czyn sprawcy/sprawców ma znamiona przestępstwa ściganego z urzędu, dyrektor  lub dzielnicowy  zawiadamia policję lub prokuratora.</w:t>
      </w:r>
    </w:p>
    <w:p w:rsidR="00F00E90" w:rsidRPr="008E7680" w:rsidRDefault="00F00E90" w:rsidP="002456FC">
      <w:pPr>
        <w:numPr>
          <w:ilvl w:val="0"/>
          <w:numId w:val="6"/>
        </w:numPr>
        <w:spacing w:line="360" w:lineRule="auto"/>
        <w:ind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 xml:space="preserve">Niezależnie od działań policji pedagog lub/i wychowawca podejmują działania wychowawcze i terapeutyczne w stosunku do sprawcy/sprawców, poszkodowanego oraz świadków zgodnie z procedurą stosowaną w przypadku aktów przemocy niemających znamion przestępstwa lub czynu karalnego. </w:t>
      </w:r>
    </w:p>
    <w:p w:rsidR="00F00E90" w:rsidRDefault="00F00E9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8E7680" w:rsidRPr="008E7680" w:rsidRDefault="008E768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F00E90" w:rsidRPr="008E7680" w:rsidRDefault="002456FC" w:rsidP="002456FC">
      <w:pPr>
        <w:spacing w:line="360" w:lineRule="auto"/>
        <w:rPr>
          <w:rFonts w:eastAsia="Calibri"/>
          <w:b/>
          <w:sz w:val="26"/>
          <w:szCs w:val="26"/>
        </w:rPr>
      </w:pPr>
      <w:r w:rsidRPr="008E7680">
        <w:rPr>
          <w:rFonts w:eastAsia="Calibri"/>
          <w:b/>
          <w:sz w:val="26"/>
          <w:szCs w:val="26"/>
        </w:rPr>
        <w:lastRenderedPageBreak/>
        <w:t>7.</w:t>
      </w:r>
      <w:r w:rsidR="00F00E90" w:rsidRPr="008E7680">
        <w:rPr>
          <w:rFonts w:eastAsia="Calibri"/>
          <w:b/>
          <w:sz w:val="26"/>
          <w:szCs w:val="26"/>
        </w:rPr>
        <w:t>Procedura postępowania wobec ucznia z zaburzeniami psychicznymi, który zachowuje się agresywnie w stosunku do innych lub siebie</w:t>
      </w:r>
    </w:p>
    <w:p w:rsidR="00F00E90" w:rsidRPr="008E7680" w:rsidRDefault="00F00E90" w:rsidP="002456FC">
      <w:pPr>
        <w:spacing w:line="360" w:lineRule="auto"/>
        <w:rPr>
          <w:rFonts w:eastAsia="Calibri"/>
          <w:b/>
          <w:sz w:val="26"/>
          <w:szCs w:val="26"/>
        </w:rPr>
      </w:pPr>
    </w:p>
    <w:p w:rsidR="00F00E90" w:rsidRPr="008E7680" w:rsidRDefault="00F00E90" w:rsidP="002456FC">
      <w:pPr>
        <w:numPr>
          <w:ilvl w:val="0"/>
          <w:numId w:val="7"/>
        </w:numPr>
        <w:spacing w:line="360" w:lineRule="auto"/>
        <w:ind w:hanging="540"/>
        <w:rPr>
          <w:rFonts w:eastAsia="Calibri"/>
          <w:sz w:val="26"/>
          <w:szCs w:val="26"/>
        </w:rPr>
      </w:pPr>
      <w:r w:rsidRPr="008E7680">
        <w:rPr>
          <w:rFonts w:eastAsia="Calibri"/>
          <w:sz w:val="26"/>
          <w:szCs w:val="26"/>
        </w:rPr>
        <w:t>Nauczyciel zostawia klasę po</w:t>
      </w:r>
      <w:r w:rsidRPr="008E7680">
        <w:rPr>
          <w:sz w:val="26"/>
          <w:szCs w:val="26"/>
        </w:rPr>
        <w:t>d</w:t>
      </w:r>
      <w:r w:rsidRPr="008E7680">
        <w:rPr>
          <w:rFonts w:eastAsia="Calibri"/>
          <w:sz w:val="26"/>
          <w:szCs w:val="26"/>
        </w:rPr>
        <w:t xml:space="preserve"> opieką pracownika administracji i prowadzi ucznia do dyrektora szkoły</w:t>
      </w:r>
    </w:p>
    <w:p w:rsidR="00F00E90" w:rsidRPr="008E7680" w:rsidRDefault="00F00E90" w:rsidP="002456FC">
      <w:pPr>
        <w:numPr>
          <w:ilvl w:val="0"/>
          <w:numId w:val="7"/>
        </w:numPr>
        <w:spacing w:line="360" w:lineRule="auto"/>
        <w:ind w:hanging="540"/>
        <w:rPr>
          <w:rFonts w:eastAsia="Calibri"/>
          <w:sz w:val="26"/>
          <w:szCs w:val="26"/>
        </w:rPr>
      </w:pPr>
      <w:r w:rsidRPr="008E7680">
        <w:rPr>
          <w:rFonts w:eastAsia="Calibri"/>
          <w:sz w:val="26"/>
          <w:szCs w:val="26"/>
        </w:rPr>
        <w:t xml:space="preserve">Nauczyciel informuje o zaistniałym fakcie lub zdarzeniach wychowawcę klasy </w:t>
      </w:r>
      <w:r w:rsidRPr="008E7680">
        <w:rPr>
          <w:rFonts w:eastAsia="Calibri"/>
          <w:sz w:val="26"/>
          <w:szCs w:val="26"/>
        </w:rPr>
        <w:br/>
        <w:t>i pedagoga szkolnego, a następnie niezwłocznie wraca na zajęcia.</w:t>
      </w:r>
    </w:p>
    <w:p w:rsidR="00F00E90" w:rsidRPr="008E7680" w:rsidRDefault="00F00E90" w:rsidP="002456FC">
      <w:pPr>
        <w:numPr>
          <w:ilvl w:val="0"/>
          <w:numId w:val="7"/>
        </w:numPr>
        <w:spacing w:line="360" w:lineRule="auto"/>
        <w:ind w:hanging="540"/>
        <w:rPr>
          <w:rFonts w:eastAsia="Calibri"/>
          <w:iCs/>
          <w:sz w:val="26"/>
          <w:szCs w:val="26"/>
        </w:rPr>
      </w:pPr>
      <w:r w:rsidRPr="008E7680">
        <w:rPr>
          <w:rFonts w:eastAsia="Calibri"/>
          <w:iCs/>
          <w:sz w:val="26"/>
          <w:szCs w:val="26"/>
        </w:rPr>
        <w:t>Jeżeli stan ucznia/uczniów wskazuje na zagrożenie zdrowia i/lub życia, dyrektor lub pedagog  wzywa lekarza.</w:t>
      </w:r>
    </w:p>
    <w:p w:rsidR="00F00E90" w:rsidRPr="008E7680" w:rsidRDefault="00F00E90" w:rsidP="002456FC">
      <w:pPr>
        <w:numPr>
          <w:ilvl w:val="0"/>
          <w:numId w:val="7"/>
        </w:numPr>
        <w:spacing w:line="360" w:lineRule="auto"/>
        <w:ind w:hanging="540"/>
        <w:rPr>
          <w:rFonts w:eastAsia="Calibri"/>
          <w:sz w:val="26"/>
          <w:szCs w:val="26"/>
        </w:rPr>
      </w:pPr>
      <w:r w:rsidRPr="008E7680">
        <w:rPr>
          <w:rFonts w:eastAsia="Calibri"/>
          <w:iCs/>
          <w:sz w:val="26"/>
          <w:szCs w:val="26"/>
        </w:rPr>
        <w:t xml:space="preserve">Wychowawca klasy lub/i pedagog przeprowadzają rozmowy </w:t>
      </w:r>
      <w:r w:rsidRPr="008E7680">
        <w:rPr>
          <w:rFonts w:eastAsia="Calibri"/>
          <w:iCs/>
          <w:sz w:val="26"/>
          <w:szCs w:val="26"/>
        </w:rPr>
        <w:br/>
        <w:t xml:space="preserve">z poszkodowanym uczniem, o ile taki był, </w:t>
      </w:r>
      <w:r w:rsidRPr="008E7680">
        <w:rPr>
          <w:rFonts w:eastAsia="Calibri"/>
          <w:sz w:val="26"/>
          <w:szCs w:val="26"/>
        </w:rPr>
        <w:t>oraz ewentualnymi świadkami.</w:t>
      </w:r>
    </w:p>
    <w:p w:rsidR="00F00E90" w:rsidRPr="008E7680" w:rsidRDefault="00F00E90" w:rsidP="002456FC">
      <w:pPr>
        <w:numPr>
          <w:ilvl w:val="0"/>
          <w:numId w:val="7"/>
        </w:numPr>
        <w:spacing w:line="360" w:lineRule="auto"/>
        <w:ind w:hanging="540"/>
        <w:rPr>
          <w:rFonts w:eastAsia="Calibri"/>
          <w:iCs/>
          <w:sz w:val="26"/>
          <w:szCs w:val="26"/>
        </w:rPr>
      </w:pPr>
      <w:r w:rsidRPr="008E7680">
        <w:rPr>
          <w:rFonts w:eastAsia="Calibri"/>
          <w:iCs/>
          <w:sz w:val="26"/>
          <w:szCs w:val="26"/>
        </w:rPr>
        <w:t>W razie potrzeby wychowawca klasy lub pedagog zawiadamia lub/i wzywa do szkoły rodziców (prawnych opiekunów) chorego ucznia i ewentualnego poszkodowanego.</w:t>
      </w:r>
    </w:p>
    <w:p w:rsidR="00F00E90" w:rsidRPr="008E7680" w:rsidRDefault="00F00E90" w:rsidP="002456FC">
      <w:pPr>
        <w:numPr>
          <w:ilvl w:val="0"/>
          <w:numId w:val="7"/>
        </w:numPr>
        <w:spacing w:line="360" w:lineRule="auto"/>
        <w:ind w:hanging="540"/>
        <w:rPr>
          <w:rFonts w:eastAsia="Calibri"/>
          <w:iCs/>
          <w:sz w:val="26"/>
          <w:szCs w:val="26"/>
        </w:rPr>
      </w:pPr>
      <w:r w:rsidRPr="008E7680">
        <w:rPr>
          <w:rFonts w:eastAsia="Calibri"/>
          <w:iCs/>
          <w:sz w:val="26"/>
          <w:szCs w:val="26"/>
        </w:rPr>
        <w:t xml:space="preserve">Jeśli rodzice/opiekunowie prawni współpracują ze szkołą, ustala się działania wobec chorego ucznia (takie jak np. wizyta u lekarza, rozmowy z wychowawcą </w:t>
      </w:r>
      <w:r w:rsidRPr="008E7680">
        <w:rPr>
          <w:rFonts w:eastAsia="Calibri"/>
          <w:iCs/>
          <w:sz w:val="26"/>
          <w:szCs w:val="26"/>
        </w:rPr>
        <w:br/>
        <w:t>i pedagogiem, terapia psychologiczna, monitoring zachowania prowadzony przez wychowawcę i zespół klasowy), wobec poszkodowanego (takie jak np. rozmowy z wychowawcą i pedagogiem, terapia psychologiczna, zadośćuczynienie) i świadków (rozmowy wychowawcze).</w:t>
      </w:r>
    </w:p>
    <w:p w:rsidR="00F00E90" w:rsidRPr="008E7680" w:rsidRDefault="00F00E90" w:rsidP="002456FC">
      <w:pPr>
        <w:numPr>
          <w:ilvl w:val="0"/>
          <w:numId w:val="7"/>
        </w:numPr>
        <w:spacing w:line="360" w:lineRule="auto"/>
        <w:ind w:hanging="540"/>
        <w:rPr>
          <w:rFonts w:eastAsia="Calibri"/>
          <w:iCs/>
          <w:sz w:val="26"/>
          <w:szCs w:val="26"/>
        </w:rPr>
      </w:pPr>
      <w:r w:rsidRPr="008E7680">
        <w:rPr>
          <w:rFonts w:eastAsia="Calibri"/>
          <w:iCs/>
          <w:sz w:val="26"/>
          <w:szCs w:val="26"/>
        </w:rPr>
        <w:t>Jeśli rodzice/opiekunowie prawni chorego ucznia nie współpracują ze szkołą lub podjęte działania są nieskuteczne, chory jest nieletni, a akty agresji są częste, to dyrektor zawiadamia sąd rodzinny i nieletnich.</w:t>
      </w:r>
    </w:p>
    <w:p w:rsidR="00F00E90" w:rsidRDefault="00F00E90" w:rsidP="002456FC">
      <w:pPr>
        <w:numPr>
          <w:ilvl w:val="0"/>
          <w:numId w:val="7"/>
        </w:numPr>
        <w:spacing w:line="360" w:lineRule="auto"/>
        <w:ind w:hanging="540"/>
        <w:rPr>
          <w:rFonts w:eastAsia="Calibri"/>
          <w:iCs/>
          <w:sz w:val="26"/>
          <w:szCs w:val="26"/>
        </w:rPr>
      </w:pPr>
      <w:r w:rsidRPr="008E7680">
        <w:rPr>
          <w:rFonts w:eastAsia="Calibri"/>
          <w:iCs/>
          <w:sz w:val="26"/>
          <w:szCs w:val="26"/>
        </w:rPr>
        <w:t xml:space="preserve">Gdy chory sprawca aktów agresji jest pełnoletni, akty agresji są częste </w:t>
      </w:r>
      <w:r w:rsidRPr="008E7680">
        <w:rPr>
          <w:rFonts w:eastAsia="Calibri"/>
          <w:iCs/>
          <w:sz w:val="26"/>
          <w:szCs w:val="26"/>
        </w:rPr>
        <w:br/>
        <w:t xml:space="preserve">i stanowią zagrożenie dla innych uczniów, a działania szkoły i rodziców nie przynoszą pozytywnych rezultatów, sprawca zostaje skreślony z listy uczniów </w:t>
      </w:r>
      <w:r w:rsidRPr="008E7680">
        <w:rPr>
          <w:rFonts w:eastAsia="Calibri"/>
          <w:iCs/>
          <w:sz w:val="26"/>
          <w:szCs w:val="26"/>
        </w:rPr>
        <w:br/>
        <w:t>w sposób przewidziany w statucie szkoły.</w:t>
      </w:r>
    </w:p>
    <w:p w:rsidR="008E7680" w:rsidRDefault="008E7680" w:rsidP="008E7680">
      <w:pPr>
        <w:spacing w:line="360" w:lineRule="auto"/>
        <w:rPr>
          <w:rFonts w:eastAsia="Calibri"/>
          <w:iCs/>
          <w:sz w:val="26"/>
          <w:szCs w:val="26"/>
        </w:rPr>
      </w:pPr>
    </w:p>
    <w:p w:rsidR="008E7680" w:rsidRDefault="008E7680" w:rsidP="008E7680">
      <w:pPr>
        <w:spacing w:line="360" w:lineRule="auto"/>
        <w:rPr>
          <w:rFonts w:eastAsia="Calibri"/>
          <w:iCs/>
          <w:sz w:val="26"/>
          <w:szCs w:val="26"/>
        </w:rPr>
      </w:pPr>
    </w:p>
    <w:p w:rsidR="008E7680" w:rsidRPr="008E7680" w:rsidRDefault="008E7680" w:rsidP="008E7680">
      <w:pPr>
        <w:spacing w:line="360" w:lineRule="auto"/>
        <w:rPr>
          <w:rFonts w:eastAsia="Calibri"/>
          <w:iCs/>
          <w:sz w:val="26"/>
          <w:szCs w:val="26"/>
        </w:rPr>
      </w:pPr>
    </w:p>
    <w:p w:rsidR="00F00E90" w:rsidRPr="008E7680" w:rsidRDefault="00F00E90" w:rsidP="002456FC">
      <w:pPr>
        <w:spacing w:line="360" w:lineRule="auto"/>
        <w:rPr>
          <w:b/>
          <w:sz w:val="26"/>
          <w:szCs w:val="26"/>
        </w:rPr>
      </w:pPr>
    </w:p>
    <w:p w:rsidR="00F00E90" w:rsidRPr="008E7680" w:rsidRDefault="002456FC" w:rsidP="002456FC">
      <w:pPr>
        <w:spacing w:line="360" w:lineRule="auto"/>
        <w:rPr>
          <w:b/>
          <w:sz w:val="26"/>
          <w:szCs w:val="26"/>
        </w:rPr>
      </w:pPr>
      <w:r w:rsidRPr="008E7680">
        <w:rPr>
          <w:b/>
          <w:sz w:val="26"/>
          <w:szCs w:val="26"/>
        </w:rPr>
        <w:lastRenderedPageBreak/>
        <w:t>8.</w:t>
      </w:r>
      <w:r w:rsidR="00F00E90" w:rsidRPr="008E7680">
        <w:rPr>
          <w:b/>
          <w:sz w:val="26"/>
          <w:szCs w:val="26"/>
        </w:rPr>
        <w:t xml:space="preserve">Procedura postępowania </w:t>
      </w:r>
      <w:r w:rsidR="00F00E90" w:rsidRPr="008E7680">
        <w:rPr>
          <w:b/>
          <w:bCs/>
          <w:sz w:val="26"/>
          <w:szCs w:val="26"/>
        </w:rPr>
        <w:t>wobec uczniów często opuszczających zajęcia szkolne</w:t>
      </w:r>
    </w:p>
    <w:p w:rsidR="00F00E90" w:rsidRPr="008E7680" w:rsidRDefault="00F00E90" w:rsidP="002456FC">
      <w:pPr>
        <w:spacing w:line="360" w:lineRule="auto"/>
        <w:rPr>
          <w:b/>
          <w:sz w:val="26"/>
          <w:szCs w:val="26"/>
        </w:rPr>
      </w:pPr>
    </w:p>
    <w:p w:rsidR="00F00E90" w:rsidRPr="008E7680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 xml:space="preserve">Nauczyciel podejmuje próby dyscyplinowania ucznia, a jeśli one nie przynoszą pozytywnych rezultatów, informuje o częstych nieobecnościach ucznia wychowawcę klasy. </w:t>
      </w:r>
    </w:p>
    <w:p w:rsidR="00F00E90" w:rsidRPr="008E7680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6"/>
          <w:szCs w:val="26"/>
        </w:rPr>
      </w:pPr>
      <w:r w:rsidRPr="008E7680">
        <w:rPr>
          <w:sz w:val="26"/>
          <w:szCs w:val="26"/>
        </w:rPr>
        <w:t xml:space="preserve">Wychowawca powiadamia rodziców/rodzica (opiekuna prawnego) ucznia </w:t>
      </w:r>
      <w:r w:rsidRPr="008E7680">
        <w:rPr>
          <w:sz w:val="26"/>
          <w:szCs w:val="26"/>
        </w:rPr>
        <w:br/>
        <w:t>o sytuacji i podejmuje działania dyscyplinujące.</w:t>
      </w:r>
    </w:p>
    <w:p w:rsidR="00F00E90" w:rsidRPr="008E7680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sz w:val="26"/>
          <w:szCs w:val="26"/>
        </w:rPr>
        <w:t>Jeśli dotychczasowe działania nie odnoszą pozytywnych rezultatów, wychowawca informuje o sytuacji pedagoga szkolnego.</w:t>
      </w:r>
    </w:p>
    <w:p w:rsidR="00F00E90" w:rsidRPr="008E7680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Wychowawca klasy lub/i pedagog przeprowadza rozmowy z uczniem.</w:t>
      </w:r>
    </w:p>
    <w:p w:rsidR="00F00E90" w:rsidRPr="008E7680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 xml:space="preserve">Jeśli prowadzone rozmowy, kary i inne działania nadal nie odnoszą pozytywnego skutku, wychowawca klasy lub pedagog wzywa do szkoły rodziców/rodzica (prawnych opiekunów) ucznia. </w:t>
      </w:r>
    </w:p>
    <w:p w:rsidR="00F00E90" w:rsidRPr="008E7680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Jeśli rodzice/opiekunowie prawni współpracują ze szkołą, ustala się kompleksowe działania wobec ucznia (takie jak np. rozmowy, pomoc pedagogiczno-psychologiczna, monitoring zachowania prowadzony przez wychowawcę, kary rodzicielskie i statutowe – nagana, obniżenie oceny zachowania).</w:t>
      </w:r>
    </w:p>
    <w:p w:rsidR="00F00E90" w:rsidRPr="008E7680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iCs/>
          <w:sz w:val="26"/>
          <w:szCs w:val="26"/>
        </w:rPr>
      </w:pPr>
      <w:r w:rsidRPr="008E7680">
        <w:rPr>
          <w:iCs/>
          <w:sz w:val="26"/>
          <w:szCs w:val="26"/>
        </w:rPr>
        <w:t>Jeśli rodzice/opiekunowie prawni nie współpracują ze szkołą lub działania są nieskuteczne, sprawca jest nieletni, a wagary są częste, wychowawca lub pedagog informuje o sytuacji dyrektora szkoły.</w:t>
      </w:r>
    </w:p>
    <w:p w:rsidR="00F00E90" w:rsidRPr="008E7680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b/>
          <w:bCs/>
          <w:sz w:val="26"/>
          <w:szCs w:val="26"/>
        </w:rPr>
      </w:pPr>
      <w:r w:rsidRPr="008E7680">
        <w:rPr>
          <w:iCs/>
          <w:sz w:val="26"/>
          <w:szCs w:val="26"/>
        </w:rPr>
        <w:t>Dyrektor szkoły udziela nagany nieletniemu uczniowi lub/i zawiadamia policyjny wydział ds. nieletnich lub sąd rodzinny.</w:t>
      </w:r>
    </w:p>
    <w:p w:rsidR="00F00E90" w:rsidRPr="000923D4" w:rsidRDefault="00F00E90" w:rsidP="002456FC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 w:hanging="540"/>
        <w:rPr>
          <w:b/>
          <w:bCs/>
          <w:sz w:val="26"/>
          <w:szCs w:val="26"/>
        </w:rPr>
      </w:pPr>
      <w:r w:rsidRPr="008E7680">
        <w:rPr>
          <w:sz w:val="26"/>
          <w:szCs w:val="26"/>
        </w:rPr>
        <w:t xml:space="preserve">Gdy sprawca uporczywych wagarów jest pełnoletni i szkoła wyczerpała wszelkie środki wychowawcze i dyscyplinujące w stosunku do niego (rozmowy, nagany </w:t>
      </w:r>
      <w:r w:rsidRPr="008E7680">
        <w:rPr>
          <w:sz w:val="26"/>
          <w:szCs w:val="26"/>
        </w:rPr>
        <w:br/>
        <w:t xml:space="preserve">i inne kary zapisane w statucie szkoły), zostaje on skreślony z listy uczniów </w:t>
      </w:r>
      <w:r w:rsidRPr="008E7680">
        <w:rPr>
          <w:sz w:val="26"/>
          <w:szCs w:val="26"/>
        </w:rPr>
        <w:br/>
        <w:t>w sposób przewidziany w statucie szkoły.</w:t>
      </w:r>
    </w:p>
    <w:p w:rsidR="000923D4" w:rsidRDefault="000923D4" w:rsidP="000923D4">
      <w:pPr>
        <w:spacing w:line="360" w:lineRule="auto"/>
        <w:rPr>
          <w:sz w:val="26"/>
          <w:szCs w:val="26"/>
        </w:rPr>
      </w:pPr>
    </w:p>
    <w:p w:rsidR="000923D4" w:rsidRDefault="000923D4" w:rsidP="000923D4">
      <w:pPr>
        <w:spacing w:line="360" w:lineRule="auto"/>
        <w:rPr>
          <w:sz w:val="26"/>
          <w:szCs w:val="26"/>
        </w:rPr>
      </w:pPr>
    </w:p>
    <w:p w:rsidR="000923D4" w:rsidRDefault="000923D4" w:rsidP="000923D4">
      <w:pPr>
        <w:spacing w:line="360" w:lineRule="auto"/>
        <w:rPr>
          <w:sz w:val="26"/>
          <w:szCs w:val="26"/>
        </w:rPr>
      </w:pPr>
    </w:p>
    <w:p w:rsidR="000923D4" w:rsidRDefault="000923D4" w:rsidP="000923D4">
      <w:pPr>
        <w:spacing w:line="360" w:lineRule="auto"/>
        <w:rPr>
          <w:sz w:val="26"/>
          <w:szCs w:val="26"/>
        </w:rPr>
      </w:pPr>
    </w:p>
    <w:p w:rsidR="000923D4" w:rsidRPr="000923D4" w:rsidRDefault="000923D4" w:rsidP="000923D4">
      <w:pPr>
        <w:jc w:val="center"/>
        <w:rPr>
          <w:b/>
          <w:color w:val="000000" w:themeColor="text1"/>
          <w:sz w:val="26"/>
          <w:szCs w:val="26"/>
        </w:rPr>
      </w:pPr>
      <w:r w:rsidRPr="000923D4">
        <w:rPr>
          <w:b/>
          <w:color w:val="000000" w:themeColor="text1"/>
          <w:sz w:val="26"/>
          <w:szCs w:val="26"/>
        </w:rPr>
        <w:lastRenderedPageBreak/>
        <w:t xml:space="preserve">9. Procedura postępowania wobec agresywnego zachowania ucznia podczas                  przerw i poza lekcjami. </w:t>
      </w:r>
    </w:p>
    <w:p w:rsidR="000923D4" w:rsidRPr="000923D4" w:rsidRDefault="000923D4" w:rsidP="000923D4">
      <w:pPr>
        <w:rPr>
          <w:b/>
          <w:color w:val="000000" w:themeColor="text1"/>
          <w:sz w:val="26"/>
          <w:szCs w:val="26"/>
        </w:rPr>
      </w:pP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W wypadku, gdy świadkiem jakiegokolwiek nieadekwatnego, niebezpiecznego, złego zachowania ucznia jest pracownik szkoły lub jakikolwiek nauczyciel, jego obowiązkiem jest natychmiastowe zareagowanie. W zależności od wagi popełnianego przez uczniów czynu:</w:t>
      </w: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- upomina lub rozdziela uczniów i zgłasza nauczycielowi dyżurującemu lub wychowawcy;</w:t>
      </w: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- bezpośrednio zgłasza do pedagoga lub psychologa szkolnego;</w:t>
      </w: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 xml:space="preserve">- zgłasza lub doprowadza uczniów do sekretariatu szkoły; </w:t>
      </w: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- w uzasadnionych przypadkach i podczas nieobecności pedagoga lub psychologa szkolnego zgłasza wicedyrektorowi lub dyrektorowi szkoły;</w:t>
      </w: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Bójki</w:t>
      </w:r>
      <w:r w:rsidRPr="000923D4">
        <w:rPr>
          <w:color w:val="000000" w:themeColor="text1"/>
          <w:sz w:val="26"/>
          <w:szCs w:val="26"/>
        </w:rPr>
        <w:t>- reagowanie według opracowanej procedury działań interwencyjnych.</w:t>
      </w: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STOSOWANIE INNYCH FORM PRZEMOCY I NIEBEZPIECZNYCH ZABAW</w:t>
      </w: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CZYNNOŚCI NAUCZYCIELA DYŻURUJĄCEGO</w:t>
      </w:r>
    </w:p>
    <w:p w:rsidR="000923D4" w:rsidRPr="000923D4" w:rsidRDefault="000923D4" w:rsidP="000923D4">
      <w:pPr>
        <w:numPr>
          <w:ilvl w:val="0"/>
          <w:numId w:val="9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Zwraca uwagę uczniom i upomina.</w:t>
      </w:r>
    </w:p>
    <w:p w:rsidR="000923D4" w:rsidRPr="000923D4" w:rsidRDefault="000923D4" w:rsidP="000923D4">
      <w:pPr>
        <w:numPr>
          <w:ilvl w:val="0"/>
          <w:numId w:val="9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Zgłasza zajście wychowawcy klasy, identyfikując uczestników.</w:t>
      </w:r>
    </w:p>
    <w:p w:rsidR="000923D4" w:rsidRPr="000923D4" w:rsidRDefault="000923D4" w:rsidP="000923D4">
      <w:pPr>
        <w:numPr>
          <w:ilvl w:val="0"/>
          <w:numId w:val="9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Może wezwać lub bezpośrednio zgłosić sytuację pedagogowi szkolnemu, a w wypadku jego nieobecności wicedyrektorowi lub dyrektorowi szkoły.</w:t>
      </w:r>
    </w:p>
    <w:p w:rsidR="000923D4" w:rsidRPr="000923D4" w:rsidRDefault="000923D4" w:rsidP="000923D4">
      <w:pPr>
        <w:ind w:left="360"/>
        <w:rPr>
          <w:color w:val="000000" w:themeColor="text1"/>
          <w:sz w:val="26"/>
          <w:szCs w:val="26"/>
        </w:rPr>
      </w:pP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CZYNNOŚCI WYCHOWAWCY KLASY</w:t>
      </w:r>
    </w:p>
    <w:p w:rsidR="000923D4" w:rsidRPr="000923D4" w:rsidRDefault="000923D4" w:rsidP="000923D4">
      <w:pPr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Rozeznaje sytuację.</w:t>
      </w:r>
    </w:p>
    <w:p w:rsidR="000923D4" w:rsidRPr="000923D4" w:rsidRDefault="000923D4" w:rsidP="000923D4">
      <w:pPr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Rozmawia z uczniami.</w:t>
      </w:r>
    </w:p>
    <w:p w:rsidR="000923D4" w:rsidRPr="000923D4" w:rsidRDefault="000923D4" w:rsidP="000923D4">
      <w:pPr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Wyciąga konsekwencje zgodnie z zaistniałą sytuacją i WSO ( upomnienie, uwaga, nagana wychowawcy, obniżenie zachowania itp.).</w:t>
      </w:r>
    </w:p>
    <w:p w:rsidR="000923D4" w:rsidRPr="000923D4" w:rsidRDefault="000923D4" w:rsidP="000923D4">
      <w:pPr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Informuje pisemnie, telefonicznie lub wzywa rodziców do szkoły.</w:t>
      </w:r>
    </w:p>
    <w:p w:rsidR="000923D4" w:rsidRPr="000923D4" w:rsidRDefault="000923D4" w:rsidP="000923D4">
      <w:pPr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W zależności od charakteru popełnionego czynu, zgłasza problem pedagogowi szkolnemu i wspólnie z nim prowadzi dalsze działania interwencyjne lub wychowawcze.</w:t>
      </w:r>
    </w:p>
    <w:p w:rsidR="000923D4" w:rsidRPr="000923D4" w:rsidRDefault="000923D4" w:rsidP="000923D4">
      <w:pPr>
        <w:ind w:left="360"/>
        <w:rPr>
          <w:color w:val="000000" w:themeColor="text1"/>
          <w:sz w:val="26"/>
          <w:szCs w:val="26"/>
        </w:rPr>
      </w:pPr>
    </w:p>
    <w:p w:rsidR="000923D4" w:rsidRPr="000923D4" w:rsidRDefault="000923D4" w:rsidP="000923D4">
      <w:p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CZYNNOŚCI PEDAGOGA, PSYCHOLOGA SZKOLNEGO</w:t>
      </w:r>
    </w:p>
    <w:p w:rsidR="000923D4" w:rsidRPr="000923D4" w:rsidRDefault="000923D4" w:rsidP="000923D4">
      <w:pPr>
        <w:numPr>
          <w:ilvl w:val="0"/>
          <w:numId w:val="11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W możliwie najkrótszym czasie po zdarzeniu prowadzi rozmowę z uczestnikami zajścia. Ustala fakty, wyjaśnia, podejmuje pracę wychowawczą, doprowadza do porozumienia między uczestnikami rozmowy, konfliktu, przemocy itp. Przedstawia uczniom propozycje dalszej pracy szkoły lub informuje o podjętych i prowadzonych działaniach( wezwanie rodziców, czy skierowanie sprawy na policję lub do sądu). Z rozmowy sporządza notatkę służbową. Rozmowa może odbywać się w obecności wychowawcy.</w:t>
      </w:r>
    </w:p>
    <w:p w:rsidR="000923D4" w:rsidRPr="000923D4" w:rsidRDefault="000923D4" w:rsidP="000923D4">
      <w:pPr>
        <w:numPr>
          <w:ilvl w:val="0"/>
          <w:numId w:val="11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t>Jeżeli wymaga tego sytuacja, redaguje i wysyła pisma na policję i do sądu, które konsultuje z dyrektorem szkoły.</w:t>
      </w:r>
    </w:p>
    <w:p w:rsidR="000923D4" w:rsidRPr="000923D4" w:rsidRDefault="000923D4" w:rsidP="000923D4">
      <w:pPr>
        <w:numPr>
          <w:ilvl w:val="0"/>
          <w:numId w:val="11"/>
        </w:numPr>
        <w:rPr>
          <w:color w:val="000000" w:themeColor="text1"/>
          <w:sz w:val="26"/>
          <w:szCs w:val="26"/>
        </w:rPr>
      </w:pPr>
      <w:r w:rsidRPr="000923D4">
        <w:rPr>
          <w:color w:val="000000" w:themeColor="text1"/>
          <w:sz w:val="26"/>
          <w:szCs w:val="26"/>
        </w:rPr>
        <w:lastRenderedPageBreak/>
        <w:t xml:space="preserve">Konsultuje się z wychowawcą i wspólnie z nim ustala dalsze działania, które są analogiczne, jak w wypadku opisanych wcześniej agresywnych </w:t>
      </w:r>
      <w:proofErr w:type="spellStart"/>
      <w:r w:rsidRPr="000923D4">
        <w:rPr>
          <w:color w:val="000000" w:themeColor="text1"/>
          <w:sz w:val="26"/>
          <w:szCs w:val="26"/>
        </w:rPr>
        <w:t>zachowań</w:t>
      </w:r>
      <w:proofErr w:type="spellEnd"/>
      <w:r w:rsidRPr="000923D4">
        <w:rPr>
          <w:color w:val="000000" w:themeColor="text1"/>
          <w:sz w:val="26"/>
          <w:szCs w:val="26"/>
        </w:rPr>
        <w:t xml:space="preserve"> ucznia podczas lekcji.</w:t>
      </w:r>
    </w:p>
    <w:p w:rsidR="000923D4" w:rsidRPr="000923D4" w:rsidRDefault="000923D4" w:rsidP="000923D4">
      <w:pPr>
        <w:spacing w:line="360" w:lineRule="auto"/>
        <w:rPr>
          <w:rStyle w:val="Pogrubienie"/>
          <w:color w:val="000000" w:themeColor="text1"/>
          <w:sz w:val="26"/>
          <w:szCs w:val="26"/>
        </w:rPr>
      </w:pPr>
    </w:p>
    <w:p w:rsidR="00F00E90" w:rsidRPr="000923D4" w:rsidRDefault="00F00E90" w:rsidP="002456FC">
      <w:pPr>
        <w:spacing w:line="360" w:lineRule="auto"/>
        <w:rPr>
          <w:color w:val="000000" w:themeColor="text1"/>
          <w:sz w:val="26"/>
          <w:szCs w:val="26"/>
        </w:rPr>
      </w:pPr>
    </w:p>
    <w:p w:rsidR="00F00E90" w:rsidRPr="008E7680" w:rsidRDefault="00F00E90" w:rsidP="002456FC">
      <w:pPr>
        <w:spacing w:line="360" w:lineRule="auto"/>
        <w:rPr>
          <w:sz w:val="26"/>
          <w:szCs w:val="26"/>
        </w:rPr>
      </w:pPr>
    </w:p>
    <w:sectPr w:rsidR="00F00E90" w:rsidRPr="008E7680" w:rsidSect="00AD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3815"/>
    <w:multiLevelType w:val="hybridMultilevel"/>
    <w:tmpl w:val="2E04C486"/>
    <w:lvl w:ilvl="0" w:tplc="02049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439216E"/>
    <w:multiLevelType w:val="hybridMultilevel"/>
    <w:tmpl w:val="357E8F20"/>
    <w:lvl w:ilvl="0" w:tplc="2DB04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74528"/>
    <w:multiLevelType w:val="hybridMultilevel"/>
    <w:tmpl w:val="0554D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86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D2CC4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052C2F"/>
    <w:multiLevelType w:val="hybridMultilevel"/>
    <w:tmpl w:val="08643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01375"/>
    <w:multiLevelType w:val="multilevel"/>
    <w:tmpl w:val="45F8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75376"/>
    <w:multiLevelType w:val="hybridMultilevel"/>
    <w:tmpl w:val="B9B87690"/>
    <w:lvl w:ilvl="0" w:tplc="F2429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10A9C"/>
    <w:multiLevelType w:val="hybridMultilevel"/>
    <w:tmpl w:val="67BACCC6"/>
    <w:lvl w:ilvl="0" w:tplc="61AED8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CD7381A"/>
    <w:multiLevelType w:val="hybridMultilevel"/>
    <w:tmpl w:val="CA0E226E"/>
    <w:lvl w:ilvl="0" w:tplc="2EF27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27773"/>
    <w:multiLevelType w:val="hybridMultilevel"/>
    <w:tmpl w:val="4B08E1E0"/>
    <w:lvl w:ilvl="0" w:tplc="F3105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11D4B"/>
    <w:multiLevelType w:val="hybridMultilevel"/>
    <w:tmpl w:val="8BC22D50"/>
    <w:lvl w:ilvl="0" w:tplc="C674D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0F55BC"/>
    <w:multiLevelType w:val="hybridMultilevel"/>
    <w:tmpl w:val="0256E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90"/>
    <w:rsid w:val="00047DB1"/>
    <w:rsid w:val="000923D4"/>
    <w:rsid w:val="002456FC"/>
    <w:rsid w:val="0027653A"/>
    <w:rsid w:val="008E0ABD"/>
    <w:rsid w:val="008E7680"/>
    <w:rsid w:val="009D7A83"/>
    <w:rsid w:val="00D550C1"/>
    <w:rsid w:val="00F0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AD6C1-6929-4467-882B-417F4F6A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00E90"/>
    <w:rPr>
      <w:b/>
      <w:bCs/>
    </w:rPr>
  </w:style>
  <w:style w:type="paragraph" w:styleId="NormalnyWeb">
    <w:name w:val="Normal (Web)"/>
    <w:basedOn w:val="Normalny"/>
    <w:rsid w:val="00F00E90"/>
    <w:pPr>
      <w:spacing w:before="100" w:beforeAutospacing="1" w:after="100" w:afterAutospacing="1"/>
    </w:pPr>
  </w:style>
  <w:style w:type="character" w:styleId="Uwydatnienie">
    <w:name w:val="Emphasis"/>
    <w:qFormat/>
    <w:rsid w:val="00F00E9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A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A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2227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10</cp:revision>
  <cp:lastPrinted>2018-01-07T12:53:00Z</cp:lastPrinted>
  <dcterms:created xsi:type="dcterms:W3CDTF">2016-12-08T17:07:00Z</dcterms:created>
  <dcterms:modified xsi:type="dcterms:W3CDTF">2018-01-07T12:54:00Z</dcterms:modified>
</cp:coreProperties>
</file>