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7C3819">
      <w:r>
        <w:t xml:space="preserve">Przedmiotowy system oceniania i wymagania edukacyjne </w:t>
      </w:r>
      <w:r w:rsidR="00A25BDE">
        <w:t xml:space="preserve">z języka polskiego dla klasy </w:t>
      </w:r>
      <w:proofErr w:type="spellStart"/>
      <w:r w:rsidR="00A25BDE">
        <w:t>Va</w:t>
      </w:r>
      <w:proofErr w:type="spellEnd"/>
      <w:r w:rsidR="00A25BDE">
        <w:t xml:space="preserve">  i kl. VI</w:t>
      </w:r>
      <w:bookmarkStart w:id="0" w:name="_GoBack"/>
      <w:bookmarkEnd w:id="0"/>
    </w:p>
    <w:p w:rsidR="007C3819" w:rsidRDefault="007C3819">
      <w:r>
        <w:t>I Wymagania edukacyjne (Co oceniamy?)</w:t>
      </w:r>
    </w:p>
    <w:p w:rsidR="007C3819" w:rsidRDefault="007C3819" w:rsidP="007C3819">
      <w:pPr>
        <w:pStyle w:val="Akapitzlist"/>
        <w:numPr>
          <w:ilvl w:val="0"/>
          <w:numId w:val="1"/>
        </w:numPr>
      </w:pPr>
      <w:r>
        <w:t>Wiedza (wiadomości przewidziane na danym poziomie nauczania).</w:t>
      </w:r>
    </w:p>
    <w:p w:rsidR="007C3819" w:rsidRDefault="007C3819" w:rsidP="007C3819">
      <w:pPr>
        <w:pStyle w:val="Akapitzlist"/>
        <w:numPr>
          <w:ilvl w:val="0"/>
          <w:numId w:val="1"/>
        </w:numPr>
      </w:pPr>
      <w:r>
        <w:t>Umiejętności (słuchanie i mówienie, pisanie, czytanie, głośne czytanie, ciche, ze zrozumieniem, odczytywanie innych tekstów kultury).</w:t>
      </w:r>
    </w:p>
    <w:p w:rsidR="007C3819" w:rsidRDefault="007C3819" w:rsidP="007C3819">
      <w:pPr>
        <w:pStyle w:val="Akapitzlist"/>
        <w:numPr>
          <w:ilvl w:val="0"/>
          <w:numId w:val="1"/>
        </w:numPr>
      </w:pPr>
      <w:r>
        <w:t>Postawa (aktywność, zaangażowanie, systematyczność, pilność, obowiązkowość, stosunek do przedmiotu).</w:t>
      </w:r>
    </w:p>
    <w:p w:rsidR="007C3819" w:rsidRDefault="007C3819" w:rsidP="007C3819">
      <w:r>
        <w:t xml:space="preserve">II Sposoby sprawdzania wiadomości i umiejętności ucznia: wypracowania klasowe, sprawdziany z nauki o języku, kartkówki, dyktanda ortograficzne, testy ze znajomości lektur obowiązkowych, </w:t>
      </w:r>
      <w:r w:rsidR="00C41EFF">
        <w:t>odpowiedzi ustne, zadania domowe, formy wypowiedzi pisemnej, recytacja tekstów, czytanie, zeszyt, aktywność, prace dodatkowe, konkursy.</w:t>
      </w:r>
    </w:p>
    <w:p w:rsidR="00C41EFF" w:rsidRDefault="00C41EFF" w:rsidP="007C3819">
      <w:r>
        <w:t>III Formy oceniania:</w:t>
      </w:r>
    </w:p>
    <w:p w:rsidR="00C41EFF" w:rsidRDefault="00C41EFF" w:rsidP="00C41EFF">
      <w:pPr>
        <w:pStyle w:val="Akapitzlist"/>
        <w:numPr>
          <w:ilvl w:val="0"/>
          <w:numId w:val="2"/>
        </w:numPr>
      </w:pPr>
      <w:r>
        <w:t>Stopień w skali 1 -6,</w:t>
      </w:r>
    </w:p>
    <w:p w:rsidR="00C41EFF" w:rsidRDefault="00C41EFF" w:rsidP="00C41EFF">
      <w:pPr>
        <w:pStyle w:val="Akapitzlist"/>
        <w:numPr>
          <w:ilvl w:val="0"/>
          <w:numId w:val="2"/>
        </w:numPr>
      </w:pPr>
      <w:r>
        <w:t>Ocena cząstkowa: plusy i minusy,</w:t>
      </w:r>
    </w:p>
    <w:p w:rsidR="00C41EFF" w:rsidRDefault="00C41EFF" w:rsidP="00C41EFF">
      <w:pPr>
        <w:pStyle w:val="Akapitzlist"/>
        <w:numPr>
          <w:ilvl w:val="0"/>
          <w:numId w:val="2"/>
        </w:numPr>
      </w:pPr>
      <w:r>
        <w:t>Pochwała ucznia przed zespołem klasowym.</w:t>
      </w:r>
    </w:p>
    <w:p w:rsidR="00C41EFF" w:rsidRDefault="00C41EFF" w:rsidP="00C41EFF">
      <w:r>
        <w:t>IV Ogólne zasady i metody oceniania:</w:t>
      </w:r>
    </w:p>
    <w:p w:rsidR="00C41EFF" w:rsidRDefault="00411980" w:rsidP="00C41EFF">
      <w:pPr>
        <w:pStyle w:val="Akapitzlist"/>
        <w:numPr>
          <w:ilvl w:val="0"/>
          <w:numId w:val="3"/>
        </w:numPr>
      </w:pPr>
      <w:r>
        <w:t>Wypracowania klasowe i sprawdziany są zapowiadane z tygodniowym wyprzedzeniem.  Uczeń nieobecny na sprawdzianie musi go napisać w terminie do dwóch tygodni.</w:t>
      </w:r>
    </w:p>
    <w:p w:rsidR="00411980" w:rsidRDefault="00411980" w:rsidP="00C41EFF">
      <w:pPr>
        <w:pStyle w:val="Akapitzlist"/>
        <w:numPr>
          <w:ilvl w:val="0"/>
          <w:numId w:val="3"/>
        </w:numPr>
      </w:pPr>
      <w:r>
        <w:t>Kartkówki obejmują wiedzę i umiejętności z 3 ostatnich tematów i nie muszą być zapowiadane.</w:t>
      </w:r>
    </w:p>
    <w:p w:rsidR="00411980" w:rsidRDefault="00411980" w:rsidP="00C41EFF">
      <w:pPr>
        <w:pStyle w:val="Akapitzlist"/>
        <w:numPr>
          <w:ilvl w:val="0"/>
          <w:numId w:val="3"/>
        </w:numPr>
      </w:pPr>
      <w:r>
        <w:t>Z ocenionymi pracami pisemnymi można zapoznać się w szkole – uczniowie w trakcie lekcji, rodzice po wcześniejszym uzgodnieniu terminu z nauczycielem.</w:t>
      </w:r>
    </w:p>
    <w:p w:rsidR="00501CA9" w:rsidRDefault="00501CA9" w:rsidP="00C41EFF">
      <w:pPr>
        <w:pStyle w:val="Akapitzlist"/>
        <w:numPr>
          <w:ilvl w:val="0"/>
          <w:numId w:val="3"/>
        </w:numPr>
      </w:pPr>
      <w:r>
        <w:t>Uczeń ma prawo poprawić ocenę w ciągu dwóch tygodni od daty otrzymania oceny.</w:t>
      </w:r>
    </w:p>
    <w:p w:rsidR="00501CA9" w:rsidRDefault="00501CA9" w:rsidP="00C41EFF">
      <w:pPr>
        <w:pStyle w:val="Akapitzlist"/>
        <w:numPr>
          <w:ilvl w:val="0"/>
          <w:numId w:val="3"/>
        </w:numPr>
      </w:pPr>
      <w:r>
        <w:t>Przy ocenianiu sprawdzianów nauczyciel stosuje następujące zasady przeliczania punktów na ocenę:</w:t>
      </w:r>
    </w:p>
    <w:p w:rsidR="00501CA9" w:rsidRDefault="00501CA9" w:rsidP="00501CA9">
      <w:pPr>
        <w:ind w:left="360"/>
      </w:pPr>
      <w:r>
        <w:t>Poniżej 30% możliwych do uzyskania punktów – niedostateczny</w:t>
      </w:r>
    </w:p>
    <w:p w:rsidR="00501CA9" w:rsidRDefault="00501CA9" w:rsidP="00501CA9">
      <w:pPr>
        <w:ind w:left="360"/>
      </w:pPr>
      <w:r>
        <w:t>30% - 49% - dopuszczający</w:t>
      </w:r>
    </w:p>
    <w:p w:rsidR="00501CA9" w:rsidRDefault="00501CA9" w:rsidP="00501CA9">
      <w:pPr>
        <w:ind w:left="360"/>
      </w:pPr>
      <w:r>
        <w:t>50% - 74% - dostateczny</w:t>
      </w:r>
    </w:p>
    <w:p w:rsidR="00501CA9" w:rsidRDefault="00501CA9" w:rsidP="00501CA9">
      <w:pPr>
        <w:ind w:left="360"/>
      </w:pPr>
      <w:r>
        <w:t>75% - 89% - dobry</w:t>
      </w:r>
    </w:p>
    <w:p w:rsidR="00501CA9" w:rsidRDefault="00501CA9" w:rsidP="00501CA9">
      <w:pPr>
        <w:ind w:left="360"/>
      </w:pPr>
      <w:r>
        <w:t>90% - 99% - bardzo dobry</w:t>
      </w:r>
    </w:p>
    <w:p w:rsidR="00501CA9" w:rsidRDefault="00501CA9" w:rsidP="00501CA9">
      <w:pPr>
        <w:ind w:left="360"/>
      </w:pPr>
      <w:r>
        <w:t>100% i zadanie dodatkowe – celujący</w:t>
      </w:r>
    </w:p>
    <w:p w:rsidR="00501CA9" w:rsidRDefault="00501CA9" w:rsidP="00501CA9">
      <w:pPr>
        <w:pStyle w:val="Akapitzlist"/>
        <w:numPr>
          <w:ilvl w:val="0"/>
          <w:numId w:val="3"/>
        </w:numPr>
      </w:pPr>
      <w:r>
        <w:t>Aktywność i praca ucznia na lekcji są oceniane za pomocą plusów i minusów.</w:t>
      </w:r>
    </w:p>
    <w:p w:rsidR="00501CA9" w:rsidRDefault="00501CA9" w:rsidP="00501CA9">
      <w:pPr>
        <w:pStyle w:val="Akapitzlist"/>
        <w:numPr>
          <w:ilvl w:val="0"/>
          <w:numId w:val="3"/>
        </w:numPr>
      </w:pPr>
      <w:r>
        <w:t xml:space="preserve">Praca domowa jest obowiązkowa. </w:t>
      </w:r>
      <w:r w:rsidR="00427BE7">
        <w:t>Brak zeszytu (zeszytu ćwiczeń) jest równoznaczny z brakiem zadania domowego.</w:t>
      </w:r>
    </w:p>
    <w:p w:rsidR="00427BE7" w:rsidRDefault="00427BE7" w:rsidP="00427BE7">
      <w:r>
        <w:t>V Wymagania na ocenę:</w:t>
      </w:r>
    </w:p>
    <w:p w:rsidR="00427BE7" w:rsidRDefault="00427BE7" w:rsidP="00427BE7">
      <w:pPr>
        <w:pStyle w:val="Akapitzlist"/>
        <w:numPr>
          <w:ilvl w:val="0"/>
          <w:numId w:val="4"/>
        </w:numPr>
      </w:pPr>
      <w:r>
        <w:lastRenderedPageBreak/>
        <w:t>Ocena celująca</w:t>
      </w:r>
    </w:p>
    <w:p w:rsidR="00427BE7" w:rsidRDefault="00427BE7" w:rsidP="00427BE7">
      <w:pPr>
        <w:ind w:left="360"/>
      </w:pPr>
      <w:r>
        <w:t>Uczeń wykazuje się wiedzą wykraczającą poza program danej klasy. Jego wypowiedzi ustne i pisemne są oryginalne, wyczerpujące i bezbłędne. Dużo czyta, posiada bogate słownictwo i rozległą wiedzę. Aktywnie uczestniczy w lekcjach, wykonuje dodatkowe prace. Pięknie recytuje. Samodzielnie rozwija swoje zainteresowania. Bierze udział w konkursach szkolnych, pozaszkolnych i odnosi sukcesy. Wzorowo prowadzi zeszyt przedmiotowy.  Na sprawdzianach zdobywa 100% punktów i wykonuje poprawnie zadania dodatkowe.</w:t>
      </w:r>
    </w:p>
    <w:p w:rsidR="00427BE7" w:rsidRDefault="00427BE7" w:rsidP="00427BE7">
      <w:pPr>
        <w:pStyle w:val="Akapitzlist"/>
        <w:numPr>
          <w:ilvl w:val="0"/>
          <w:numId w:val="4"/>
        </w:numPr>
      </w:pPr>
      <w:r>
        <w:t>Ocena bardzo dobra</w:t>
      </w:r>
    </w:p>
    <w:p w:rsidR="004568D0" w:rsidRDefault="004568D0" w:rsidP="00427BE7">
      <w:r>
        <w:t>Uczeń opanował pełny zakres wiadomości i umiejętności określony podstawą programową i programem nauczania. Czyta wszystkie lektury. Jego wypowiedzi ustne i pisemne są ciekawe, wyczerpujące i bezbłędne pod względem stylistyczno – językowym, ortograficznym i merytorycznym. Aktywnie uczestniczy w lekcjach. Zna przewidziane przez program formy wypowiedzi, terminy literackie i językowe, potrafi je samodzielnie stosować w praktyce. Ładnie recytuje, starannie prowadzi zeszyt. Ze sprawdzianów i testów osiąga od 90% do 99% punktów.</w:t>
      </w:r>
    </w:p>
    <w:p w:rsidR="004568D0" w:rsidRDefault="004568D0" w:rsidP="004568D0">
      <w:pPr>
        <w:pStyle w:val="Akapitzlist"/>
        <w:numPr>
          <w:ilvl w:val="0"/>
          <w:numId w:val="4"/>
        </w:numPr>
      </w:pPr>
      <w:r>
        <w:t>Ocena dobra</w:t>
      </w:r>
    </w:p>
    <w:p w:rsidR="00D31E80" w:rsidRDefault="004568D0" w:rsidP="004568D0">
      <w:r>
        <w:t xml:space="preserve">Uczeń opanował wiadomości i umiejętności przewidziane podstawą programową oraz wybrane </w:t>
      </w:r>
      <w:r w:rsidR="00D31E80">
        <w:t>elementy zawarte w programie nauczania. Czyta wszystkie lektury. W miarę aktywnie uczestniczy w lekcjach. Zna wymagane formy wypowiedzi, terminy literackie, językowe i prawie bezbłędnie stosuje je w praktyce. Potrafi wypowiadać się ustnie i pisemnie, choć zdarza mu się popełniać nieliczne błędy ortograficzne i stylistyczno – językowe. Jego zeszyt jest prowadzony starannie.  Ze sprawdzianów i testów osiąga 75% - 89%.</w:t>
      </w:r>
    </w:p>
    <w:p w:rsidR="00D31E80" w:rsidRDefault="00D31E80" w:rsidP="00D31E80">
      <w:pPr>
        <w:pStyle w:val="Akapitzlist"/>
        <w:numPr>
          <w:ilvl w:val="0"/>
          <w:numId w:val="4"/>
        </w:numPr>
      </w:pPr>
      <w:r>
        <w:t>Ocena dostateczna</w:t>
      </w:r>
    </w:p>
    <w:p w:rsidR="00427BE7" w:rsidRDefault="00D31E80" w:rsidP="00D31E80">
      <w:r>
        <w:t xml:space="preserve">Uczeń opanował wiadomości i umiejętności przewidziane w podstawie programowej. Czyta lektury obowiązkowe. Podejmuje próby uczestnictwa w lekcjach.  Zna wymagane formy wypowiedzi, terminy literackie i językowe, lecz ma problemy z zastosowaniem ich w praktyce. </w:t>
      </w:r>
      <w:r w:rsidR="00640991">
        <w:t>Zna zasady pisowni, ale popełnia błędy ortograficzne. Potrafi wypowiadać się pisemnie i ustnie, jednak jego wypowiedzi są krótkie, ubogie pod względem słownictwa. Często popełnia błędy stylistyczno – językowe. Ze sprawdzianów i testów otrzymuje 50% - 74% punktów.</w:t>
      </w:r>
      <w:r w:rsidR="004568D0">
        <w:t xml:space="preserve"> </w:t>
      </w:r>
    </w:p>
    <w:p w:rsidR="00C833ED" w:rsidRDefault="00C833ED" w:rsidP="00C833ED">
      <w:pPr>
        <w:pStyle w:val="Akapitzlist"/>
        <w:numPr>
          <w:ilvl w:val="0"/>
          <w:numId w:val="4"/>
        </w:numPr>
      </w:pPr>
      <w:r>
        <w:t>Ocena dopuszczająca</w:t>
      </w:r>
    </w:p>
    <w:p w:rsidR="00C833ED" w:rsidRDefault="00C833ED" w:rsidP="00C833ED">
      <w:r>
        <w:t>Uczeń samodzielnie lub przy pomocy nauczyciela wykonuje zadania o niewielkim stopniu trudności wynikające z podstawy programowej. Jego technika czytania pozwala na zrozumienie tekstu. Udziela odpowiedzi przy pomocy pytań pomocniczych nauczyciela. Zna podstawowe zagadnienia dotyczące lektur obowiązkowych (tematyka, bohaterowie). W wypowiedziach ustnych i pisemnych popełnia błędy stylistyczne, językowe, logiczne i ortograficzne (mimo znajomości podstawowych zasad ortograficznych). Prowadzi zeszyt, odrabia proste zadania domowe, potrafi słuchać. Ze sprawdzianów i testów osiąga 30% - 49% punktów.</w:t>
      </w:r>
    </w:p>
    <w:p w:rsidR="00C833ED" w:rsidRDefault="00C833ED" w:rsidP="00C833ED">
      <w:pPr>
        <w:pStyle w:val="Akapitzlist"/>
        <w:numPr>
          <w:ilvl w:val="0"/>
          <w:numId w:val="4"/>
        </w:numPr>
      </w:pPr>
      <w:r>
        <w:t>Ocena niedostateczna</w:t>
      </w:r>
    </w:p>
    <w:p w:rsidR="00C833ED" w:rsidRDefault="000E3856" w:rsidP="00C833ED">
      <w:r>
        <w:t>Uczeń nie opanował wiadomości i umiejętności na poziomie podstawowym. Nawet z pomocą nauczyciela nie jest w stanie wykonać zadań o niewielkim stopniu trudności. Nie czyta lektur obowiązkowych. Lekceważy obowiązki związane z nauką przedmiotu.  Nie odrabia prac domowych, nie prowadzi zeszytu.  Ze sprawdzianów i testów otrzymuje poniżej 30% punktów możliwych do uzyskania.</w:t>
      </w:r>
    </w:p>
    <w:p w:rsidR="00501CA9" w:rsidRDefault="00501CA9" w:rsidP="00501CA9">
      <w:pPr>
        <w:ind w:left="360"/>
      </w:pPr>
    </w:p>
    <w:p w:rsidR="00C41EFF" w:rsidRDefault="00C41EFF" w:rsidP="00C41EFF">
      <w:pPr>
        <w:pStyle w:val="Akapitzlist"/>
      </w:pPr>
    </w:p>
    <w:sectPr w:rsidR="00C4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3E1"/>
    <w:multiLevelType w:val="hybridMultilevel"/>
    <w:tmpl w:val="11B2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3792"/>
    <w:multiLevelType w:val="hybridMultilevel"/>
    <w:tmpl w:val="A782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4C1D"/>
    <w:multiLevelType w:val="hybridMultilevel"/>
    <w:tmpl w:val="2C0A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EC5"/>
    <w:multiLevelType w:val="hybridMultilevel"/>
    <w:tmpl w:val="6000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9"/>
    <w:rsid w:val="000E3856"/>
    <w:rsid w:val="002439DF"/>
    <w:rsid w:val="00411980"/>
    <w:rsid w:val="00427BE7"/>
    <w:rsid w:val="004568D0"/>
    <w:rsid w:val="00501CA9"/>
    <w:rsid w:val="00640991"/>
    <w:rsid w:val="007C3819"/>
    <w:rsid w:val="00A25BDE"/>
    <w:rsid w:val="00C41EFF"/>
    <w:rsid w:val="00C833ED"/>
    <w:rsid w:val="00D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2018-09-18T08:29:00Z</dcterms:created>
  <dcterms:modified xsi:type="dcterms:W3CDTF">2018-09-18T18:34:00Z</dcterms:modified>
</cp:coreProperties>
</file>