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27" w:rsidRPr="005D4227" w:rsidRDefault="005D4227" w:rsidP="005D4227">
      <w:pPr>
        <w:autoSpaceDE w:val="0"/>
        <w:autoSpaceDN w:val="0"/>
        <w:adjustRightInd w:val="0"/>
        <w:spacing w:after="170" w:line="520" w:lineRule="atLeast"/>
        <w:jc w:val="center"/>
        <w:textAlignment w:val="center"/>
        <w:rPr>
          <w:rFonts w:ascii="Arial" w:eastAsia="Calibri" w:hAnsi="Arial" w:cs="Arial"/>
          <w:b/>
          <w:bCs/>
          <w:color w:val="F7931D"/>
          <w:sz w:val="32"/>
          <w:szCs w:val="32"/>
          <w:u w:val="single"/>
        </w:rPr>
      </w:pPr>
      <w:r w:rsidRPr="005D4227">
        <w:rPr>
          <w:rFonts w:ascii="Arial" w:eastAsia="Calibri" w:hAnsi="Arial" w:cs="Arial"/>
          <w:b/>
          <w:bCs/>
          <w:color w:val="F7931D"/>
          <w:sz w:val="32"/>
          <w:szCs w:val="32"/>
          <w:u w:val="single"/>
        </w:rPr>
        <w:t>Wymagania edukacyjne z chemii dla klasy 8  Szkoły Podstawowej do programu  Ciekawa Chemia    WSiP</w:t>
      </w:r>
    </w:p>
    <w:p w:rsidR="005D4227" w:rsidRPr="005D4227" w:rsidRDefault="005D4227" w:rsidP="005D4227">
      <w:pPr>
        <w:autoSpaceDE w:val="0"/>
        <w:autoSpaceDN w:val="0"/>
        <w:adjustRightInd w:val="0"/>
        <w:spacing w:after="0" w:line="340" w:lineRule="atLeast"/>
        <w:textAlignment w:val="center"/>
        <w:rPr>
          <w:rFonts w:ascii="Arial" w:eastAsia="Calibri" w:hAnsi="Arial" w:cs="Arial"/>
          <w:bCs/>
          <w:i/>
          <w:color w:val="355E8F"/>
          <w:position w:val="2"/>
          <w:sz w:val="28"/>
          <w:szCs w:val="28"/>
        </w:rPr>
      </w:pPr>
      <w:r>
        <w:rPr>
          <w:rFonts w:ascii="Arial" w:eastAsia="Calibri" w:hAnsi="Arial" w:cs="Arial"/>
          <w:b/>
          <w:bCs/>
          <w:color w:val="355E8F"/>
          <w:position w:val="2"/>
          <w:sz w:val="28"/>
          <w:szCs w:val="28"/>
        </w:rPr>
        <w:t xml:space="preserve">I </w:t>
      </w:r>
      <w:r w:rsidRPr="005D4227">
        <w:rPr>
          <w:rFonts w:ascii="Arial" w:eastAsia="Calibri" w:hAnsi="Arial" w:cs="Arial"/>
          <w:b/>
          <w:bCs/>
          <w:color w:val="024DA1"/>
          <w:position w:val="2"/>
          <w:sz w:val="28"/>
          <w:szCs w:val="28"/>
        </w:rPr>
        <w:t>.</w:t>
      </w:r>
      <w:r w:rsidRPr="005D4227">
        <w:rPr>
          <w:rFonts w:ascii="Arial" w:eastAsia="Calibri" w:hAnsi="Arial" w:cs="Arial"/>
          <w:i/>
          <w:iCs/>
          <w:color w:val="024DA1"/>
          <w:position w:val="2"/>
          <w:sz w:val="28"/>
          <w:szCs w:val="28"/>
        </w:rPr>
        <w:t xml:space="preserve"> </w:t>
      </w:r>
      <w:r w:rsidRPr="005D4227">
        <w:rPr>
          <w:rFonts w:ascii="Arial" w:eastAsia="Calibri" w:hAnsi="Arial" w:cs="Arial"/>
          <w:bCs/>
          <w:i/>
          <w:color w:val="355E8F"/>
          <w:position w:val="2"/>
          <w:sz w:val="28"/>
          <w:szCs w:val="28"/>
        </w:rPr>
        <w:t>Wodorotlenki a zasady</w:t>
      </w:r>
    </w:p>
    <w:tbl>
      <w:tblPr>
        <w:tblW w:w="14601" w:type="dxa"/>
        <w:tblInd w:w="71" w:type="dxa"/>
        <w:tblLayout w:type="fixed"/>
        <w:tblCellMar>
          <w:left w:w="0" w:type="dxa"/>
          <w:right w:w="0" w:type="dxa"/>
        </w:tblCellMar>
        <w:tblLook w:val="0120" w:firstRow="1" w:lastRow="0" w:firstColumn="0" w:lastColumn="1" w:noHBand="0" w:noVBand="0"/>
      </w:tblPr>
      <w:tblGrid>
        <w:gridCol w:w="3119"/>
        <w:gridCol w:w="4394"/>
        <w:gridCol w:w="4536"/>
        <w:gridCol w:w="2552"/>
      </w:tblGrid>
      <w:tr w:rsidR="005D4227" w:rsidRPr="005D4227" w:rsidTr="00C21377">
        <w:trPr>
          <w:trHeight w:hRule="exact" w:val="397"/>
          <w:tblHeader/>
        </w:trPr>
        <w:tc>
          <w:tcPr>
            <w:tcW w:w="146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99" w:type="dxa"/>
              <w:left w:w="71" w:type="dxa"/>
              <w:bottom w:w="170" w:type="dxa"/>
              <w:right w:w="71" w:type="dxa"/>
            </w:tcMar>
            <w:vAlign w:val="center"/>
          </w:tcPr>
          <w:p w:rsidR="005D4227" w:rsidRPr="005D4227" w:rsidRDefault="005D4227" w:rsidP="005D422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Wymagania na ocenę</w:t>
            </w:r>
          </w:p>
        </w:tc>
      </w:tr>
      <w:tr w:rsidR="005D4227" w:rsidRPr="005D4227" w:rsidTr="00C2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hRule="exact" w:val="397"/>
          <w:tblHeader/>
        </w:trPr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dopuszczającą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dostateczną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dobrą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bardzo dobrą</w:t>
            </w:r>
          </w:p>
        </w:tc>
      </w:tr>
      <w:tr w:rsidR="005D4227" w:rsidRPr="005D4227" w:rsidTr="00C2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037"/>
        </w:trPr>
        <w:tc>
          <w:tcPr>
            <w:tcW w:w="3119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10"/>
              </w:numPr>
              <w:spacing w:after="0" w:line="240" w:lineRule="exact"/>
              <w:ind w:left="227" w:hanging="170"/>
              <w:contextualSpacing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definiuje wskaźnik;</w:t>
            </w:r>
          </w:p>
          <w:p w:rsidR="005D4227" w:rsidRPr="005D4227" w:rsidRDefault="005D4227" w:rsidP="005D4227">
            <w:pPr>
              <w:numPr>
                <w:ilvl w:val="0"/>
                <w:numId w:val="10"/>
              </w:numPr>
              <w:spacing w:after="0" w:line="240" w:lineRule="exact"/>
              <w:ind w:left="227" w:hanging="170"/>
              <w:contextualSpacing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wyjaśnia pojęcie: wodorotlenek;</w:t>
            </w:r>
          </w:p>
          <w:p w:rsidR="005D4227" w:rsidRPr="005D4227" w:rsidRDefault="005D4227" w:rsidP="005D4227">
            <w:pPr>
              <w:numPr>
                <w:ilvl w:val="0"/>
                <w:numId w:val="10"/>
              </w:numPr>
              <w:spacing w:after="0" w:line="240" w:lineRule="exact"/>
              <w:ind w:left="227" w:hanging="170"/>
              <w:contextualSpacing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wskazuje metale aktywne i mniej aktywne;</w:t>
            </w:r>
          </w:p>
          <w:p w:rsidR="005D4227" w:rsidRPr="005D4227" w:rsidRDefault="005D4227" w:rsidP="005D4227">
            <w:pPr>
              <w:numPr>
                <w:ilvl w:val="0"/>
                <w:numId w:val="10"/>
              </w:numPr>
              <w:spacing w:after="0" w:line="240" w:lineRule="exact"/>
              <w:ind w:left="227" w:hanging="170"/>
              <w:contextualSpacing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wymienia dwie metody otrzymywania wodorotlenków;</w:t>
            </w:r>
          </w:p>
          <w:p w:rsidR="005D4227" w:rsidRPr="005D4227" w:rsidRDefault="005D4227" w:rsidP="005D4227">
            <w:pPr>
              <w:numPr>
                <w:ilvl w:val="0"/>
                <w:numId w:val="10"/>
              </w:numPr>
              <w:spacing w:after="0" w:line="240" w:lineRule="exact"/>
              <w:ind w:left="227" w:hanging="170"/>
              <w:contextualSpacing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stosuje zasady bezpiecznego obchodzenia się ze stężonymi zasadami (ługami);</w:t>
            </w:r>
          </w:p>
          <w:p w:rsidR="005D4227" w:rsidRPr="005D4227" w:rsidRDefault="005D4227" w:rsidP="005D4227">
            <w:pPr>
              <w:numPr>
                <w:ilvl w:val="0"/>
                <w:numId w:val="10"/>
              </w:numPr>
              <w:spacing w:after="0" w:line="240" w:lineRule="exact"/>
              <w:ind w:left="227" w:hanging="170"/>
              <w:contextualSpacing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wymienia przykłady zastosowania wodorotlenków sodu, potasu, magnezu i wapnia;</w:t>
            </w:r>
          </w:p>
          <w:p w:rsidR="005D4227" w:rsidRPr="005D4227" w:rsidRDefault="005D4227" w:rsidP="005D4227">
            <w:pPr>
              <w:numPr>
                <w:ilvl w:val="0"/>
                <w:numId w:val="10"/>
              </w:numPr>
              <w:spacing w:after="0" w:line="240" w:lineRule="exact"/>
              <w:ind w:left="227" w:hanging="170"/>
              <w:contextualSpacing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definiuje zasadę na podstawie dysocjacji elektrolitycznej.</w:t>
            </w:r>
          </w:p>
        </w:tc>
        <w:tc>
          <w:tcPr>
            <w:tcW w:w="4394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Uczeń: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5D4227" w:rsidRPr="005D4227" w:rsidRDefault="005D4227" w:rsidP="005D4227">
            <w:pPr>
              <w:numPr>
                <w:ilvl w:val="0"/>
                <w:numId w:val="1"/>
              </w:numPr>
              <w:tabs>
                <w:tab w:val="left" w:pos="499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wymienia rodzaje wskaźników; </w:t>
            </w:r>
          </w:p>
          <w:p w:rsidR="005D4227" w:rsidRPr="005D4227" w:rsidRDefault="005D4227" w:rsidP="005D4227">
            <w:pPr>
              <w:numPr>
                <w:ilvl w:val="0"/>
                <w:numId w:val="1"/>
              </w:numPr>
              <w:tabs>
                <w:tab w:val="left" w:pos="499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przykłady tlenków metali reagujących z wodą; </w:t>
            </w:r>
          </w:p>
          <w:p w:rsidR="005D4227" w:rsidRPr="005D4227" w:rsidRDefault="005D4227" w:rsidP="005D4227">
            <w:pPr>
              <w:numPr>
                <w:ilvl w:val="0"/>
                <w:numId w:val="1"/>
              </w:numPr>
              <w:tabs>
                <w:tab w:val="left" w:pos="499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ogólny wzór wodorotlenku oraz wzory wodorotlenków wybranych metali; </w:t>
            </w:r>
          </w:p>
          <w:p w:rsidR="005D4227" w:rsidRPr="005D4227" w:rsidRDefault="005D4227" w:rsidP="005D4227">
            <w:pPr>
              <w:numPr>
                <w:ilvl w:val="0"/>
                <w:numId w:val="1"/>
              </w:numPr>
              <w:tabs>
                <w:tab w:val="left" w:pos="499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nazywa wodorotlenki na podstawie wzoru; </w:t>
            </w:r>
          </w:p>
          <w:p w:rsidR="005D4227" w:rsidRPr="005D4227" w:rsidRDefault="005D4227" w:rsidP="005D4227">
            <w:pPr>
              <w:numPr>
                <w:ilvl w:val="0"/>
                <w:numId w:val="1"/>
              </w:numPr>
              <w:tabs>
                <w:tab w:val="left" w:pos="499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równania reakcji tlenków metali z wodą; </w:t>
            </w:r>
          </w:p>
          <w:p w:rsidR="005D4227" w:rsidRPr="005D4227" w:rsidRDefault="005D4227" w:rsidP="005D4227">
            <w:pPr>
              <w:numPr>
                <w:ilvl w:val="0"/>
                <w:numId w:val="1"/>
              </w:numPr>
              <w:tabs>
                <w:tab w:val="left" w:pos="499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równania reakcji metali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 wodą; </w:t>
            </w:r>
          </w:p>
          <w:p w:rsidR="005D4227" w:rsidRPr="005D4227" w:rsidRDefault="005D4227" w:rsidP="005D4227">
            <w:pPr>
              <w:numPr>
                <w:ilvl w:val="0"/>
                <w:numId w:val="1"/>
              </w:numPr>
              <w:tabs>
                <w:tab w:val="left" w:pos="499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zasady bezpiecznego obchodzenia się z aktywnymi metalami i zachowuje ostrożność w pracy z nimi; </w:t>
            </w:r>
          </w:p>
          <w:p w:rsidR="005D4227" w:rsidRPr="005D4227" w:rsidRDefault="005D4227" w:rsidP="005D4227">
            <w:pPr>
              <w:numPr>
                <w:ilvl w:val="0"/>
                <w:numId w:val="1"/>
              </w:numPr>
              <w:tabs>
                <w:tab w:val="left" w:pos="499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opisuje właściwości wodorotlenków sodu, potasu, wapnia; </w:t>
            </w:r>
          </w:p>
          <w:p w:rsidR="005D4227" w:rsidRPr="005D4227" w:rsidRDefault="005D4227" w:rsidP="005D4227">
            <w:pPr>
              <w:numPr>
                <w:ilvl w:val="0"/>
                <w:numId w:val="1"/>
              </w:numPr>
              <w:tabs>
                <w:tab w:val="left" w:pos="499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tłumaczy dysocjację elektrolityczną zasad; </w:t>
            </w:r>
          </w:p>
          <w:p w:rsidR="005D4227" w:rsidRPr="005D4227" w:rsidRDefault="005D4227" w:rsidP="005D4227">
            <w:pPr>
              <w:numPr>
                <w:ilvl w:val="0"/>
                <w:numId w:val="1"/>
              </w:numPr>
              <w:tabs>
                <w:tab w:val="left" w:pos="499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definiuje elektrolity i nieelektrolity; </w:t>
            </w:r>
          </w:p>
          <w:p w:rsidR="005D4227" w:rsidRPr="005D4227" w:rsidRDefault="005D4227" w:rsidP="005D4227">
            <w:pPr>
              <w:numPr>
                <w:ilvl w:val="0"/>
                <w:numId w:val="1"/>
              </w:numPr>
              <w:tabs>
                <w:tab w:val="left" w:pos="499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tłumaczy, czym różni się wodorotlenek od zasady. </w:t>
            </w:r>
          </w:p>
        </w:tc>
        <w:tc>
          <w:tcPr>
            <w:tcW w:w="4536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Uczeń: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5D4227" w:rsidRPr="005D4227" w:rsidRDefault="005D4227" w:rsidP="005D4227">
            <w:pPr>
              <w:numPr>
                <w:ilvl w:val="0"/>
                <w:numId w:val="7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sprawdza doświadczalnie działanie wody na tlenki metali; </w:t>
            </w:r>
          </w:p>
          <w:p w:rsidR="005D4227" w:rsidRPr="005D4227" w:rsidRDefault="005D4227" w:rsidP="005D4227">
            <w:pPr>
              <w:numPr>
                <w:ilvl w:val="0"/>
                <w:numId w:val="7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zabarwienie wskaźników w wodzie i zasadach; </w:t>
            </w:r>
          </w:p>
          <w:p w:rsidR="005D4227" w:rsidRPr="005D4227" w:rsidRDefault="005D4227" w:rsidP="005D4227">
            <w:pPr>
              <w:numPr>
                <w:ilvl w:val="0"/>
                <w:numId w:val="7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sprawdza doświadczalnie działanie wody na metale; </w:t>
            </w:r>
          </w:p>
          <w:p w:rsidR="005D4227" w:rsidRPr="005D4227" w:rsidRDefault="005D4227" w:rsidP="005D4227">
            <w:pPr>
              <w:numPr>
                <w:ilvl w:val="0"/>
                <w:numId w:val="7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bada właściwości wybranych wodorotlenków; </w:t>
            </w:r>
          </w:p>
          <w:p w:rsidR="005D4227" w:rsidRPr="005D4227" w:rsidRDefault="005D4227" w:rsidP="005D4227">
            <w:pPr>
              <w:numPr>
                <w:ilvl w:val="0"/>
                <w:numId w:val="7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interpretuje przewodzenie prądu elektrycznego przez zasady; </w:t>
            </w:r>
          </w:p>
          <w:p w:rsidR="005D4227" w:rsidRPr="005D4227" w:rsidRDefault="005D4227" w:rsidP="005D4227">
            <w:pPr>
              <w:numPr>
                <w:ilvl w:val="0"/>
                <w:numId w:val="7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równania dysocjacji elektrolitycznej przykładowych zasad; </w:t>
            </w:r>
          </w:p>
          <w:p w:rsidR="005D4227" w:rsidRPr="005D4227" w:rsidRDefault="005D4227" w:rsidP="005D4227">
            <w:pPr>
              <w:numPr>
                <w:ilvl w:val="0"/>
                <w:numId w:val="7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ogólne równanie dysocjacji elektrolitycznej zasad; </w:t>
            </w:r>
          </w:p>
          <w:p w:rsidR="005D4227" w:rsidRPr="005D4227" w:rsidRDefault="005D4227" w:rsidP="005D4227">
            <w:pPr>
              <w:numPr>
                <w:ilvl w:val="0"/>
                <w:numId w:val="7"/>
              </w:num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na podstawie tabeli rozpuszczalności wodorotlenków wskazuje wodorotlenki dobrze rozpuszczalne, słabo rozpuszczalne i trudno rozpuszczalne w wodzie.</w:t>
            </w:r>
          </w:p>
        </w:tc>
        <w:tc>
          <w:tcPr>
            <w:tcW w:w="2552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Uczeń: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5D4227" w:rsidRPr="005D4227" w:rsidRDefault="005D4227" w:rsidP="005D4227">
            <w:pPr>
              <w:numPr>
                <w:ilvl w:val="0"/>
                <w:numId w:val="1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przedstawia za pomocą modeli przebieg reakcji tlenków metali z wodą; </w:t>
            </w:r>
          </w:p>
          <w:p w:rsidR="005D4227" w:rsidRPr="005D4227" w:rsidRDefault="005D4227" w:rsidP="005D4227">
            <w:pPr>
              <w:numPr>
                <w:ilvl w:val="0"/>
                <w:numId w:val="1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potrafi zidentyfikować produkty reakcji aktywnych metali z wodą; </w:t>
            </w:r>
          </w:p>
          <w:p w:rsidR="005D4227" w:rsidRPr="005D4227" w:rsidRDefault="005D4227" w:rsidP="005D4227">
            <w:pPr>
              <w:numPr>
                <w:ilvl w:val="0"/>
                <w:numId w:val="1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tłumaczy, w jakich postaciach można spotkać wodorotlenek wapnia i jakie ma on zastosowanie; </w:t>
            </w:r>
          </w:p>
          <w:p w:rsidR="005D4227" w:rsidRPr="005D4227" w:rsidRDefault="005D4227" w:rsidP="005D4227">
            <w:pPr>
              <w:numPr>
                <w:ilvl w:val="0"/>
                <w:numId w:val="1"/>
              </w:num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przedstawia za pomocą modeli przebieg dysocjacji elektrolitycznej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przykładowych zasad. </w:t>
            </w:r>
          </w:p>
        </w:tc>
      </w:tr>
      <w:tr w:rsidR="005D4227" w:rsidRPr="005D4227" w:rsidTr="00C2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011"/>
        </w:trPr>
        <w:tc>
          <w:tcPr>
            <w:tcW w:w="14601" w:type="dxa"/>
            <w:gridSpan w:val="4"/>
            <w:tcBorders>
              <w:top w:val="single" w:sz="4" w:space="0" w:color="FFFFFF"/>
            </w:tcBorders>
          </w:tcPr>
          <w:p w:rsidR="005D4227" w:rsidRDefault="005D4227" w:rsidP="005D4227">
            <w:pPr>
              <w:spacing w:after="0" w:line="240" w:lineRule="exact"/>
              <w:ind w:left="57"/>
              <w:contextualSpacing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D4227" w:rsidRDefault="005D4227" w:rsidP="005D4227">
            <w:pPr>
              <w:spacing w:after="0" w:line="240" w:lineRule="exact"/>
              <w:contextualSpacing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Wymagania na ocenę celującą:</w:t>
            </w:r>
          </w:p>
          <w:p w:rsidR="005D4227" w:rsidRDefault="005D4227" w:rsidP="005D4227">
            <w:pPr>
              <w:spacing w:after="0" w:line="240" w:lineRule="exact"/>
              <w:ind w:left="57"/>
              <w:contextualSpacing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D4227" w:rsidRPr="005D4227" w:rsidRDefault="005D4227" w:rsidP="005D4227">
            <w:pPr>
              <w:spacing w:after="0" w:line="240" w:lineRule="exact"/>
              <w:ind w:left="57"/>
              <w:contextualSpacing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Uczeń: </w:t>
            </w:r>
          </w:p>
          <w:p w:rsidR="005D4227" w:rsidRPr="005D4227" w:rsidRDefault="005D4227" w:rsidP="005D4227">
            <w:pPr>
              <w:numPr>
                <w:ilvl w:val="0"/>
                <w:numId w:val="2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zna kilka wskaźników służących do identyfikacji wodorotlenków; </w:t>
            </w:r>
          </w:p>
          <w:p w:rsidR="005D4227" w:rsidRPr="005D4227" w:rsidRDefault="005D4227" w:rsidP="005D4227">
            <w:pPr>
              <w:numPr>
                <w:ilvl w:val="0"/>
                <w:numId w:val="2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wie, jak zmienia się charakter chemiczny tlenków metali wraz ze wzrostem liczby atomowej metalu; </w:t>
            </w:r>
          </w:p>
          <w:p w:rsidR="005D4227" w:rsidRPr="005D4227" w:rsidRDefault="005D4227" w:rsidP="005D4227">
            <w:pPr>
              <w:numPr>
                <w:ilvl w:val="0"/>
                <w:numId w:val="2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zna pojęcie alkaliów; </w:t>
            </w:r>
          </w:p>
          <w:p w:rsidR="005D4227" w:rsidRPr="005D4227" w:rsidRDefault="005D4227" w:rsidP="005D4227">
            <w:pPr>
              <w:numPr>
                <w:ilvl w:val="0"/>
                <w:numId w:val="2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rozwiązuje zadania problemowe związane z tematyką wodorotlenków i zasad.</w:t>
            </w:r>
          </w:p>
        </w:tc>
      </w:tr>
    </w:tbl>
    <w:p w:rsidR="005D4227" w:rsidRPr="005D4227" w:rsidRDefault="005D4227" w:rsidP="005D4227">
      <w:pPr>
        <w:autoSpaceDE w:val="0"/>
        <w:autoSpaceDN w:val="0"/>
        <w:adjustRightInd w:val="0"/>
        <w:spacing w:after="0" w:line="340" w:lineRule="atLeast"/>
        <w:textAlignment w:val="center"/>
        <w:rPr>
          <w:rFonts w:ascii="Arial" w:eastAsia="Calibri" w:hAnsi="Arial" w:cs="Arial"/>
          <w:bCs/>
          <w:i/>
          <w:color w:val="355E8F"/>
          <w:position w:val="2"/>
          <w:sz w:val="28"/>
          <w:szCs w:val="28"/>
        </w:rPr>
      </w:pPr>
      <w:r w:rsidRPr="005D4227">
        <w:rPr>
          <w:rFonts w:ascii="Arial" w:eastAsia="Calibri" w:hAnsi="Arial" w:cs="Arial"/>
          <w:b/>
          <w:bCs/>
          <w:color w:val="355E8F"/>
          <w:position w:val="2"/>
          <w:sz w:val="28"/>
          <w:szCs w:val="28"/>
        </w:rPr>
        <w:br w:type="page"/>
      </w:r>
      <w:r>
        <w:rPr>
          <w:rFonts w:ascii="Arial" w:eastAsia="Calibri" w:hAnsi="Arial" w:cs="Arial"/>
          <w:b/>
          <w:bCs/>
          <w:color w:val="355E8F"/>
          <w:position w:val="2"/>
          <w:sz w:val="28"/>
          <w:szCs w:val="28"/>
        </w:rPr>
        <w:lastRenderedPageBreak/>
        <w:t>II</w:t>
      </w:r>
      <w:r w:rsidRPr="005D4227">
        <w:rPr>
          <w:rFonts w:ascii="Arial" w:eastAsia="Calibri" w:hAnsi="Arial" w:cs="Arial"/>
          <w:b/>
          <w:bCs/>
          <w:color w:val="024DA1"/>
          <w:position w:val="2"/>
          <w:sz w:val="28"/>
          <w:szCs w:val="28"/>
        </w:rPr>
        <w:t>.</w:t>
      </w:r>
      <w:r w:rsidRPr="005D4227">
        <w:rPr>
          <w:rFonts w:ascii="Arial" w:eastAsia="Calibri" w:hAnsi="Arial" w:cs="Arial"/>
          <w:i/>
          <w:iCs/>
          <w:color w:val="024DA1"/>
          <w:position w:val="2"/>
          <w:sz w:val="28"/>
          <w:szCs w:val="28"/>
        </w:rPr>
        <w:t xml:space="preserve"> </w:t>
      </w:r>
      <w:r w:rsidRPr="005D4227">
        <w:rPr>
          <w:rFonts w:ascii="Arial" w:eastAsia="Calibri" w:hAnsi="Arial" w:cs="Arial"/>
          <w:bCs/>
          <w:i/>
          <w:color w:val="355E8F"/>
          <w:position w:val="2"/>
          <w:sz w:val="28"/>
          <w:szCs w:val="28"/>
        </w:rPr>
        <w:t>Kwasy</w:t>
      </w:r>
    </w:p>
    <w:tbl>
      <w:tblPr>
        <w:tblW w:w="14601" w:type="dxa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4111"/>
        <w:gridCol w:w="3686"/>
      </w:tblGrid>
      <w:tr w:rsidR="005D4227" w:rsidRPr="005D4227" w:rsidTr="00C21377">
        <w:trPr>
          <w:trHeight w:hRule="exact" w:val="397"/>
          <w:tblHeader/>
        </w:trPr>
        <w:tc>
          <w:tcPr>
            <w:tcW w:w="146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99" w:type="dxa"/>
              <w:left w:w="71" w:type="dxa"/>
              <w:bottom w:w="170" w:type="dxa"/>
              <w:right w:w="71" w:type="dxa"/>
            </w:tcMar>
            <w:vAlign w:val="center"/>
          </w:tcPr>
          <w:p w:rsidR="005D4227" w:rsidRPr="005D4227" w:rsidRDefault="005D4227" w:rsidP="005D422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Wymagania na ocenę</w:t>
            </w:r>
          </w:p>
        </w:tc>
      </w:tr>
      <w:tr w:rsidR="005D4227" w:rsidRPr="005D4227" w:rsidTr="00C21377">
        <w:trPr>
          <w:trHeight w:hRule="exact" w:val="397"/>
          <w:tblHeader/>
        </w:trPr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D4227" w:rsidRPr="005D4227" w:rsidRDefault="005D4227" w:rsidP="005D422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dopuszczającą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D4227" w:rsidRPr="005D4227" w:rsidRDefault="005D4227" w:rsidP="005D422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dostateczną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D4227" w:rsidRPr="005D4227" w:rsidRDefault="005D4227" w:rsidP="005D422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dobrą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024DA1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D4227" w:rsidRPr="005D4227" w:rsidRDefault="005D4227" w:rsidP="005D422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bardzo dobrą</w:t>
            </w:r>
          </w:p>
        </w:tc>
      </w:tr>
      <w:tr w:rsidR="005D4227" w:rsidRPr="005D4227" w:rsidTr="00C2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3402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przykłady tlenków niemetali reagujących z wodą;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wzory sumaryczne trzech poznanych kwasów;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podaje definicje kwasów jako związków chemicznych zbudowanych z atomu (atomów) wodoru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i reszty kwasowej;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przykłady kwasów beztlenowych: chlorowodorowego i siarkowodorowego;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zapisuje wzory sumaryczne poznanych kwasów beztlenowych;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nazwę zwyczajową kwasu chlorowodorowego;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zagrożenia wynikające z właściwości niektórych kwasów;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wymienia właściwości wybranych kwasów;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przykłady zastosowań wybranych kwasów;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co to jest skala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pH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rozumie pojęcie: kwaśne opady;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wymienia skutki kwaśnych opadów. </w:t>
            </w:r>
          </w:p>
        </w:tc>
        <w:tc>
          <w:tcPr>
            <w:tcW w:w="3402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definiuje kwasy jako produkty reakcji tlenków kwasowych z wodą;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nazywa kwasy tlenowe na podstawie ich wzoru;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zapisuje równania reakcji otrzymywania dowolnych kwasów tlenowych w reakcji odpowiednich tlenków kwasowych z wodą;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wskazuje we wzorze kwasu resztę kwasową oraz ustala jej wartościowość;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zapisuje wzory strukturalne poznanych kwasów;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zapisuje wzory sumaryczne i strukturalne kwasów beztlenowych oraz podaje nazwy tych kwasów;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zapisuje równania otrzymywania kwasów beztlenowych;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wymienia właściwości wybranych kwasów;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 zasady bezpiecznej pracy z kwasami, zwłaszcza stężonymi;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zachowuje ostrożność w pracy z kwasami;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zapisuje równania dysocjacji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elektroli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-tycznej poznanych kwasów;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definiuje kwas na podstawie dysocjacji elektrolitycznej;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wskazuje kwasy obecne w produktach spożywczych i środkach czystości w swoim domu;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jakie wartości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pH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oznaczają, że rozwór ma odczyn kwasowy, obojętny lub zasadowy;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wyjaśnia pochodzenie kwaśnych opadów;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w jaki sposób można zapobiegać kwaśnym opadom;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bada odczyn opadów w swojej okolicy. </w:t>
            </w:r>
          </w:p>
        </w:tc>
        <w:tc>
          <w:tcPr>
            <w:tcW w:w="4111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zapisuje równania reakcji otrzymywania kwasów (siarkowego(IV), siarkowego(VI), fosforowego(V), azotowego(V) i węglowego)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 reakcji odpowiednich tlenków kwasowych z wodą;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podaje, jakie barwy przyjmują wskaźniki w roztworach kwasów;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rysuje modele cząsteczek poznanych kwasów (lub wykonuje ich modele przestrzenne);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ustala wzory kwasów (sumaryczne i strukturalne) na podstawie ich modeli;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trujące właściwości chlorowodoru, siarkowodoru i otrzymanych (w wyniku ich rozpuszczenia w wodzie) kwasów;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sprawdza doświadczalnie zachowanie się wskaźników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w rozcieńczonym roztworze kwasu solnego;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i stosuje zasady bezpiecznej pracy z kwasami: solnym i siarkowodorowym;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bada pod kontrolą nauczyciela niektóre właściwości wybranego kwasu;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bada działanie kwasu solnego na żelazo, cynk i magnez;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bada przewodzenie prądu elektrycznego przez roztwory wybranych kwasów;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wymienia nazwy zwyczajowe kilku kwasów organicznych, które można znaleźć w kuchni i w domowej apteczce;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bada zachowanie się wskaźników w roztworach kwasów ze swojego otoczenia;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bada odczyn (lub określa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pH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) różnych substancji stosowanych w życiu codziennym;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omawia, czym różnią się od siebie formy kwaśnych opadów: sucha i mokra; </w:t>
            </w:r>
          </w:p>
          <w:p w:rsidR="005D4227" w:rsidRPr="005D4227" w:rsidRDefault="005D4227" w:rsidP="005D4227">
            <w:pPr>
              <w:numPr>
                <w:ilvl w:val="0"/>
                <w:numId w:val="3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bada oddziaływanie kwaśnych opadów na rośliny. </w:t>
            </w:r>
          </w:p>
        </w:tc>
        <w:tc>
          <w:tcPr>
            <w:tcW w:w="3686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8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przeprowadza pod kontrolą nauczyciela reakcje wody z tlenkami kwasowymi: tlenkiem siarki(IV), tlenkiem fosforu(V), tlenkiem węgla(IV);</w:t>
            </w:r>
          </w:p>
          <w:p w:rsidR="005D4227" w:rsidRPr="005D4227" w:rsidRDefault="005D4227" w:rsidP="005D4227">
            <w:pPr>
              <w:numPr>
                <w:ilvl w:val="0"/>
                <w:numId w:val="8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oblicza na podstawie wzoru sumarycznego kwasu wartościowość niemetalu, od którego kwas bierze nazwę;</w:t>
            </w:r>
          </w:p>
          <w:p w:rsidR="005D4227" w:rsidRPr="005D4227" w:rsidRDefault="005D4227" w:rsidP="005D4227">
            <w:pPr>
              <w:numPr>
                <w:ilvl w:val="0"/>
                <w:numId w:val="8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tworzy modele kwasów beztlenowych;</w:t>
            </w:r>
          </w:p>
          <w:p w:rsidR="005D4227" w:rsidRPr="005D4227" w:rsidRDefault="005D4227" w:rsidP="005D4227">
            <w:pPr>
              <w:numPr>
                <w:ilvl w:val="0"/>
                <w:numId w:val="8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wyjaśnia metody otrzymywania kwasów beztlenowych;</w:t>
            </w:r>
          </w:p>
          <w:p w:rsidR="005D4227" w:rsidRPr="005D4227" w:rsidRDefault="005D4227" w:rsidP="005D4227">
            <w:pPr>
              <w:numPr>
                <w:ilvl w:val="0"/>
                <w:numId w:val="8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układa wzory kwasów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 podanych jonów;</w:t>
            </w:r>
          </w:p>
          <w:p w:rsidR="005D4227" w:rsidRPr="005D4227" w:rsidRDefault="005D4227" w:rsidP="005D4227">
            <w:pPr>
              <w:numPr>
                <w:ilvl w:val="0"/>
                <w:numId w:val="8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przedstawia za pomocą modeli przebieg dysocjacji elektrolitycznej wybranego kwasu;</w:t>
            </w:r>
          </w:p>
          <w:p w:rsidR="005D4227" w:rsidRPr="005D4227" w:rsidRDefault="005D4227" w:rsidP="005D4227">
            <w:pPr>
              <w:numPr>
                <w:ilvl w:val="0"/>
                <w:numId w:val="8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opisuje wspólne właściwości poznanych kwasów;</w:t>
            </w:r>
          </w:p>
          <w:p w:rsidR="005D4227" w:rsidRPr="005D4227" w:rsidRDefault="005D4227" w:rsidP="005D4227">
            <w:pPr>
              <w:numPr>
                <w:ilvl w:val="0"/>
                <w:numId w:val="8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rozumie podział kwasów na kwasy nieorganiczne (mineralne) i kwasy organiczne;</w:t>
            </w:r>
          </w:p>
          <w:p w:rsidR="005D4227" w:rsidRPr="005D4227" w:rsidRDefault="005D4227" w:rsidP="005D4227">
            <w:pPr>
              <w:numPr>
                <w:ilvl w:val="0"/>
                <w:numId w:val="8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wyjaśnia, co oznacza pojęcie: odczyn roztworu;</w:t>
            </w:r>
          </w:p>
          <w:p w:rsidR="005D4227" w:rsidRPr="005D4227" w:rsidRDefault="005D4227" w:rsidP="005D4227">
            <w:pPr>
              <w:numPr>
                <w:ilvl w:val="0"/>
                <w:numId w:val="8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tłumaczy sens i zastosowanie skali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pH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;</w:t>
            </w:r>
          </w:p>
          <w:p w:rsidR="005D4227" w:rsidRPr="005D4227" w:rsidRDefault="005D4227" w:rsidP="005D4227">
            <w:pPr>
              <w:numPr>
                <w:ilvl w:val="0"/>
                <w:numId w:val="8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przygotowuje raport z badań odczynu opadów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swojej okolicy;</w:t>
            </w:r>
          </w:p>
          <w:p w:rsidR="005D4227" w:rsidRPr="005D4227" w:rsidRDefault="005D4227" w:rsidP="005D4227">
            <w:pPr>
              <w:numPr>
                <w:ilvl w:val="0"/>
                <w:numId w:val="8"/>
              </w:num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proponuje działania zmierzające do ograniczenia kwaśnych opadów.</w:t>
            </w:r>
          </w:p>
        </w:tc>
      </w:tr>
      <w:tr w:rsidR="005D4227" w:rsidRPr="005D4227" w:rsidTr="00C2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14601" w:type="dxa"/>
            <w:gridSpan w:val="4"/>
            <w:tcBorders>
              <w:top w:val="single" w:sz="4" w:space="0" w:color="FFFFFF"/>
            </w:tcBorders>
          </w:tcPr>
          <w:p w:rsidR="005D4227" w:rsidRDefault="005D4227" w:rsidP="005D4227">
            <w:p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Wymagania na ocenę  celującą:</w:t>
            </w:r>
          </w:p>
          <w:p w:rsidR="005D4227" w:rsidRDefault="005D4227" w:rsidP="005D4227">
            <w:p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D4227" w:rsidRPr="005D4227" w:rsidRDefault="005D4227" w:rsidP="005D4227">
            <w:p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4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zna kilka wskaźników służących do identyfikacji kwasów; </w:t>
            </w:r>
          </w:p>
          <w:p w:rsidR="005D4227" w:rsidRPr="005D4227" w:rsidRDefault="005D4227" w:rsidP="005D4227">
            <w:pPr>
              <w:numPr>
                <w:ilvl w:val="0"/>
                <w:numId w:val="4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zna wzory i nazwy innych kwasów tlenowych i beztlenowych niż poznanych na lekcjach; </w:t>
            </w:r>
          </w:p>
          <w:p w:rsidR="005D4227" w:rsidRPr="005D4227" w:rsidRDefault="005D4227" w:rsidP="005D4227">
            <w:pPr>
              <w:numPr>
                <w:ilvl w:val="0"/>
                <w:numId w:val="4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wie, jakie są właściwości tych kwasów; </w:t>
            </w:r>
          </w:p>
          <w:p w:rsidR="005D4227" w:rsidRPr="005D4227" w:rsidRDefault="005D4227" w:rsidP="005D4227">
            <w:pPr>
              <w:numPr>
                <w:ilvl w:val="0"/>
                <w:numId w:val="4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zna zastosowanie większości kwasów mineralnych; </w:t>
            </w:r>
          </w:p>
          <w:p w:rsidR="005D4227" w:rsidRPr="005D4227" w:rsidRDefault="005D4227" w:rsidP="005D4227">
            <w:pPr>
              <w:numPr>
                <w:ilvl w:val="0"/>
                <w:numId w:val="4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przedstawia metody przemysłowe otrzymywania poznanych kwasów; </w:t>
            </w:r>
          </w:p>
          <w:p w:rsidR="005D4227" w:rsidRPr="005D4227" w:rsidRDefault="005D4227" w:rsidP="005D4227">
            <w:pPr>
              <w:numPr>
                <w:ilvl w:val="0"/>
                <w:numId w:val="4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proponuje doświadczenie mające na celu opracowanie własnej skali odczynu roztworu; </w:t>
            </w:r>
          </w:p>
          <w:p w:rsidR="005D4227" w:rsidRPr="005D4227" w:rsidRDefault="005D4227" w:rsidP="005D4227">
            <w:pPr>
              <w:numPr>
                <w:ilvl w:val="0"/>
                <w:numId w:val="4"/>
              </w:numPr>
              <w:tabs>
                <w:tab w:val="left" w:pos="378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stosuje zdobyte wiadomości w sytuacjach problemowych.</w:t>
            </w:r>
          </w:p>
        </w:tc>
      </w:tr>
    </w:tbl>
    <w:p w:rsidR="005D4227" w:rsidRPr="005D4227" w:rsidRDefault="005D4227" w:rsidP="005D422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4227" w:rsidRPr="005D4227" w:rsidRDefault="005D4227" w:rsidP="005D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5D4227" w:rsidRPr="005D4227" w:rsidSect="00795AE5">
          <w:headerReference w:type="default" r:id="rId7"/>
          <w:footerReference w:type="even" r:id="rId8"/>
          <w:footerReference w:type="default" r:id="rId9"/>
          <w:pgSz w:w="16838" w:h="11906" w:orient="landscape"/>
          <w:pgMar w:top="1531" w:right="1247" w:bottom="1418" w:left="1247" w:header="709" w:footer="523" w:gutter="0"/>
          <w:cols w:space="708"/>
          <w:docGrid w:linePitch="360"/>
        </w:sectPr>
      </w:pPr>
    </w:p>
    <w:p w:rsidR="005D4227" w:rsidRPr="005D4227" w:rsidRDefault="005D4227" w:rsidP="005D4227">
      <w:pPr>
        <w:autoSpaceDE w:val="0"/>
        <w:autoSpaceDN w:val="0"/>
        <w:adjustRightInd w:val="0"/>
        <w:spacing w:before="240" w:after="0" w:line="340" w:lineRule="atLeast"/>
        <w:textAlignment w:val="center"/>
        <w:rPr>
          <w:rFonts w:ascii="Arial" w:eastAsia="Times New Roman" w:hAnsi="Arial" w:cs="Arial"/>
          <w:i/>
          <w:color w:val="355E8F"/>
          <w:sz w:val="28"/>
          <w:szCs w:val="28"/>
          <w:lang w:eastAsia="pl-PL"/>
        </w:rPr>
      </w:pPr>
      <w:r>
        <w:rPr>
          <w:rFonts w:ascii="Arial" w:eastAsia="Calibri" w:hAnsi="Arial" w:cs="Arial"/>
          <w:b/>
          <w:bCs/>
          <w:color w:val="355E8F"/>
          <w:position w:val="2"/>
          <w:sz w:val="28"/>
          <w:szCs w:val="28"/>
        </w:rPr>
        <w:lastRenderedPageBreak/>
        <w:t>III</w:t>
      </w:r>
      <w:r w:rsidRPr="005D4227">
        <w:rPr>
          <w:rFonts w:ascii="Arial" w:eastAsia="Calibri" w:hAnsi="Arial" w:cs="Arial"/>
          <w:b/>
          <w:bCs/>
          <w:color w:val="024DA1"/>
          <w:position w:val="2"/>
          <w:sz w:val="28"/>
          <w:szCs w:val="28"/>
        </w:rPr>
        <w:t>.</w:t>
      </w:r>
      <w:r w:rsidRPr="005D4227">
        <w:rPr>
          <w:rFonts w:ascii="Arial" w:eastAsia="Calibri" w:hAnsi="Arial" w:cs="Arial"/>
          <w:i/>
          <w:iCs/>
          <w:color w:val="024DA1"/>
          <w:position w:val="2"/>
          <w:sz w:val="28"/>
          <w:szCs w:val="28"/>
        </w:rPr>
        <w:t xml:space="preserve"> </w:t>
      </w:r>
      <w:r w:rsidRPr="005D4227">
        <w:rPr>
          <w:rFonts w:ascii="Arial" w:eastAsia="Calibri" w:hAnsi="Arial" w:cs="Arial"/>
          <w:bCs/>
          <w:i/>
          <w:color w:val="355E8F"/>
          <w:position w:val="2"/>
          <w:sz w:val="28"/>
          <w:szCs w:val="28"/>
        </w:rPr>
        <w:t>Sole</w:t>
      </w:r>
    </w:p>
    <w:tbl>
      <w:tblPr>
        <w:tblW w:w="14601" w:type="dxa"/>
        <w:tblInd w:w="71" w:type="dxa"/>
        <w:tblLayout w:type="fixed"/>
        <w:tblCellMar>
          <w:left w:w="0" w:type="dxa"/>
          <w:right w:w="0" w:type="dxa"/>
        </w:tblCellMar>
        <w:tblLook w:val="0120" w:firstRow="1" w:lastRow="0" w:firstColumn="0" w:lastColumn="1" w:noHBand="0" w:noVBand="0"/>
      </w:tblPr>
      <w:tblGrid>
        <w:gridCol w:w="3544"/>
        <w:gridCol w:w="3686"/>
        <w:gridCol w:w="3685"/>
        <w:gridCol w:w="3686"/>
      </w:tblGrid>
      <w:tr w:rsidR="005D4227" w:rsidRPr="005D4227" w:rsidTr="00C21377">
        <w:trPr>
          <w:trHeight w:hRule="exact" w:val="397"/>
          <w:tblHeader/>
        </w:trPr>
        <w:tc>
          <w:tcPr>
            <w:tcW w:w="146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99" w:type="dxa"/>
              <w:left w:w="71" w:type="dxa"/>
              <w:bottom w:w="170" w:type="dxa"/>
              <w:right w:w="71" w:type="dxa"/>
            </w:tcMar>
            <w:vAlign w:val="center"/>
          </w:tcPr>
          <w:p w:rsidR="005D4227" w:rsidRPr="005D4227" w:rsidRDefault="005D4227" w:rsidP="005D422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Wymagania na ocenę</w:t>
            </w:r>
          </w:p>
        </w:tc>
      </w:tr>
      <w:tr w:rsidR="005D4227" w:rsidRPr="005D4227" w:rsidTr="00C2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hRule="exact" w:val="397"/>
          <w:tblHeader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spacing w:after="0" w:line="240" w:lineRule="exact"/>
              <w:ind w:left="57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dopuszczającą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spacing w:after="0" w:line="240" w:lineRule="exact"/>
              <w:ind w:left="57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dostateczną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spacing w:after="0" w:line="240" w:lineRule="exact"/>
              <w:ind w:left="57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dobrą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bardzo dobrą</w:t>
            </w:r>
          </w:p>
        </w:tc>
      </w:tr>
      <w:tr w:rsidR="005D4227" w:rsidRPr="005D4227" w:rsidTr="00C2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3544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Uczeń</w:t>
            </w:r>
            <w:r w:rsidRPr="005D422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: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definiuje sól;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budowę soli;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jak tworzy się nazwy soli;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co to jest reakcja zobojętniania;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że produktem reakcji kwasu z zasadą jest sól;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definicję dysocjacji elektrolitycznej;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że istnieją sole dobrze, słabo i trudno rozpuszczalne w wodzie;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przykłady soli obecnych i przydatnych w codziennym życiu (w kuchni i łazience);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w jakim celu stosuje się sole jako nawozy mineralne;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główny składnik skał wapiennych. </w:t>
            </w:r>
          </w:p>
        </w:tc>
        <w:tc>
          <w:tcPr>
            <w:tcW w:w="3686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przeprowadza pod nadzorem nauczyciela reakcję zobojętniania kwasu z zasadą w obecności wskaźnika;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pisze równania reakcji otrzymywania soli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w reakcji kwasów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z zasadami;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nazwę soli, znając jej wzór;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równania reakcji kwasu z metalem;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równania reakcji metalu z niemetalem;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jak przebiega dysocjacja elektrolityczna soli;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nazwy jonów powstałych w wyniku dysocjacji elektrolitycznej soli;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w formie cząsteczkowej równania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reakcji otrzymywania soli wybranymi metodami;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sprawdza doświadczalnie, czy sole są rozpuszczalne w wodzie;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korzysta z tabeli rozpuszczalności soli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i wskazuje sole dobrze, słabo i trudno rozpuszczalne w wodzie;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w formie cząsteczkowej równania reakcji soli z kwasami oraz soli z zasadami;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nazwy soli obecnych w organizmie człowieka;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podaje wzory i nazwy soli obecnych i przydatnych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w życiu codziennym;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rozumie pojęcia: gips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i gips palony. </w:t>
            </w:r>
          </w:p>
        </w:tc>
        <w:tc>
          <w:tcPr>
            <w:tcW w:w="3685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pisze równania reakcji tlenków zasadowych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z kwasami;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pisze równania reakcji tlenków kwasowych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z zasadami;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pisze równania reakcji tlenków kwasowych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z tlenkami zasadowymi;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ustala wzór soli na podstawie nazwy i odwrotnie;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przeprowadza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obecności nauczyciela reakcje tlenków zasadowych z kwasami, tlenków kwasowych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z zasadami oraz tlenków kwasowych z tlenkami zasadowymi;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przeprowadza w obecności nauczyciela reakcje metali z kwasami;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bada, czy wodne roztwory soli przewodzą prąd elektryczny;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równania dysocjacji elektrolitycznej soli;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pisze w sposób jonowy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i jonowy skrócony oraz odczytuje równania reakcji otrzymywania soli wybranymi metodami;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ustala na podstawie tabeli rozpuszczalności wzory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i nazwy soli dobrze, słabo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i trudno rozpuszczalnych w wodzie;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przeprowadza reakcję strącania;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równania reakcji strącania w formie cząstkowej i jonowej;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podaje wzory i właściwości wapna palonego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i gaszonego;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wzór i właściwości gipsu i gipsu palonego;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doświadczalnie wykrywa węglany w produktach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pochodzenia zwierzęcego (muszlach i kościach);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rolę soli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 organizmach;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przykłady zastosowania soli do wytwarzania produktów codziennego użytku. </w:t>
            </w:r>
          </w:p>
        </w:tc>
        <w:tc>
          <w:tcPr>
            <w:tcW w:w="3686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planuje doświadczalne otrzymywanie soli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 wybranych substratów;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przewiduje wynik doświadczenia;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zapisuje ogólny wzór soli;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przewiduje wyniki doświadczeń (reakcje tlenku zasadowego z kwasem, tlenku kwasowego z zasadą, tlenku kwasowego z tlenkiem zasadowym);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weryfikuje założone hipotezy otrzymania soli wybraną metodą;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interpretuje równania dysocjacji elektrolitycznej soli;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interpretuje równania reakcji otrzymywania soli wybranymi metodami zapisane w formie cząsteczkowej, jonowej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i jonowej w sposób skrócony;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przebieg reakcji strącania;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doświadczalnie strąca sól z roztworu wodnego, dobierając odpowiednie substraty;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wyjaśnia, w jakich warunkach zachodzi reakcja soli z zasadami i soli z kwasami;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tłumaczy, na czym polega reakcja kwasów z węglanami i identyfikuje produkt tej reakcji;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tłumaczy rolę mikro- i makroelementów;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 rolę nawozów mineralnych;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wyjaśnia różnicę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w procesie twardnienia zaprawy wapiennej i gipsowej;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podaje skutki nadużywania nawozów mineralnych.</w:t>
            </w:r>
          </w:p>
        </w:tc>
      </w:tr>
      <w:tr w:rsidR="005D4227" w:rsidRPr="005D4227" w:rsidTr="00C2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659"/>
        </w:trPr>
        <w:tc>
          <w:tcPr>
            <w:tcW w:w="14601" w:type="dxa"/>
            <w:gridSpan w:val="4"/>
            <w:tcBorders>
              <w:top w:val="single" w:sz="4" w:space="0" w:color="FFFFFF"/>
            </w:tcBorders>
          </w:tcPr>
          <w:p w:rsidR="005D4227" w:rsidRDefault="005D4227" w:rsidP="005D4227">
            <w:p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Wymagania na ocenę celującą:</w:t>
            </w:r>
          </w:p>
          <w:p w:rsidR="005D4227" w:rsidRDefault="005D4227" w:rsidP="005D4227">
            <w:p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D4227" w:rsidRPr="005D4227" w:rsidRDefault="005D4227" w:rsidP="005D4227">
            <w:p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korzysta z różnych źródeł informacji dotyczących soli, nie tylko tych wskazanych przez nauczyciela;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stosuje zdobyte wiadomości w sytuacjach problemowych.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formułuje problemy i dokonuje analizy/syntezy nowych zjawisk dotyczących soli;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zna nazwy potoczne kilku soli;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podaje właściwości poznanych soli;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zna pojęcia: katoda i anoda; wie, na czym polega elektroliza oraz reakcje elektrodowe;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rozumie, na czym polega powlekanie galwaniczne.</w:t>
            </w:r>
          </w:p>
        </w:tc>
      </w:tr>
    </w:tbl>
    <w:p w:rsidR="005D4227" w:rsidRPr="005D4227" w:rsidRDefault="005D4227" w:rsidP="005D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4227" w:rsidRPr="005D4227" w:rsidRDefault="005D4227" w:rsidP="005D4227">
      <w:pPr>
        <w:autoSpaceDE w:val="0"/>
        <w:autoSpaceDN w:val="0"/>
        <w:adjustRightInd w:val="0"/>
        <w:spacing w:before="240" w:after="0" w:line="340" w:lineRule="atLeast"/>
        <w:textAlignment w:val="center"/>
        <w:rPr>
          <w:rFonts w:ascii="Arial" w:eastAsia="Times New Roman" w:hAnsi="Arial" w:cs="Arial"/>
          <w:i/>
          <w:color w:val="355E8F"/>
          <w:sz w:val="28"/>
          <w:szCs w:val="28"/>
          <w:lang w:eastAsia="pl-PL"/>
        </w:rPr>
      </w:pPr>
      <w:r w:rsidRPr="005D4227"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page"/>
      </w:r>
      <w:r>
        <w:rPr>
          <w:rFonts w:ascii="Arial" w:eastAsia="Calibri" w:hAnsi="Arial" w:cs="Arial"/>
          <w:b/>
          <w:bCs/>
          <w:color w:val="355E8F"/>
          <w:position w:val="2"/>
          <w:sz w:val="28"/>
          <w:szCs w:val="28"/>
        </w:rPr>
        <w:lastRenderedPageBreak/>
        <w:t>IV</w:t>
      </w:r>
      <w:r w:rsidRPr="005D4227">
        <w:rPr>
          <w:rFonts w:ascii="Arial" w:eastAsia="Calibri" w:hAnsi="Arial" w:cs="Arial"/>
          <w:b/>
          <w:bCs/>
          <w:color w:val="024DA1"/>
          <w:position w:val="2"/>
          <w:sz w:val="28"/>
          <w:szCs w:val="28"/>
        </w:rPr>
        <w:t>.</w:t>
      </w:r>
      <w:r w:rsidRPr="005D4227">
        <w:rPr>
          <w:rFonts w:ascii="Arial" w:eastAsia="Calibri" w:hAnsi="Arial" w:cs="Arial"/>
          <w:i/>
          <w:iCs/>
          <w:color w:val="024DA1"/>
          <w:position w:val="2"/>
          <w:sz w:val="28"/>
          <w:szCs w:val="28"/>
        </w:rPr>
        <w:t xml:space="preserve"> </w:t>
      </w:r>
      <w:r w:rsidRPr="005D4227">
        <w:rPr>
          <w:rFonts w:ascii="Arial" w:eastAsia="Calibri" w:hAnsi="Arial" w:cs="Arial"/>
          <w:bCs/>
          <w:i/>
          <w:color w:val="355E8F"/>
          <w:position w:val="2"/>
          <w:sz w:val="28"/>
          <w:szCs w:val="28"/>
        </w:rPr>
        <w:t>Węglowodory</w:t>
      </w:r>
    </w:p>
    <w:tbl>
      <w:tblPr>
        <w:tblW w:w="14601" w:type="dxa"/>
        <w:tblInd w:w="71" w:type="dxa"/>
        <w:tblLayout w:type="fixed"/>
        <w:tblCellMar>
          <w:left w:w="0" w:type="dxa"/>
          <w:right w:w="0" w:type="dxa"/>
        </w:tblCellMar>
        <w:tblLook w:val="0120" w:firstRow="1" w:lastRow="0" w:firstColumn="0" w:lastColumn="1" w:noHBand="0" w:noVBand="0"/>
      </w:tblPr>
      <w:tblGrid>
        <w:gridCol w:w="3544"/>
        <w:gridCol w:w="3686"/>
        <w:gridCol w:w="3685"/>
        <w:gridCol w:w="3686"/>
      </w:tblGrid>
      <w:tr w:rsidR="005D4227" w:rsidRPr="005D4227" w:rsidTr="00C21377">
        <w:trPr>
          <w:trHeight w:hRule="exact" w:val="397"/>
          <w:tblHeader/>
        </w:trPr>
        <w:tc>
          <w:tcPr>
            <w:tcW w:w="146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99" w:type="dxa"/>
              <w:left w:w="71" w:type="dxa"/>
              <w:bottom w:w="170" w:type="dxa"/>
              <w:right w:w="71" w:type="dxa"/>
            </w:tcMar>
            <w:vAlign w:val="center"/>
          </w:tcPr>
          <w:p w:rsidR="005D4227" w:rsidRPr="005D4227" w:rsidRDefault="005D4227" w:rsidP="005D422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Wymagania na ocenę</w:t>
            </w:r>
          </w:p>
        </w:tc>
      </w:tr>
      <w:tr w:rsidR="005D4227" w:rsidRPr="005D4227" w:rsidTr="00C2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hRule="exact" w:val="397"/>
          <w:tblHeader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spacing w:after="0" w:line="240" w:lineRule="exact"/>
              <w:ind w:left="57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dopuszczającą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spacing w:after="0" w:line="240" w:lineRule="exact"/>
              <w:ind w:left="57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dostateczną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spacing w:after="0" w:line="240" w:lineRule="exact"/>
              <w:ind w:left="57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dobrą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bardzo dobrą</w:t>
            </w:r>
          </w:p>
        </w:tc>
      </w:tr>
      <w:tr w:rsidR="005D4227" w:rsidRPr="005D4227" w:rsidTr="00C2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3544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Uczeń</w:t>
            </w:r>
            <w:r w:rsidRPr="005D422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: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rozumie pojęcia: chemia nieorganiczna, chemia organiczna;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w jakich postaciach występuje węgiel w przyrodzie;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wzory sumaryczne, zna nazwy czterech początkowych węglowodorów nasyconych;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pojęcie: szereg homologiczny;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ogólny wzór alkanów;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jakie niebezpieczeństwo stwarza brak wystarczającej ilości powietrza podczas spalania węglowodorów nasyconych;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wskazuje źródło występowania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etenu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 przyrodzie;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pisze wzór sumaryczny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etenu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zastosowanie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etenu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ogólny wzór alkenów i zna zasady ich nazewnictwa;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podaje przykłady przedmiotów wykonanych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z polietylenu;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ogólny wzór alkinów i zna zasady ich nazewnictwa;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wzór sumaryczny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etynu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(acetylenu);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zastosowanie acetylenu;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wskazuje źródła występowania węglowodorów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 przyrodzie.</w:t>
            </w:r>
          </w:p>
        </w:tc>
        <w:tc>
          <w:tcPr>
            <w:tcW w:w="3686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wymienia odmiany pierwiastkowe węgla;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wyjaśnia, które związki chemiczne nazywa się związkami organicznymi;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pisze wzory strukturalne i 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półstrukturalne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dziesięciu początkowych węglowodorów nasyconych;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 pojęcie: szereg homologiczny;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tłumaczy, jakie niebezpieczeństwo stwarza brak wystarczającej ilości powietrza podczas spalania węglowodorów nasyconych;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opisuje właściwości fizyczne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etenu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przykłady przedmiotów wykonanych z tworzyw sztucznych;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bada właściwości chemiczne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etenu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opisuje właściwości fizyczne acetylenu;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pochodzenie ropy naftowej i gazu ziemnego;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 zasady obchodzenia się z cieczami łatwopalnymi;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zna właściwości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i zastosowanie przynajmniej trzech produktów przerobu ropy naftowej. </w:t>
            </w:r>
          </w:p>
        </w:tc>
        <w:tc>
          <w:tcPr>
            <w:tcW w:w="3685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przykład doświadczenia wykazującego obecność węgla w związkach organicznych;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pisze równania reakcji spalania węglowodorów nasyconych przy pełnym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i ograniczonym dostępie tlenu;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buduje model cząsteczki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 pisze wzór sumaryczny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i strukturalny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etenu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równania reakcji spalania alkenów oraz reakcji przyłączania wodoru i bromu;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wyjaśnia, na czym polega reakcja polimeryzacji;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uzasadnia potrzebę zagospodarowania odpadów tworzyw sztucznych;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buduje model cząsteczki oraz pisze wzór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sumaryczny i strukturalny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etynu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opisuje metodę otrzymywania acetylenu z karbidu;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równania reakcji spalania alkinów oraz reakcji przyłączania wodoru i bromu;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właściwości gazu ziemnego i ropy naftowej;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wyjaśnia, na czym polega destylacja frakcjonowana ropy naftowej;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opisuje właściwości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i zastosowanie produktów przerobu ropy naftowej. </w:t>
            </w:r>
          </w:p>
        </w:tc>
        <w:tc>
          <w:tcPr>
            <w:tcW w:w="3686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tłumaczy, dlaczego węgiel tworzy dużo związków chemicznych;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wyjaśnia, w jaki sposób właściwości fizyczne alkanów zależą od liczby atomów węgla w ich cząsteczkach;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bada właściwości chemiczne alkanów;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uzasadnia nazwę: węglowodory nasycone;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przykład doświadczenia, w którym można w warunkach laboratoryjnych otrzymać etylen;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wykazuje różnice we właściwościach węglowodorów nasyconych i nienasyconych;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zapisuje przebieg reakcji polimeryzacji na przykładzie tworzenia się polietylenu;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omawia znaczenie tworzyw sztucznych dla gospodarki człowieka;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bada właściwości chemiczne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etynu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wskazuje podobieństwa we właściwościach alkenów i alkinów;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 rolę ropy naftowej i gazu ziemnego we współczesnym świecie;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wyjaśnia, na czym polega proces krakingu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i uzasadnia jego celowość.</w:t>
            </w:r>
          </w:p>
        </w:tc>
      </w:tr>
      <w:tr w:rsidR="005D4227" w:rsidRPr="005D4227" w:rsidTr="00C2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659"/>
        </w:trPr>
        <w:tc>
          <w:tcPr>
            <w:tcW w:w="14601" w:type="dxa"/>
            <w:gridSpan w:val="4"/>
            <w:tcBorders>
              <w:top w:val="single" w:sz="4" w:space="0" w:color="FFFFFF"/>
            </w:tcBorders>
          </w:tcPr>
          <w:p w:rsidR="005D4227" w:rsidRDefault="005D4227" w:rsidP="005D4227">
            <w:p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Wymagania na ocenę celującą:</w:t>
            </w:r>
          </w:p>
          <w:p w:rsidR="005D4227" w:rsidRDefault="005D4227" w:rsidP="005D4227">
            <w:p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D4227" w:rsidRPr="005D4227" w:rsidRDefault="005D4227" w:rsidP="005D4227">
            <w:p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wie, co to oznacza, że atom węgla jest </w:t>
            </w:r>
            <w:proofErr w:type="spellStart"/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tetraedryczny</w:t>
            </w:r>
            <w:proofErr w:type="spellEnd"/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wie, co to są </w:t>
            </w:r>
            <w:proofErr w:type="spellStart"/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cykloalkany</w:t>
            </w:r>
            <w:proofErr w:type="spellEnd"/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i węglowodory aromatyczne;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rozumie i wyjaśnia pojęcie izomerii;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zna inne polimery, np. polipropylen;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 xml:space="preserve">zna wzory sumaryczne i nazwy alkanów o liczbie atomów węgla 11–15;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stosuje zdobyte wiadomości w sytuacjach problemowych. </w:t>
            </w:r>
          </w:p>
        </w:tc>
      </w:tr>
    </w:tbl>
    <w:p w:rsidR="005D4227" w:rsidRPr="005D4227" w:rsidRDefault="005D4227" w:rsidP="005D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4227" w:rsidRPr="005D4227" w:rsidRDefault="005D4227" w:rsidP="005D4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4227" w:rsidRPr="005D4227" w:rsidRDefault="005D4227" w:rsidP="005D4227">
      <w:pPr>
        <w:autoSpaceDE w:val="0"/>
        <w:autoSpaceDN w:val="0"/>
        <w:adjustRightInd w:val="0"/>
        <w:spacing w:after="0" w:line="34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4227"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page"/>
      </w:r>
    </w:p>
    <w:p w:rsidR="005D4227" w:rsidRPr="005D4227" w:rsidRDefault="005D4227" w:rsidP="005D4227">
      <w:pPr>
        <w:autoSpaceDE w:val="0"/>
        <w:autoSpaceDN w:val="0"/>
        <w:adjustRightInd w:val="0"/>
        <w:spacing w:after="0" w:line="340" w:lineRule="atLeast"/>
        <w:textAlignment w:val="center"/>
        <w:rPr>
          <w:rFonts w:ascii="Arial" w:eastAsia="Times New Roman" w:hAnsi="Arial" w:cs="Arial"/>
          <w:i/>
          <w:color w:val="355E8F"/>
          <w:sz w:val="28"/>
          <w:szCs w:val="28"/>
          <w:lang w:eastAsia="pl-PL"/>
        </w:rPr>
      </w:pPr>
      <w:r w:rsidRPr="005D4227">
        <w:rPr>
          <w:rFonts w:ascii="Arial" w:eastAsia="Calibri" w:hAnsi="Arial" w:cs="Arial"/>
          <w:b/>
          <w:bCs/>
          <w:color w:val="355E8F"/>
          <w:position w:val="2"/>
          <w:sz w:val="28"/>
          <w:szCs w:val="28"/>
        </w:rPr>
        <w:lastRenderedPageBreak/>
        <w:t>Dział</w:t>
      </w:r>
      <w:r w:rsidRPr="005D4227">
        <w:rPr>
          <w:rFonts w:ascii="Arial" w:eastAsia="Calibri" w:hAnsi="Arial" w:cs="Arial"/>
          <w:b/>
          <w:bCs/>
          <w:color w:val="024DA1"/>
          <w:position w:val="2"/>
          <w:sz w:val="28"/>
          <w:szCs w:val="28"/>
        </w:rPr>
        <w:t xml:space="preserve"> 10.</w:t>
      </w:r>
      <w:r w:rsidRPr="005D4227">
        <w:rPr>
          <w:rFonts w:ascii="Arial" w:eastAsia="Calibri" w:hAnsi="Arial" w:cs="Arial"/>
          <w:i/>
          <w:iCs/>
          <w:color w:val="024DA1"/>
          <w:position w:val="2"/>
          <w:sz w:val="28"/>
          <w:szCs w:val="28"/>
        </w:rPr>
        <w:t xml:space="preserve"> </w:t>
      </w:r>
      <w:r w:rsidRPr="005D4227">
        <w:rPr>
          <w:rFonts w:ascii="Arial" w:eastAsia="Calibri" w:hAnsi="Arial" w:cs="Arial"/>
          <w:bCs/>
          <w:i/>
          <w:color w:val="355E8F"/>
          <w:position w:val="2"/>
          <w:sz w:val="28"/>
          <w:szCs w:val="28"/>
        </w:rPr>
        <w:t>Pochodne węglowodorów</w:t>
      </w:r>
    </w:p>
    <w:tbl>
      <w:tblPr>
        <w:tblW w:w="14601" w:type="dxa"/>
        <w:tblInd w:w="71" w:type="dxa"/>
        <w:tblLayout w:type="fixed"/>
        <w:tblCellMar>
          <w:left w:w="0" w:type="dxa"/>
          <w:right w:w="0" w:type="dxa"/>
        </w:tblCellMar>
        <w:tblLook w:val="0120" w:firstRow="1" w:lastRow="0" w:firstColumn="0" w:lastColumn="1" w:noHBand="0" w:noVBand="0"/>
      </w:tblPr>
      <w:tblGrid>
        <w:gridCol w:w="3544"/>
        <w:gridCol w:w="3686"/>
        <w:gridCol w:w="3685"/>
        <w:gridCol w:w="3686"/>
      </w:tblGrid>
      <w:tr w:rsidR="005D4227" w:rsidRPr="005D4227" w:rsidTr="00C21377">
        <w:trPr>
          <w:trHeight w:hRule="exact" w:val="397"/>
          <w:tblHeader/>
        </w:trPr>
        <w:tc>
          <w:tcPr>
            <w:tcW w:w="146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99" w:type="dxa"/>
              <w:left w:w="71" w:type="dxa"/>
              <w:bottom w:w="170" w:type="dxa"/>
              <w:right w:w="71" w:type="dxa"/>
            </w:tcMar>
            <w:vAlign w:val="center"/>
          </w:tcPr>
          <w:p w:rsidR="005D4227" w:rsidRPr="005D4227" w:rsidRDefault="005D4227" w:rsidP="005D422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Wymagania na ocenę</w:t>
            </w:r>
          </w:p>
        </w:tc>
      </w:tr>
      <w:tr w:rsidR="005D4227" w:rsidRPr="005D4227" w:rsidTr="00C2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hRule="exact" w:val="397"/>
          <w:tblHeader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spacing w:after="0" w:line="240" w:lineRule="exact"/>
              <w:ind w:left="57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dopuszczającą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spacing w:after="0" w:line="240" w:lineRule="exact"/>
              <w:ind w:left="57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dostateczną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spacing w:after="0" w:line="240" w:lineRule="exact"/>
              <w:ind w:left="57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dobrą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bardzo dobrą</w:t>
            </w:r>
          </w:p>
        </w:tc>
      </w:tr>
      <w:tr w:rsidR="005D4227" w:rsidRPr="005D4227" w:rsidTr="00C2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3544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Uczeń</w:t>
            </w:r>
            <w:r w:rsidRPr="005D422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: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definiuje alkohol i podaje ogólny wzór alkoholi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monohydroksylowych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wymienia właściwości alkoholu metylowego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i alkoholu etylowego;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zapisuje wzór grupy karboksylowej;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wymienia właściwości kwasów tłuszczowych;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że sole kwasów tłuszczowych to mydła;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definiuje ester jako produkt reakcji kwasu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z alkoholem;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wzór grupy aminowej;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co to są aminy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 aminokwasy.</w:t>
            </w:r>
          </w:p>
        </w:tc>
        <w:tc>
          <w:tcPr>
            <w:tcW w:w="3686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wzory sumaryczne i strukturalne alkoholi o krótkich łańcuchach;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 pojęcia: grupa karboksylowa i kwas karboksylowy;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wzory, omawia właściwości kwasu octowego i kwasu mrówkowego;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przykłady nasyconych i nienasyconych kwasów tłuszczowych oraz pisze ich wzory;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prawidłowo nazywa sole kwasów karboksylowych;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co to jest twardość wody;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jaką grupę funkcyjną mają estry;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budowę cząsteczki aminy (na przykładzie metyloaminy);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opisuje budowę cząsteczki aminokwasu. </w:t>
            </w:r>
          </w:p>
        </w:tc>
        <w:tc>
          <w:tcPr>
            <w:tcW w:w="3685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 pojęcie: grupa funkcyjna;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właściwości alkoholu metylowego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i alkoholu etylowego;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równania reakcji spalania alkoholi;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działanie alkoholu metylowego i alkoholu etylowego;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właściwości kwasu octowego i kwasu mrówkowego;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pisze równania reakcji spalania i</w:t>
            </w: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 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równania dysocjacji elektrolitycznej kwasów: mrówkowego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i octowego;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równania reakcji spalania kwasów tłuszczowych;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wyjaśnia, czym różnią się tłuszczowe kwasy nasycone od nienasyconych;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pisze równania reakcji kwasu oleinowego z wodorem i z bromem;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równanie reakcji otrzymywania stearynianu sodu;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zastosowanie soli kwasów karboksylowych;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wskazuje występowanie estrów;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pisze wzory, równania reakcji otrzymywania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i stosuje poprawne nazewnictwo estrów;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właściwości fizyczne estrów;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wymienia przykłady zastosowania estrów;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opisuje właściwości: metyloaminy i glicyny. </w:t>
            </w:r>
          </w:p>
        </w:tc>
        <w:tc>
          <w:tcPr>
            <w:tcW w:w="3686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 proces fermentacji alkoholowej;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przykłady alkoholi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polihydroksylowych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– glicerolu oraz glikolu etylenowego;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wzory sumaryczne i strukturalne alkoholi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polihydroksylowych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właściwości fizyczne alkoholi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polihydroksylowych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i podaje przykłady ich zastosowania;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bada właściwości rozcieńczonego roztworu kwasu octowego;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w formie cząsteczkowej równania reakcji kwasów karboksylowych (mrówkowego i octowego) z metalami, tlenkami metali i z zasadami;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wyprowadza ogólny wzór kwasów karboksylowych;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bada właściwości kwasów tłuszczowych;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omawia warunki reakcji kwasów tłuszczowych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z wodorotlenkami i pisze równania tych reakcji;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przyczyny i skutki twardości wody;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opisuje doświadczenie otrzymywania estrów;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równania reakcji hydrolizy estrów;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doświadczalnie bada właściwości glicyny;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wyjaśnia, w jaki sposób obecność grup funkcyjnych wpływa na właściwości związków;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wyjaśnia, na czym polega wiązanie peptydowe. </w:t>
            </w:r>
          </w:p>
        </w:tc>
      </w:tr>
      <w:tr w:rsidR="005D4227" w:rsidRPr="005D4227" w:rsidTr="00C2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659"/>
        </w:trPr>
        <w:tc>
          <w:tcPr>
            <w:tcW w:w="14601" w:type="dxa"/>
            <w:gridSpan w:val="4"/>
            <w:tcBorders>
              <w:top w:val="single" w:sz="4" w:space="0" w:color="FFFFFF"/>
            </w:tcBorders>
          </w:tcPr>
          <w:p w:rsidR="005D4227" w:rsidRDefault="005D4227" w:rsidP="005D4227">
            <w:p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Wymagania na ocenę celującą:</w:t>
            </w:r>
          </w:p>
          <w:p w:rsidR="005D4227" w:rsidRDefault="005D4227" w:rsidP="005D4227">
            <w:p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D4227" w:rsidRPr="005D4227" w:rsidRDefault="005D4227" w:rsidP="005D4227">
            <w:p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zna wzory i nazwy wybranych fluorowcopochodnych;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zna izomery alkoholi;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zna wzory innych kwasów, np. wzór kwasu szczawiowego;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pisze wzory i równania reakcji otrzymywania dowolnych estrów (w tym wosków i tłuszczów);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podaje przykłady peptydów występujących w przyrodzie;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stosuje zdobyte wiadomości w sytuacjach problemowych.</w:t>
            </w:r>
          </w:p>
        </w:tc>
      </w:tr>
    </w:tbl>
    <w:p w:rsidR="005D4227" w:rsidRPr="005D4227" w:rsidRDefault="005D4227" w:rsidP="005D422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D4227" w:rsidRPr="005D4227" w:rsidRDefault="005D4227" w:rsidP="005D4227">
      <w:pPr>
        <w:autoSpaceDE w:val="0"/>
        <w:autoSpaceDN w:val="0"/>
        <w:adjustRightInd w:val="0"/>
        <w:spacing w:after="0" w:line="34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D4227">
        <w:rPr>
          <w:rFonts w:ascii="Times New Roman" w:eastAsia="Times New Roman" w:hAnsi="Times New Roman" w:cs="Times New Roman"/>
          <w:sz w:val="28"/>
          <w:szCs w:val="28"/>
          <w:lang w:eastAsia="pl-PL"/>
        </w:rPr>
        <w:br w:type="page"/>
      </w:r>
    </w:p>
    <w:p w:rsidR="005D4227" w:rsidRPr="005D4227" w:rsidRDefault="005D4227" w:rsidP="005D4227">
      <w:pPr>
        <w:autoSpaceDE w:val="0"/>
        <w:autoSpaceDN w:val="0"/>
        <w:adjustRightInd w:val="0"/>
        <w:spacing w:after="0" w:line="340" w:lineRule="atLeast"/>
        <w:textAlignment w:val="center"/>
        <w:rPr>
          <w:rFonts w:ascii="Arial" w:eastAsia="Times New Roman" w:hAnsi="Arial" w:cs="Arial"/>
          <w:i/>
          <w:color w:val="355E8F"/>
          <w:sz w:val="28"/>
          <w:szCs w:val="28"/>
          <w:lang w:eastAsia="pl-PL"/>
        </w:rPr>
      </w:pPr>
      <w:r w:rsidRPr="005D4227">
        <w:rPr>
          <w:rFonts w:ascii="Arial" w:eastAsia="Calibri" w:hAnsi="Arial" w:cs="Arial"/>
          <w:b/>
          <w:bCs/>
          <w:color w:val="355E8F"/>
          <w:position w:val="2"/>
          <w:sz w:val="28"/>
          <w:szCs w:val="28"/>
        </w:rPr>
        <w:lastRenderedPageBreak/>
        <w:t>Dział</w:t>
      </w:r>
      <w:r w:rsidRPr="005D4227">
        <w:rPr>
          <w:rFonts w:ascii="Arial" w:eastAsia="Calibri" w:hAnsi="Arial" w:cs="Arial"/>
          <w:b/>
          <w:bCs/>
          <w:color w:val="024DA1"/>
          <w:position w:val="2"/>
          <w:sz w:val="28"/>
          <w:szCs w:val="28"/>
        </w:rPr>
        <w:t xml:space="preserve"> 11.</w:t>
      </w:r>
      <w:r w:rsidRPr="005D4227">
        <w:rPr>
          <w:rFonts w:ascii="Arial" w:eastAsia="Calibri" w:hAnsi="Arial" w:cs="Arial"/>
          <w:i/>
          <w:iCs/>
          <w:color w:val="024DA1"/>
          <w:position w:val="2"/>
          <w:sz w:val="28"/>
          <w:szCs w:val="28"/>
        </w:rPr>
        <w:t xml:space="preserve"> </w:t>
      </w:r>
      <w:r w:rsidRPr="005D4227">
        <w:rPr>
          <w:rFonts w:ascii="Arial" w:eastAsia="Calibri" w:hAnsi="Arial" w:cs="Arial"/>
          <w:bCs/>
          <w:i/>
          <w:color w:val="355E8F"/>
          <w:position w:val="2"/>
          <w:sz w:val="28"/>
          <w:szCs w:val="28"/>
        </w:rPr>
        <w:t>Substancje o znaczeniu biologicznym</w:t>
      </w:r>
    </w:p>
    <w:tbl>
      <w:tblPr>
        <w:tblW w:w="14601" w:type="dxa"/>
        <w:tblInd w:w="71" w:type="dxa"/>
        <w:tblLayout w:type="fixed"/>
        <w:tblCellMar>
          <w:left w:w="0" w:type="dxa"/>
          <w:right w:w="0" w:type="dxa"/>
        </w:tblCellMar>
        <w:tblLook w:val="0120" w:firstRow="1" w:lastRow="0" w:firstColumn="0" w:lastColumn="1" w:noHBand="0" w:noVBand="0"/>
      </w:tblPr>
      <w:tblGrid>
        <w:gridCol w:w="3544"/>
        <w:gridCol w:w="3686"/>
        <w:gridCol w:w="3685"/>
        <w:gridCol w:w="3686"/>
      </w:tblGrid>
      <w:tr w:rsidR="005D4227" w:rsidRPr="005D4227" w:rsidTr="00C21377">
        <w:trPr>
          <w:trHeight w:hRule="exact" w:val="397"/>
          <w:tblHeader/>
        </w:trPr>
        <w:tc>
          <w:tcPr>
            <w:tcW w:w="146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99" w:type="dxa"/>
              <w:left w:w="71" w:type="dxa"/>
              <w:bottom w:w="170" w:type="dxa"/>
              <w:right w:w="71" w:type="dxa"/>
            </w:tcMar>
            <w:vAlign w:val="center"/>
          </w:tcPr>
          <w:p w:rsidR="005D4227" w:rsidRPr="005D4227" w:rsidRDefault="005D4227" w:rsidP="005D4227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Wymagania na ocenę</w:t>
            </w:r>
          </w:p>
        </w:tc>
      </w:tr>
      <w:tr w:rsidR="005D4227" w:rsidRPr="005D4227" w:rsidTr="00C2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hRule="exact" w:val="397"/>
          <w:tblHeader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spacing w:after="0" w:line="240" w:lineRule="exact"/>
              <w:ind w:left="57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dopuszczającą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spacing w:after="0" w:line="240" w:lineRule="exact"/>
              <w:ind w:left="57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dostateczną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spacing w:after="0" w:line="240" w:lineRule="exact"/>
              <w:ind w:left="57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dobrą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24DA1"/>
            <w:vAlign w:val="center"/>
          </w:tcPr>
          <w:p w:rsidR="005D4227" w:rsidRPr="005D4227" w:rsidRDefault="005D4227" w:rsidP="005D422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</w:pPr>
            <w:r w:rsidRPr="005D4227">
              <w:rPr>
                <w:rFonts w:ascii="Arial" w:eastAsia="Calibri" w:hAnsi="Arial" w:cs="Arial"/>
                <w:b/>
                <w:bCs/>
                <w:color w:val="FFFFFF"/>
                <w:sz w:val="28"/>
                <w:szCs w:val="28"/>
              </w:rPr>
              <w:t>bardzo dobrą</w:t>
            </w:r>
          </w:p>
        </w:tc>
      </w:tr>
      <w:tr w:rsidR="005D4227" w:rsidRPr="005D4227" w:rsidTr="00C2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3544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Uczeń</w:t>
            </w:r>
            <w:r w:rsidRPr="005D422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: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definiuje tłuszcze;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przykłady występowania tłuszczów w przyrodzie;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że aminokwasy są podstawowymi jednostkami budulcowymi białek;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podaje skład pierwiastkowy białek;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że białko można wykryć za pomocą reakcji charakterystycznych (rozpoznawczych);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pochodzenie włókien białkowych i ich zastosowanie;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wzór glukozy;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wyjaśnia, z jakich surowców roślinnych otrzymuje się sacharozę;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wzór sumaryczny skrobi;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zna wzór celulozy;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wymienia właściwości celulozy;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wymienia rośliny będące źródłem pozyskiwania włókien celulozowych;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wskazuje zastosowania włókien celulozowych. </w:t>
            </w:r>
          </w:p>
        </w:tc>
        <w:tc>
          <w:tcPr>
            <w:tcW w:w="3686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pochodzenie tłuszczów i ich właściwości fizyczne;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odróżnia tłuszcze roślinne od zwierzęcych oraz stałe od ciekłych;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wie, jak odróżnić tłuszcz od oleju mineralnego;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rolę białek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 budowaniu organizmów;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właściwości fizyczne białek;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reakcję ksantoproteinową i biuretową jako reakcje charakterystyczne dla białek;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wady i zalety włókien białkowych;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pisze równanie reakcji otrzymywania glukozy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w procesie fotosyntezy;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 pojęcia: cukier i węglowodany;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wzór sumaryczny sacharozy;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omawia występowanie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i rolę skrobi w organizmach roślinnych;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wzór sumaryczny skrobi i celulozy;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rolę celulozy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 organizmach roślinnych;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 budowę cząsteczki celulozy;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wady i zalety włókien celulozowych. </w:t>
            </w:r>
          </w:p>
        </w:tc>
        <w:tc>
          <w:tcPr>
            <w:tcW w:w="3685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pisze wzór cząsteczki tłuszczu i omawia jego budowę;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wyjaśnia, na czym polega próba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akroleinowa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tłumaczy pojęcie: reakcja charakterystyczna (rozpoznawcza);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wyjaśnia rolę tłuszczów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w żywieniu;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 rolę aminokwasów w budowaniu białka;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 pojęcia: koagulacja i denaturacja białka;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bada właściwości glukozy;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pisze równanie reakcji spalania glukozy i omawia znaczenie tego procesu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     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w życiu organizmów;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 różnice między glukozą a fruktozą;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bada właściwości sacharozy;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pisze równanie hydrolizy sacharozy i omawia znaczenie tej reakcji dla organizmów;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omawia rolę błonnika </w:t>
            </w:r>
            <w:r w:rsidR="00DD371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                   </w:t>
            </w:r>
            <w:bookmarkStart w:id="0" w:name="_GoBack"/>
            <w:bookmarkEnd w:id="0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 odżywianiu;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wymienia zastosowania celulozy; </w:t>
            </w:r>
          </w:p>
          <w:p w:rsidR="005D4227" w:rsidRPr="005D4227" w:rsidRDefault="005D4227" w:rsidP="005D4227">
            <w:pPr>
              <w:numPr>
                <w:ilvl w:val="0"/>
                <w:numId w:val="5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tłumaczy wady i zalety włókien na podstawie ich składu chemicznego. </w:t>
            </w:r>
          </w:p>
        </w:tc>
        <w:tc>
          <w:tcPr>
            <w:tcW w:w="3686" w:type="dxa"/>
            <w:tcBorders>
              <w:top w:val="single" w:sz="4" w:space="0" w:color="FFFFFF"/>
              <w:bottom w:val="single" w:sz="4" w:space="0" w:color="FFFFFF"/>
            </w:tcBorders>
          </w:tcPr>
          <w:p w:rsidR="005D4227" w:rsidRPr="005D4227" w:rsidRDefault="005D4227" w:rsidP="005D4227">
            <w:pPr>
              <w:spacing w:after="0" w:line="240" w:lineRule="exact"/>
              <w:ind w:left="57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wykazuje doświadczalnie nienasycony charakter oleju roślinnego;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tłumaczy proces utwardzania tłuszczów;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doświadczalnie sprawdza skład pierwiastkowy białek i wyjaśnia przemiany, jakim ulega spożyte białko w organizmach;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bada działanie temperatury i różnych substancji na białka;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wykrywa białko w produktach spożywczych, stosując reakcje charakterystyczne;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wykrywa glukozę w owocach i warzywach, stosując reakcję charakterystyczną (rozpoznawczą) – próbę </w:t>
            </w:r>
            <w:proofErr w:type="spellStart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Trommera</w:t>
            </w:r>
            <w:proofErr w:type="spellEnd"/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bada właściwości skrobi oraz przeprowadza </w:t>
            </w: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 xml:space="preserve">reakcję charakterystyczną (rozpoznawczą) skrobi;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proponuje doświadczenie pozwalające zbadać właściwości celulozy;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porównuje właściwości skrobi i celulozy;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identyfikuje włókna celulozowe i białkowe; </w:t>
            </w:r>
          </w:p>
          <w:p w:rsidR="005D4227" w:rsidRPr="005D4227" w:rsidRDefault="005D4227" w:rsidP="005D4227">
            <w:pPr>
              <w:numPr>
                <w:ilvl w:val="0"/>
                <w:numId w:val="9"/>
              </w:numPr>
              <w:tabs>
                <w:tab w:val="left" w:pos="319"/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wyjaśnia potrzebę oszczędnego gospodarowania papierem. </w:t>
            </w:r>
          </w:p>
        </w:tc>
      </w:tr>
      <w:tr w:rsidR="005D4227" w:rsidRPr="005D4227" w:rsidTr="00C21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12"/>
        </w:trPr>
        <w:tc>
          <w:tcPr>
            <w:tcW w:w="14601" w:type="dxa"/>
            <w:gridSpan w:val="4"/>
            <w:tcBorders>
              <w:top w:val="single" w:sz="4" w:space="0" w:color="FFFFFF"/>
            </w:tcBorders>
          </w:tcPr>
          <w:p w:rsidR="005D4227" w:rsidRDefault="005D4227" w:rsidP="005D4227">
            <w:p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lastRenderedPageBreak/>
              <w:t>Wymagania na ocenę celującą:</w:t>
            </w:r>
          </w:p>
          <w:p w:rsidR="005D4227" w:rsidRDefault="005D4227" w:rsidP="005D4227">
            <w:p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D4227" w:rsidRPr="005D4227" w:rsidRDefault="005D4227" w:rsidP="005D4227">
            <w:pPr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Uczeń: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zna inne reakcje charakterystyczne dla glukozy, np. próbę </w:t>
            </w:r>
            <w:proofErr w:type="spellStart"/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Tollensa</w:t>
            </w:r>
            <w:proofErr w:type="spellEnd"/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potrafi wyjaśnić, co to jest struktura pierwszorzędowa, drugorzędowa (trzeciorzędowa) białek;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zna przykłady włókien sztucznych, wie, jaką mają budowę;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wymienia sposoby konserwowania żywności i podaje przykłady środków konserwujących żywność; </w:t>
            </w:r>
          </w:p>
          <w:p w:rsidR="005D4227" w:rsidRPr="005D4227" w:rsidRDefault="005D4227" w:rsidP="005D4227">
            <w:pPr>
              <w:numPr>
                <w:ilvl w:val="0"/>
                <w:numId w:val="6"/>
              </w:numPr>
              <w:tabs>
                <w:tab w:val="left" w:pos="3780"/>
              </w:tabs>
              <w:spacing w:after="0" w:line="240" w:lineRule="exact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5D422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analizuje etykiety artykułów spożywczych i wskazuje zawarte w nich dodatki (np. barwniki, przeciwutleniacze, środki, konserwujące i in.).</w:t>
            </w:r>
          </w:p>
        </w:tc>
      </w:tr>
    </w:tbl>
    <w:p w:rsidR="00BD64E2" w:rsidRDefault="00BD64E2"/>
    <w:sectPr w:rsidR="00BD64E2" w:rsidSect="005D4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3B" w:rsidRDefault="002B0E3B">
      <w:pPr>
        <w:spacing w:after="0" w:line="240" w:lineRule="auto"/>
      </w:pPr>
      <w:r>
        <w:separator/>
      </w:r>
    </w:p>
  </w:endnote>
  <w:endnote w:type="continuationSeparator" w:id="0">
    <w:p w:rsidR="002B0E3B" w:rsidRDefault="002B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20" w:rsidRDefault="005D42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320" w:rsidRDefault="002B0E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08" w:rsidRDefault="002B0E3B" w:rsidP="001E4D08"/>
  <w:p w:rsidR="001E4D08" w:rsidRPr="004E078A" w:rsidRDefault="005D4227" w:rsidP="001E4D08">
    <w:pPr>
      <w:pStyle w:val="Stopka"/>
      <w:tabs>
        <w:tab w:val="clear" w:pos="9072"/>
        <w:tab w:val="right" w:pos="9639"/>
      </w:tabs>
      <w:spacing w:before="120"/>
      <w:ind w:left="-567"/>
      <w:rPr>
        <w:rFonts w:ascii="Calibri" w:hAnsi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3683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0912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2E0A6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" strokecolor="#f09120" strokeweight="1.5pt">
              <v:stroke joinstyle="miter"/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r w:rsidRPr="004E078A">
      <w:rPr>
        <w:rFonts w:ascii="Calibri" w:hAnsi="Calibri"/>
        <w:b/>
        <w:color w:val="003892"/>
      </w:rPr>
      <w:t>AUTORZY:</w:t>
    </w:r>
    <w:r w:rsidRPr="004E078A">
      <w:rPr>
        <w:rFonts w:ascii="Calibri" w:hAnsi="Calibri"/>
        <w:color w:val="003892"/>
      </w:rPr>
      <w:t xml:space="preserve"> </w:t>
    </w:r>
    <w:r w:rsidRPr="004E078A">
      <w:rPr>
        <w:rFonts w:ascii="Calibri" w:hAnsi="Calibri"/>
      </w:rPr>
      <w:t>Hanna Gulińska, Janina Smolińska</w:t>
    </w:r>
  </w:p>
  <w:p w:rsidR="001E4D08" w:rsidRDefault="005D4227" w:rsidP="001E4D08">
    <w:pPr>
      <w:pStyle w:val="Stopka"/>
      <w:tabs>
        <w:tab w:val="clear" w:pos="9072"/>
        <w:tab w:val="right" w:pos="9639"/>
      </w:tabs>
      <w:ind w:left="-567" w:right="1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3683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AB542" id="Łącznik prost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0415FF" w:rsidRPr="00C97C37" w:rsidRDefault="005D4227" w:rsidP="000415FF">
    <w:pPr>
      <w:pStyle w:val="Stopka"/>
      <w:tabs>
        <w:tab w:val="clear" w:pos="4536"/>
        <w:tab w:val="clear" w:pos="9072"/>
        <w:tab w:val="center" w:pos="6804"/>
        <w:tab w:val="right" w:pos="9639"/>
      </w:tabs>
      <w:ind w:left="-1417"/>
      <w:rPr>
        <w:rFonts w:ascii="Calibri" w:hAnsi="Calibri"/>
        <w:sz w:val="16"/>
        <w:szCs w:val="16"/>
      </w:rPr>
    </w:pPr>
    <w:r w:rsidRPr="000415FF">
      <w:rPr>
        <w:rFonts w:ascii="Calibri" w:hAnsi="Calibri"/>
        <w:sz w:val="22"/>
      </w:rPr>
      <w:fldChar w:fldCharType="begin"/>
    </w:r>
    <w:r w:rsidRPr="000415FF">
      <w:rPr>
        <w:rFonts w:ascii="Calibri" w:hAnsi="Calibri"/>
        <w:sz w:val="22"/>
      </w:rPr>
      <w:instrText>PAGE   \* MERGEFORMAT</w:instrText>
    </w:r>
    <w:r w:rsidRPr="000415FF">
      <w:rPr>
        <w:rFonts w:ascii="Calibri" w:hAnsi="Calibri"/>
        <w:sz w:val="22"/>
      </w:rPr>
      <w:fldChar w:fldCharType="separate"/>
    </w:r>
    <w:r w:rsidR="00DD371E">
      <w:rPr>
        <w:rFonts w:ascii="Calibri" w:hAnsi="Calibri"/>
        <w:noProof/>
        <w:sz w:val="22"/>
      </w:rPr>
      <w:t>14</w:t>
    </w:r>
    <w:r w:rsidRPr="000415FF">
      <w:rPr>
        <w:rFonts w:ascii="Calibri" w:hAnsi="Calibri"/>
        <w:sz w:val="22"/>
      </w:rPr>
      <w:fldChar w:fldCharType="end"/>
    </w:r>
    <w:r w:rsidRPr="000415FF">
      <w:rPr>
        <w:rFonts w:ascii="Calibri" w:hAnsi="Calibri"/>
        <w:noProof/>
        <w:sz w:val="16"/>
        <w:szCs w:val="16"/>
      </w:rPr>
      <w:drawing>
        <wp:inline distT="0" distB="0" distL="0" distR="0">
          <wp:extent cx="1691640" cy="3657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33650"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sz w:val="16"/>
        <w:szCs w:val="16"/>
      </w:rPr>
      <w:tab/>
    </w:r>
    <w:r w:rsidRPr="0009057C">
      <w:rPr>
        <w:rFonts w:ascii="Calibri" w:hAnsi="Calibri"/>
        <w:noProof/>
        <w:sz w:val="22"/>
        <w:szCs w:val="16"/>
      </w:rPr>
      <w:fldChar w:fldCharType="begin"/>
    </w:r>
    <w:r w:rsidRPr="0009057C">
      <w:rPr>
        <w:rFonts w:ascii="Calibri" w:hAnsi="Calibri"/>
        <w:noProof/>
        <w:sz w:val="22"/>
        <w:szCs w:val="16"/>
      </w:rPr>
      <w:instrText>PAGE   \* MERGEFORMAT</w:instrText>
    </w:r>
    <w:r w:rsidRPr="0009057C">
      <w:rPr>
        <w:rFonts w:ascii="Calibri" w:hAnsi="Calibri"/>
        <w:noProof/>
        <w:sz w:val="22"/>
        <w:szCs w:val="16"/>
      </w:rPr>
      <w:fldChar w:fldCharType="separate"/>
    </w:r>
    <w:r w:rsidR="00DD371E">
      <w:rPr>
        <w:rFonts w:ascii="Calibri" w:hAnsi="Calibri"/>
        <w:noProof/>
        <w:sz w:val="22"/>
        <w:szCs w:val="16"/>
      </w:rPr>
      <w:t>14</w:t>
    </w:r>
    <w:r w:rsidRPr="0009057C">
      <w:rPr>
        <w:rFonts w:ascii="Calibri" w:hAnsi="Calibri"/>
        <w:noProof/>
        <w:sz w:val="22"/>
        <w:szCs w:val="16"/>
      </w:rPr>
      <w:fldChar w:fldCharType="end"/>
    </w:r>
    <w:r>
      <w:rPr>
        <w:rFonts w:ascii="Calibri" w:hAnsi="Calibri"/>
        <w:noProof/>
        <w:sz w:val="16"/>
        <w:szCs w:val="16"/>
      </w:rPr>
      <w:tab/>
    </w:r>
    <w:r>
      <w:rPr>
        <w:rFonts w:ascii="Calibri" w:hAnsi="Calibri"/>
        <w:sz w:val="16"/>
        <w:szCs w:val="16"/>
      </w:rPr>
      <w:tab/>
      <w:t xml:space="preserve"> </w:t>
    </w:r>
    <w:r w:rsidRPr="00A80391">
      <w:rPr>
        <w:rFonts w:ascii="Calibri" w:hAnsi="Calibri"/>
        <w:noProof/>
        <w:sz w:val="16"/>
        <w:szCs w:val="16"/>
      </w:rPr>
      <w:t>© Copyright by Wydawnictwa Szkolne i Pedagogiczne, Warszawa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3B" w:rsidRDefault="002B0E3B">
      <w:pPr>
        <w:spacing w:after="0" w:line="240" w:lineRule="auto"/>
      </w:pPr>
      <w:r>
        <w:separator/>
      </w:r>
    </w:p>
  </w:footnote>
  <w:footnote w:type="continuationSeparator" w:id="0">
    <w:p w:rsidR="002B0E3B" w:rsidRDefault="002B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DB" w:rsidRPr="004E078A" w:rsidRDefault="005D4227" w:rsidP="006A41E6">
    <w:pPr>
      <w:pStyle w:val="Nagwek"/>
      <w:tabs>
        <w:tab w:val="clear" w:pos="4536"/>
        <w:tab w:val="clear" w:pos="9072"/>
        <w:tab w:val="center" w:pos="9214"/>
      </w:tabs>
      <w:spacing w:after="40"/>
      <w:ind w:right="-257"/>
      <w:rPr>
        <w:rFonts w:ascii="Calibri" w:hAnsi="Calibri"/>
        <w:sz w:val="22"/>
        <w:szCs w:val="22"/>
      </w:rPr>
    </w:pPr>
    <w:r w:rsidRPr="004E078A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-488315</wp:posOffset>
          </wp:positionV>
          <wp:extent cx="3992245" cy="955040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2" r="24669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078A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-488315</wp:posOffset>
          </wp:positionV>
          <wp:extent cx="7591425" cy="95440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078A">
      <w:rPr>
        <w:rFonts w:ascii="Calibri" w:hAnsi="Calibri"/>
        <w:b/>
        <w:color w:val="F09120"/>
        <w:sz w:val="22"/>
        <w:szCs w:val="22"/>
      </w:rPr>
      <w:t>Chemia</w:t>
    </w:r>
    <w:r w:rsidRPr="004E078A">
      <w:rPr>
        <w:rFonts w:ascii="Calibri" w:hAnsi="Calibri"/>
        <w:color w:val="F09120"/>
        <w:sz w:val="22"/>
        <w:szCs w:val="22"/>
      </w:rPr>
      <w:t xml:space="preserve"> </w:t>
    </w:r>
    <w:r w:rsidRPr="004E078A">
      <w:rPr>
        <w:rFonts w:ascii="Calibri" w:hAnsi="Calibri"/>
        <w:sz w:val="22"/>
        <w:szCs w:val="22"/>
      </w:rPr>
      <w:t xml:space="preserve">| Ciekawa </w:t>
    </w:r>
    <w:r>
      <w:rPr>
        <w:rFonts w:ascii="Calibri" w:hAnsi="Calibri"/>
        <w:sz w:val="22"/>
        <w:szCs w:val="22"/>
      </w:rPr>
      <w:t>c</w:t>
    </w:r>
    <w:r w:rsidRPr="004E078A">
      <w:rPr>
        <w:rFonts w:ascii="Calibri" w:hAnsi="Calibri"/>
        <w:sz w:val="22"/>
        <w:szCs w:val="22"/>
      </w:rPr>
      <w:t xml:space="preserve">hemia | </w:t>
    </w:r>
    <w:r>
      <w:rPr>
        <w:rFonts w:ascii="Calibri" w:hAnsi="Calibri"/>
        <w:sz w:val="22"/>
        <w:szCs w:val="22"/>
      </w:rPr>
      <w:t>Klasa 8</w:t>
    </w:r>
    <w:r w:rsidRPr="004E078A">
      <w:rPr>
        <w:rFonts w:ascii="Calibri" w:hAnsi="Calibri"/>
        <w:sz w:val="22"/>
        <w:szCs w:val="22"/>
      </w:rPr>
      <w:tab/>
    </w:r>
    <w:r w:rsidRPr="004E078A">
      <w:rPr>
        <w:rFonts w:ascii="Calibri" w:hAnsi="Calibri"/>
        <w:sz w:val="22"/>
        <w:szCs w:val="22"/>
      </w:rPr>
      <w:tab/>
    </w:r>
    <w:r w:rsidRPr="004E078A">
      <w:rPr>
        <w:rFonts w:ascii="Calibri" w:hAnsi="Calibri"/>
        <w:sz w:val="22"/>
        <w:szCs w:val="22"/>
      </w:rPr>
      <w:tab/>
    </w:r>
    <w:r w:rsidRPr="004E078A">
      <w:rPr>
        <w:rFonts w:ascii="Calibri" w:hAnsi="Calibri"/>
        <w:sz w:val="22"/>
        <w:szCs w:val="22"/>
      </w:rPr>
      <w:tab/>
    </w:r>
    <w:r w:rsidRPr="004E078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</w:t>
    </w:r>
    <w:r w:rsidRPr="004E078A">
      <w:rPr>
        <w:rFonts w:ascii="Calibri" w:hAnsi="Calibri"/>
        <w:sz w:val="22"/>
        <w:szCs w:val="22"/>
      </w:rPr>
      <w:t xml:space="preserve"> </w:t>
    </w:r>
    <w:r w:rsidRPr="00EE1E5D">
      <w:rPr>
        <w:rFonts w:ascii="Calibri" w:hAnsi="Calibri"/>
        <w:sz w:val="22"/>
        <w:szCs w:val="22"/>
      </w:rPr>
      <w:t>Przedmiotowy system oceniania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76D6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9CB5479"/>
    <w:multiLevelType w:val="hybridMultilevel"/>
    <w:tmpl w:val="D1D8FEB8"/>
    <w:lvl w:ilvl="0" w:tplc="963CEDF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7A7B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CD569C7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FAA0DD6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4614C34"/>
    <w:multiLevelType w:val="hybridMultilevel"/>
    <w:tmpl w:val="7988C3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8B31A7"/>
    <w:multiLevelType w:val="hybridMultilevel"/>
    <w:tmpl w:val="41F6CADE"/>
    <w:lvl w:ilvl="0" w:tplc="C61A4766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7" w15:restartNumberingAfterBreak="0">
    <w:nsid w:val="3F2E17FC"/>
    <w:multiLevelType w:val="hybridMultilevel"/>
    <w:tmpl w:val="93C67E40"/>
    <w:lvl w:ilvl="0" w:tplc="963CEDF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32DC5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53442B21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27"/>
    <w:rsid w:val="002B0E3B"/>
    <w:rsid w:val="005D4227"/>
    <w:rsid w:val="00BD64E2"/>
    <w:rsid w:val="00D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A9827"/>
  <w15:chartTrackingRefBased/>
  <w15:docId w15:val="{5EEF5A5A-8B24-48E1-9127-C1781AAA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D42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D42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4227"/>
  </w:style>
  <w:style w:type="paragraph" w:styleId="Nagwek">
    <w:name w:val="header"/>
    <w:basedOn w:val="Normalny"/>
    <w:link w:val="NagwekZnak"/>
    <w:uiPriority w:val="99"/>
    <w:rsid w:val="005D42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D42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3144</Words>
  <Characters>18866</Characters>
  <Application>Microsoft Office Word</Application>
  <DocSecurity>0</DocSecurity>
  <Lines>157</Lines>
  <Paragraphs>43</Paragraphs>
  <ScaleCrop>false</ScaleCrop>
  <Company/>
  <LinksUpToDate>false</LinksUpToDate>
  <CharactersWithSpaces>21967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Czytelnik</cp:lastModifiedBy>
  <cp:revision>2</cp:revision>
  <dcterms:created xsi:type="dcterms:W3CDTF">2018-07-17T12:57:00Z</dcterms:created>
  <dcterms:modified xsi:type="dcterms:W3CDTF">2018-07-17T13:07:00Z</dcterms:modified>
</cp:coreProperties>
</file>