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31" w:rsidRPr="00692F31" w:rsidRDefault="00692F31" w:rsidP="00692F31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692F31">
        <w:rPr>
          <w:rFonts w:asciiTheme="minorHAnsi" w:eastAsia="Arial Narrow" w:hAnsiTheme="minorHAnsi" w:cstheme="minorHAnsi"/>
          <w:b/>
          <w:sz w:val="24"/>
          <w:szCs w:val="24"/>
        </w:rPr>
        <w:t>INFORMACJE DOTYCZĄCE PRZETWARZANIA DANYCH DLA KONTRAHENTÓW</w:t>
      </w:r>
    </w:p>
    <w:p w:rsidR="00692F31" w:rsidRDefault="00692F31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0B7EBB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 xml:space="preserve">sprawie ochrony osób fizycznych w związku z przetwarzaniem danych osobowych i w sprawie swobodnego przepływu takich danych oraz </w:t>
      </w:r>
      <w:r w:rsidRPr="000B7EBB">
        <w:rPr>
          <w:rFonts w:asciiTheme="minorHAnsi" w:eastAsia="Arial Narrow" w:hAnsiTheme="minorHAnsi" w:cstheme="minorHAnsi"/>
        </w:rPr>
        <w:t>uchylenia dyrektywy 95/46/WE informujemy, że:</w:t>
      </w:r>
    </w:p>
    <w:p w:rsidR="009004E0" w:rsidRPr="000B7EBB" w:rsidRDefault="009004E0" w:rsidP="004F2A33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0B7EBB">
        <w:rPr>
          <w:rFonts w:asciiTheme="minorHAnsi" w:eastAsia="Arial Narrow" w:hAnsiTheme="minorHAnsi" w:cstheme="minorHAnsi"/>
        </w:rPr>
        <w:t xml:space="preserve">Administratorem danych osobowych jest </w:t>
      </w:r>
      <w:r w:rsidR="004F2A33" w:rsidRPr="000B7EBB">
        <w:rPr>
          <w:rFonts w:asciiTheme="minorHAnsi" w:eastAsia="Arial Narrow" w:hAnsiTheme="minorHAnsi" w:cstheme="minorHAnsi"/>
        </w:rPr>
        <w:t>Szkoła Podstawowa im. Obrońców Westerplatte w Gardei, ul. Sportowa 1, 82-520 Gardeja</w:t>
      </w:r>
      <w:r w:rsidRPr="000B7EBB">
        <w:rPr>
          <w:rFonts w:asciiTheme="minorHAnsi" w:eastAsia="Arial Narrow" w:hAnsiTheme="minorHAnsi" w:cstheme="minorHAnsi"/>
        </w:rPr>
        <w:t>.</w:t>
      </w:r>
    </w:p>
    <w:p w:rsidR="009004E0" w:rsidRPr="002A6ED5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Cel</w:t>
      </w:r>
      <w:r w:rsidR="005546AB" w:rsidRPr="002A6ED5">
        <w:rPr>
          <w:rFonts w:asciiTheme="minorHAnsi" w:eastAsia="Arial Narrow" w:hAnsiTheme="minorHAnsi" w:cstheme="minorHAnsi"/>
        </w:rPr>
        <w:t>em przetwarzania danych osobowych jest</w:t>
      </w:r>
      <w:r w:rsidRPr="002A6ED5">
        <w:rPr>
          <w:rFonts w:asciiTheme="minorHAnsi" w:eastAsia="Arial Narrow" w:hAnsiTheme="minorHAnsi" w:cstheme="minorHAnsi"/>
        </w:rPr>
        <w:t xml:space="preserve"> </w:t>
      </w:r>
      <w:r w:rsidR="00533A91">
        <w:rPr>
          <w:rFonts w:asciiTheme="minorHAnsi" w:eastAsia="Arial Narrow" w:hAnsiTheme="minorHAnsi" w:cstheme="minorHAnsi"/>
        </w:rPr>
        <w:t>realizacja umowy.</w:t>
      </w:r>
    </w:p>
    <w:p w:rsidR="001C43B0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Podstawą prawną</w:t>
      </w:r>
      <w:r w:rsidR="00197268" w:rsidRPr="002A6ED5">
        <w:rPr>
          <w:rFonts w:asciiTheme="minorHAnsi" w:eastAsia="Arial Narrow" w:hAnsiTheme="minorHAnsi" w:cstheme="minorHAnsi"/>
        </w:rPr>
        <w:t xml:space="preserve"> przetw</w:t>
      </w:r>
      <w:r w:rsidRPr="002A6ED5">
        <w:rPr>
          <w:rFonts w:asciiTheme="minorHAnsi" w:eastAsia="Arial Narrow" w:hAnsiTheme="minorHAnsi" w:cstheme="minorHAnsi"/>
        </w:rPr>
        <w:t xml:space="preserve">arzania </w:t>
      </w:r>
      <w:r w:rsidR="00CB3C72">
        <w:rPr>
          <w:rFonts w:asciiTheme="minorHAnsi" w:eastAsia="Arial Narrow" w:hAnsiTheme="minorHAnsi" w:cstheme="minorHAnsi"/>
        </w:rPr>
        <w:t xml:space="preserve">jest art. 6 ust. 1 lit. b ogólnego rozporządzenia o ochronie danych osobowych </w:t>
      </w:r>
      <w:r w:rsidR="00BB4F59">
        <w:rPr>
          <w:rFonts w:asciiTheme="minorHAnsi" w:eastAsia="Arial Narrow" w:hAnsiTheme="minorHAnsi" w:cstheme="minorHAnsi"/>
        </w:rPr>
        <w:br/>
      </w:r>
      <w:r w:rsidR="00CB3C72">
        <w:rPr>
          <w:rFonts w:asciiTheme="minorHAnsi" w:eastAsia="Arial Narrow" w:hAnsiTheme="minorHAnsi" w:cstheme="minorHAnsi"/>
        </w:rPr>
        <w:t>z dnia 27 kwietnia 2016 r</w:t>
      </w:r>
      <w:r w:rsidR="008377F7">
        <w:rPr>
          <w:rFonts w:asciiTheme="minorHAnsi" w:eastAsia="Arial Narrow" w:hAnsiTheme="minorHAnsi" w:cstheme="minorHAnsi"/>
        </w:rPr>
        <w:t>.</w:t>
      </w:r>
      <w:bookmarkStart w:id="0" w:name="_GoBack"/>
      <w:bookmarkEnd w:id="0"/>
    </w:p>
    <w:p w:rsidR="004872ED" w:rsidRPr="002A6ED5" w:rsidRDefault="005546AB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Odbiorcami danych osobowych są</w:t>
      </w:r>
      <w:r w:rsidR="00DB0A9E">
        <w:rPr>
          <w:rFonts w:asciiTheme="minorHAnsi" w:eastAsia="Arial Narrow" w:hAnsiTheme="minorHAnsi" w:cstheme="minorHAnsi"/>
        </w:rPr>
        <w:t xml:space="preserve"> Urząd Gminy Gardeja oraz</w:t>
      </w:r>
      <w:r w:rsidR="00F44970" w:rsidRPr="002A6ED5">
        <w:rPr>
          <w:rFonts w:asciiTheme="minorHAnsi" w:eastAsia="Arial Narrow" w:hAnsiTheme="minorHAnsi" w:cstheme="minorHAnsi"/>
        </w:rPr>
        <w:t xml:space="preserve"> podmioty upoważnio</w:t>
      </w:r>
      <w:r w:rsidR="00533A91">
        <w:rPr>
          <w:rFonts w:asciiTheme="minorHAnsi" w:eastAsia="Arial Narrow" w:hAnsiTheme="minorHAnsi" w:cstheme="minorHAnsi"/>
        </w:rPr>
        <w:t xml:space="preserve">ne na podstawie przepisów prawa, którymi należy </w:t>
      </w:r>
      <w:r w:rsidR="00533A91" w:rsidRPr="00533A91">
        <w:rPr>
          <w:rFonts w:asciiTheme="minorHAnsi" w:eastAsia="Arial Narrow" w:hAnsiTheme="minorHAnsi" w:cstheme="minorHAnsi"/>
        </w:rPr>
        <w:t>udostępnić dane osobowe</w:t>
      </w:r>
      <w:r w:rsidR="00EC65EA">
        <w:rPr>
          <w:rFonts w:asciiTheme="minorHAnsi" w:eastAsia="Arial Narrow" w:hAnsiTheme="minorHAnsi" w:cstheme="minorHAnsi"/>
        </w:rPr>
        <w:t xml:space="preserve"> np.</w:t>
      </w:r>
      <w:r w:rsidR="00533A91" w:rsidRPr="00533A91">
        <w:rPr>
          <w:rFonts w:asciiTheme="minorHAnsi" w:eastAsia="Arial Narrow" w:hAnsiTheme="minorHAnsi" w:cstheme="minorHAnsi"/>
        </w:rPr>
        <w:t xml:space="preserve"> Zakład Ubezpieczeń Społecznych, Firma Ubezpi</w:t>
      </w:r>
      <w:r w:rsidR="00533A91">
        <w:rPr>
          <w:rFonts w:asciiTheme="minorHAnsi" w:eastAsia="Arial Narrow" w:hAnsiTheme="minorHAnsi" w:cstheme="minorHAnsi"/>
        </w:rPr>
        <w:t>eczeniowa, Urząd Skarbowy, Bank.</w:t>
      </w:r>
    </w:p>
    <w:p w:rsidR="00252F52" w:rsidRPr="002A6ED5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5C0A6A" w:rsidRDefault="00123314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będą </w:t>
      </w:r>
      <w:r w:rsidR="00533A91" w:rsidRPr="00533A91">
        <w:rPr>
          <w:rFonts w:asciiTheme="minorHAnsi" w:eastAsia="Arial Narrow" w:hAnsiTheme="minorHAnsi" w:cstheme="minorHAnsi"/>
        </w:rPr>
        <w:t>p</w:t>
      </w:r>
      <w:r w:rsidR="005E171B">
        <w:rPr>
          <w:rFonts w:asciiTheme="minorHAnsi" w:eastAsia="Arial Narrow" w:hAnsiTheme="minorHAnsi" w:cstheme="minorHAnsi"/>
        </w:rPr>
        <w:t>rzechowywane</w:t>
      </w:r>
      <w:r w:rsidR="00533A91" w:rsidRPr="00533A91">
        <w:rPr>
          <w:rFonts w:asciiTheme="minorHAnsi" w:eastAsia="Arial Narrow" w:hAnsiTheme="minorHAnsi" w:cstheme="minorHAnsi"/>
        </w:rPr>
        <w:t xml:space="preserve"> do momentu ustania celu przetwarzania, jak również  do czasu upływu okresu wymagalności roszczeń związanych z umową, wynikających z Kodeksu cywilnego oraz przez okres wskazany przez przepisy prawa w związku z realizacją obowiązków podatkowych, rachunkowych, ubezpieczeniowych i archiwizacyjnych.</w:t>
      </w:r>
    </w:p>
    <w:p w:rsidR="00C71523" w:rsidRPr="002A6ED5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Pr="002A6ED5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2A6ED5">
        <w:rPr>
          <w:rFonts w:asciiTheme="minorHAnsi" w:eastAsia="Arial Narrow" w:hAnsiTheme="minorHAnsi" w:cstheme="minorHAnsi"/>
        </w:rPr>
        <w:t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</w:t>
      </w:r>
    </w:p>
    <w:p w:rsidR="004872ED" w:rsidRPr="002A6ED5" w:rsidRDefault="004872E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Podanie danych osobowych </w:t>
      </w:r>
      <w:r w:rsidR="00533A91" w:rsidRPr="00533A91">
        <w:rPr>
          <w:rFonts w:asciiTheme="minorHAnsi" w:eastAsia="Arial Narrow" w:hAnsiTheme="minorHAnsi" w:cstheme="minorHAnsi"/>
        </w:rPr>
        <w:t>jest warunkiem zawarcia umowy</w:t>
      </w:r>
      <w:r w:rsidRPr="002A6ED5">
        <w:rPr>
          <w:rFonts w:asciiTheme="minorHAnsi" w:eastAsia="Arial Narrow" w:hAnsiTheme="minorHAnsi" w:cstheme="minorHAnsi"/>
        </w:rPr>
        <w:t>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B85D34">
      <w:pgSz w:w="11906" w:h="16838"/>
      <w:pgMar w:top="1560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B7EBB"/>
    <w:rsid w:val="000D577E"/>
    <w:rsid w:val="00123314"/>
    <w:rsid w:val="0019401D"/>
    <w:rsid w:val="00197268"/>
    <w:rsid w:val="001C43B0"/>
    <w:rsid w:val="001E30C0"/>
    <w:rsid w:val="00241D63"/>
    <w:rsid w:val="00252F52"/>
    <w:rsid w:val="0026267F"/>
    <w:rsid w:val="002A6ED5"/>
    <w:rsid w:val="00356350"/>
    <w:rsid w:val="003E50EB"/>
    <w:rsid w:val="004448AF"/>
    <w:rsid w:val="004872ED"/>
    <w:rsid w:val="004F2A33"/>
    <w:rsid w:val="005253A0"/>
    <w:rsid w:val="00533A91"/>
    <w:rsid w:val="00535156"/>
    <w:rsid w:val="005546AB"/>
    <w:rsid w:val="00560E64"/>
    <w:rsid w:val="005C0A6A"/>
    <w:rsid w:val="005E171B"/>
    <w:rsid w:val="00642FE7"/>
    <w:rsid w:val="00692F31"/>
    <w:rsid w:val="00776ED2"/>
    <w:rsid w:val="007C064C"/>
    <w:rsid w:val="008377F7"/>
    <w:rsid w:val="009004E0"/>
    <w:rsid w:val="00922A3A"/>
    <w:rsid w:val="00937D36"/>
    <w:rsid w:val="00AD6235"/>
    <w:rsid w:val="00B37E2F"/>
    <w:rsid w:val="00B85D34"/>
    <w:rsid w:val="00B92A7C"/>
    <w:rsid w:val="00BB4F59"/>
    <w:rsid w:val="00C71523"/>
    <w:rsid w:val="00C96BBE"/>
    <w:rsid w:val="00CB3C72"/>
    <w:rsid w:val="00CC672E"/>
    <w:rsid w:val="00D741E3"/>
    <w:rsid w:val="00D74273"/>
    <w:rsid w:val="00DB0A9E"/>
    <w:rsid w:val="00E04ECA"/>
    <w:rsid w:val="00E3440A"/>
    <w:rsid w:val="00E862BB"/>
    <w:rsid w:val="00EC65EA"/>
    <w:rsid w:val="00EE0058"/>
    <w:rsid w:val="00F44970"/>
    <w:rsid w:val="00F6468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0A86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23</cp:revision>
  <dcterms:created xsi:type="dcterms:W3CDTF">2019-03-09T18:22:00Z</dcterms:created>
  <dcterms:modified xsi:type="dcterms:W3CDTF">2019-03-14T12:32:00Z</dcterms:modified>
</cp:coreProperties>
</file>