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9F" w:rsidRPr="004F289F" w:rsidRDefault="004F289F" w:rsidP="004F289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2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Klauzula informacyjna </w:t>
      </w:r>
    </w:p>
    <w:p w:rsidR="004F289F" w:rsidRPr="004F289F" w:rsidRDefault="004F289F" w:rsidP="004F289F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89F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 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F289F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 (</w:t>
      </w:r>
      <w:r w:rsidRPr="004F289F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    </w:t>
      </w:r>
    </w:p>
    <w:p w:rsidR="004F289F" w:rsidRPr="004F289F" w:rsidRDefault="004F289F" w:rsidP="004F289F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9F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4F289F">
        <w:rPr>
          <w:rFonts w:ascii="Times New Roman" w:hAnsi="Times New Roman" w:cs="Times New Roman"/>
          <w:sz w:val="24"/>
          <w:szCs w:val="24"/>
        </w:rPr>
        <w:t>:</w:t>
      </w:r>
    </w:p>
    <w:p w:rsidR="004F289F" w:rsidRPr="004F289F" w:rsidRDefault="004F289F" w:rsidP="004F289F">
      <w:pPr>
        <w:pStyle w:val="Standard"/>
        <w:rPr>
          <w:rFonts w:cs="Times New Roman"/>
          <w:szCs w:val="24"/>
        </w:rPr>
      </w:pPr>
      <w:r w:rsidRPr="004F289F">
        <w:rPr>
          <w:rFonts w:cs="Times New Roman"/>
          <w:b/>
          <w:bCs/>
          <w:szCs w:val="24"/>
        </w:rPr>
        <w:t>Administratorem podanych danych osobowych jest:</w:t>
      </w:r>
      <w:r w:rsidRPr="004F289F">
        <w:rPr>
          <w:rFonts w:cs="Times New Roman"/>
          <w:szCs w:val="24"/>
        </w:rPr>
        <w:t xml:space="preserve"> </w:t>
      </w:r>
    </w:p>
    <w:p w:rsidR="004F289F" w:rsidRPr="004F289F" w:rsidRDefault="004F289F" w:rsidP="004F289F">
      <w:pPr>
        <w:pStyle w:val="Standard"/>
        <w:spacing w:line="240" w:lineRule="auto"/>
        <w:rPr>
          <w:rFonts w:cs="Times New Roman"/>
          <w:szCs w:val="24"/>
        </w:rPr>
      </w:pPr>
      <w:r w:rsidRPr="004F289F">
        <w:rPr>
          <w:rFonts w:cs="Times New Roman"/>
          <w:szCs w:val="24"/>
        </w:rPr>
        <w:t>Szkoła Podstawowa, Bałtów 43, 27-423 Bałtów reprezentowanym przez Dyrektora Szkoły</w:t>
      </w:r>
    </w:p>
    <w:p w:rsidR="004F289F" w:rsidRPr="004F289F" w:rsidRDefault="004F289F" w:rsidP="004F289F">
      <w:pPr>
        <w:pStyle w:val="Standard"/>
        <w:rPr>
          <w:rFonts w:cs="Times New Roman"/>
          <w:szCs w:val="24"/>
        </w:rPr>
      </w:pPr>
      <w:r w:rsidRPr="004F289F">
        <w:rPr>
          <w:rFonts w:cs="Times New Roman"/>
          <w:szCs w:val="24"/>
        </w:rPr>
        <w:t>tel.: 41 2641013</w:t>
      </w:r>
    </w:p>
    <w:p w:rsidR="004F289F" w:rsidRPr="004F289F" w:rsidRDefault="004F289F" w:rsidP="004F289F">
      <w:pPr>
        <w:pStyle w:val="Standard"/>
        <w:rPr>
          <w:rFonts w:cs="Times New Roman"/>
          <w:szCs w:val="24"/>
        </w:rPr>
      </w:pPr>
      <w:r w:rsidRPr="004F289F">
        <w:rPr>
          <w:rFonts w:cs="Times New Roman"/>
          <w:b/>
          <w:bCs/>
          <w:szCs w:val="24"/>
        </w:rPr>
        <w:t>Inspektor ochrony danych:</w:t>
      </w:r>
      <w:r w:rsidRPr="004F289F">
        <w:rPr>
          <w:rFonts w:cs="Times New Roman"/>
          <w:szCs w:val="24"/>
        </w:rPr>
        <w:t xml:space="preserve"> </w:t>
      </w:r>
    </w:p>
    <w:p w:rsidR="004F289F" w:rsidRPr="004F289F" w:rsidRDefault="004F289F" w:rsidP="004F289F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F2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Szkoły wyznaczył inspektora ochrony danych, z którym może się Pani / Pan skontaktować poprzez email: </w:t>
      </w:r>
      <w:hyperlink r:id="rId4" w:history="1">
        <w:r w:rsidRPr="004F289F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oswiata@gminabaltow.pl</w:t>
        </w:r>
      </w:hyperlink>
      <w:r w:rsidRPr="004F2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lub pisemnie na  adres Szkoły Podstawowej w Bałtowie.</w:t>
      </w:r>
    </w:p>
    <w:p w:rsidR="004F289F" w:rsidRPr="004F289F" w:rsidRDefault="004F289F" w:rsidP="004F289F">
      <w:pPr>
        <w:pStyle w:val="Standard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br/>
      </w:r>
      <w:r w:rsidRPr="004F289F">
        <w:rPr>
          <w:rFonts w:cs="Times New Roman"/>
          <w:b/>
          <w:bCs/>
          <w:szCs w:val="24"/>
        </w:rPr>
        <w:t xml:space="preserve">Celem przetwarzania danych jest: </w:t>
      </w:r>
      <w:r w:rsidRPr="004F289F">
        <w:rPr>
          <w:rFonts w:cs="Times New Roman"/>
          <w:szCs w:val="24"/>
        </w:rPr>
        <w:t>realizacja zadań statutowych szkoły/oddziału przedszkolnego - celów dydaktycznych, wychowawczych i opiekuńczych oraz prowadzenia dokumentacji szkolnej/oddziału przedszkolnego.</w:t>
      </w:r>
    </w:p>
    <w:p w:rsidR="004F289F" w:rsidRPr="004F289F" w:rsidRDefault="004F289F" w:rsidP="004F289F">
      <w:pPr>
        <w:pStyle w:val="Standard"/>
        <w:rPr>
          <w:rFonts w:cs="Times New Roman"/>
          <w:szCs w:val="24"/>
        </w:rPr>
      </w:pPr>
      <w:r w:rsidRPr="004F289F">
        <w:rPr>
          <w:rFonts w:cs="Times New Roman"/>
          <w:b/>
          <w:bCs/>
          <w:szCs w:val="24"/>
        </w:rPr>
        <w:t>Podstawa prawna przetwarzania:</w:t>
      </w:r>
      <w:r w:rsidRPr="004F289F">
        <w:rPr>
          <w:rFonts w:cs="Times New Roman"/>
          <w:b/>
          <w:bCs/>
          <w:i/>
          <w:iCs/>
          <w:szCs w:val="24"/>
        </w:rPr>
        <w:t xml:space="preserve"> </w:t>
      </w:r>
      <w:r w:rsidRPr="004F289F">
        <w:rPr>
          <w:rFonts w:cs="Times New Roman"/>
          <w:szCs w:val="24"/>
        </w:rPr>
        <w:t>zgodnie z Ustawą z dnia 29 sierpnia 1997 r. o ochronie danych osobowych (Dz.U. 2016 poz. 922) oraz Ustawą z dnia 7 września 1991 r. o systemie oświaty (Dz. U. z 2016 r. poz. 1943, 1954, 1985 i 2169 oraz z 2017 r. poz. 60, 949 i 1292), Prawo Oświatowe z dnia 14 grudnia 2016r. Dz.U. z 2017r. poz. 59</w:t>
      </w:r>
    </w:p>
    <w:p w:rsidR="004F289F" w:rsidRPr="004F289F" w:rsidRDefault="004F289F" w:rsidP="004F289F">
      <w:pPr>
        <w:pStyle w:val="Standard"/>
        <w:rPr>
          <w:rFonts w:cs="Times New Roman"/>
          <w:szCs w:val="24"/>
        </w:rPr>
      </w:pPr>
      <w:r w:rsidRPr="004F289F">
        <w:rPr>
          <w:rFonts w:cs="Times New Roman"/>
          <w:b/>
          <w:bCs/>
          <w:szCs w:val="24"/>
        </w:rPr>
        <w:t xml:space="preserve">Zebrane dane będą przechowywane do: </w:t>
      </w:r>
      <w:r w:rsidRPr="004F289F">
        <w:rPr>
          <w:rFonts w:cs="Times New Roman"/>
          <w:szCs w:val="24"/>
        </w:rPr>
        <w:t>zakończenia trwania obowiązku szkolnego/przedszkolnego</w:t>
      </w:r>
      <w:r>
        <w:rPr>
          <w:rFonts w:cs="Times New Roman"/>
          <w:szCs w:val="24"/>
        </w:rPr>
        <w:t>,</w:t>
      </w:r>
      <w:r w:rsidRPr="004F289F">
        <w:rPr>
          <w:rFonts w:cs="Times New Roman"/>
          <w:szCs w:val="24"/>
        </w:rPr>
        <w:t xml:space="preserve"> a następnie zostaną przekazane do zakładowego archiwum bądź zniszczone w określonym czasie na podstawie przepisów prawa.</w:t>
      </w:r>
    </w:p>
    <w:p w:rsidR="004F289F" w:rsidRPr="004F289F" w:rsidRDefault="004F289F" w:rsidP="004F289F">
      <w:pPr>
        <w:pStyle w:val="Standard"/>
        <w:spacing w:line="240" w:lineRule="auto"/>
        <w:rPr>
          <w:rFonts w:cs="Times New Roman"/>
          <w:szCs w:val="24"/>
        </w:rPr>
      </w:pPr>
      <w:r w:rsidRPr="004F289F">
        <w:rPr>
          <w:rFonts w:cs="Times New Roman"/>
          <w:b/>
          <w:bCs/>
          <w:szCs w:val="24"/>
        </w:rPr>
        <w:t>Zebrane dane mogą być przekazywane:</w:t>
      </w:r>
      <w:r w:rsidRPr="004F289F">
        <w:rPr>
          <w:rFonts w:cs="Times New Roman"/>
          <w:szCs w:val="24"/>
        </w:rPr>
        <w:t xml:space="preserve"> odbiorcom upoważnionym na mocy przepisów prawa.</w:t>
      </w:r>
    </w:p>
    <w:p w:rsidR="004F289F" w:rsidRPr="004F289F" w:rsidRDefault="004F289F" w:rsidP="004F289F">
      <w:pPr>
        <w:pStyle w:val="Default"/>
        <w:spacing w:line="240" w:lineRule="auto"/>
        <w:jc w:val="both"/>
      </w:pPr>
      <w:r w:rsidRPr="004F289F">
        <w:t>Pani/Pana dane osobowe nie będą przekazywane do państwa trzeciego/organizacji międzynarodowej.</w:t>
      </w:r>
    </w:p>
    <w:p w:rsidR="004F289F" w:rsidRPr="004F289F" w:rsidRDefault="004F289F" w:rsidP="004F289F">
      <w:pPr>
        <w:pStyle w:val="Default"/>
        <w:jc w:val="both"/>
      </w:pPr>
      <w:r w:rsidRPr="004F289F">
        <w:t xml:space="preserve">Posiada Pani/Pan prawo dostępu do treści swoich danych oraz prawo ich sprostowania, usunięcia </w:t>
      </w:r>
      <w:r w:rsidRPr="004F289F">
        <w:rPr>
          <w:i/>
          <w:iCs/>
        </w:rPr>
        <w:t>(szczegóły w art. 17)</w:t>
      </w:r>
      <w:r w:rsidRPr="004F289F">
        <w:t xml:space="preserve">, ograniczenia przetwarzania </w:t>
      </w:r>
      <w:r w:rsidRPr="004F289F">
        <w:rPr>
          <w:i/>
          <w:iCs/>
        </w:rPr>
        <w:t>(szczegóły w art. 18)</w:t>
      </w:r>
      <w:r w:rsidRPr="004F289F">
        <w:t xml:space="preserve">, prawo </w:t>
      </w:r>
      <w:r>
        <w:br/>
      </w:r>
      <w:r w:rsidRPr="004F289F">
        <w:t xml:space="preserve">do przenoszenia danych </w:t>
      </w:r>
      <w:r w:rsidRPr="004F289F">
        <w:rPr>
          <w:i/>
          <w:iCs/>
        </w:rPr>
        <w:t>(szczegóły w art. 20)</w:t>
      </w:r>
      <w:r w:rsidRPr="004F289F">
        <w:t xml:space="preserve">, prawo wniesienia sprzeciwu </w:t>
      </w:r>
      <w:r w:rsidRPr="004F289F">
        <w:rPr>
          <w:i/>
          <w:iCs/>
        </w:rPr>
        <w:t xml:space="preserve">(szczegóły </w:t>
      </w:r>
      <w:r>
        <w:rPr>
          <w:i/>
          <w:iCs/>
        </w:rPr>
        <w:br/>
      </w:r>
      <w:r w:rsidRPr="004F289F">
        <w:rPr>
          <w:i/>
          <w:iCs/>
        </w:rPr>
        <w:t>w art. 21)</w:t>
      </w:r>
      <w:r w:rsidRPr="004F289F">
        <w:t xml:space="preserve">, prawo do cofnięcia zgody w dowolnym momencie bez wpływu na zgodność z prawem przetwarzania </w:t>
      </w:r>
      <w:r w:rsidRPr="004F289F">
        <w:rPr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:rsidR="004F289F" w:rsidRPr="004F289F" w:rsidRDefault="004F289F" w:rsidP="004F289F">
      <w:pPr>
        <w:pStyle w:val="Standard"/>
        <w:rPr>
          <w:rFonts w:cs="Times New Roman"/>
          <w:szCs w:val="24"/>
        </w:rPr>
      </w:pPr>
      <w:r w:rsidRPr="004F289F">
        <w:rPr>
          <w:rFonts w:cs="Times New Roman"/>
          <w:szCs w:val="24"/>
        </w:rPr>
        <w:t xml:space="preserve">Przysługuje Panu/Pani prawo wniesienia skargi do UODO, gdy uzna Pan/Pani, iż przetwarzanie danych osobowych Pana/Pani dotyczących, narusza przepisy ogólnego rozporządzenia </w:t>
      </w:r>
      <w:r>
        <w:rPr>
          <w:rFonts w:cs="Times New Roman"/>
          <w:szCs w:val="24"/>
        </w:rPr>
        <w:br/>
      </w:r>
      <w:r w:rsidRPr="004F289F">
        <w:rPr>
          <w:rFonts w:cs="Times New Roman"/>
          <w:szCs w:val="24"/>
        </w:rPr>
        <w:t>o ochronie danych osobowych z dnia 27 kwietnia 2016 r.</w:t>
      </w:r>
    </w:p>
    <w:p w:rsidR="004F289F" w:rsidRDefault="004F289F" w:rsidP="004F289F">
      <w:pPr>
        <w:pStyle w:val="Standard"/>
        <w:rPr>
          <w:rFonts w:cs="Times New Roman"/>
          <w:szCs w:val="24"/>
        </w:rPr>
      </w:pPr>
      <w:r w:rsidRPr="004F289F">
        <w:rPr>
          <w:rFonts w:cs="Times New Roman"/>
          <w:szCs w:val="24"/>
        </w:rPr>
        <w:t xml:space="preserve">Podanie przez Pana/Panią danych osobowych jest </w:t>
      </w:r>
      <w:r>
        <w:rPr>
          <w:rFonts w:cs="Times New Roman"/>
          <w:szCs w:val="24"/>
        </w:rPr>
        <w:t xml:space="preserve">wymogiem ustawowym i jest </w:t>
      </w:r>
      <w:r w:rsidRPr="004F289F">
        <w:rPr>
          <w:rFonts w:cs="Times New Roman"/>
          <w:szCs w:val="24"/>
        </w:rPr>
        <w:t xml:space="preserve">obowiązkowe </w:t>
      </w:r>
      <w:r>
        <w:rPr>
          <w:rFonts w:cs="Times New Roman"/>
          <w:szCs w:val="24"/>
        </w:rPr>
        <w:t>ze względu na przepisy prawa oświatowego.</w:t>
      </w:r>
      <w:bookmarkStart w:id="0" w:name="_GoBack"/>
      <w:bookmarkEnd w:id="0"/>
    </w:p>
    <w:sectPr w:rsidR="004F289F" w:rsidSect="004F2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1"/>
    <w:rsid w:val="004F289F"/>
    <w:rsid w:val="0051757B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1646-8D1D-4BDC-BE0F-4370D6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89F"/>
    <w:pPr>
      <w:widowControl w:val="0"/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289F"/>
    <w:rPr>
      <w:color w:val="0563C1" w:themeColor="hyperlink"/>
      <w:u w:val="single"/>
    </w:rPr>
  </w:style>
  <w:style w:type="paragraph" w:customStyle="1" w:styleId="Standard">
    <w:name w:val="Standard"/>
    <w:rsid w:val="004F289F"/>
    <w:pPr>
      <w:suppressAutoHyphens/>
      <w:autoSpaceDN w:val="0"/>
      <w:spacing w:line="256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4F289F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wiata@gminabal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KogutJ</dc:creator>
  <cp:keywords/>
  <dc:description/>
  <cp:lastModifiedBy>KogutJ</cp:lastModifiedBy>
  <cp:revision>2</cp:revision>
  <dcterms:created xsi:type="dcterms:W3CDTF">2019-01-10T14:01:00Z</dcterms:created>
  <dcterms:modified xsi:type="dcterms:W3CDTF">2019-01-10T14:05:00Z</dcterms:modified>
</cp:coreProperties>
</file>