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6" w:rsidRPr="00510789" w:rsidRDefault="00F51486" w:rsidP="000D5381">
      <w:pPr>
        <w:rPr>
          <w:b/>
        </w:rPr>
      </w:pPr>
      <w:r w:rsidRPr="00F51486">
        <w:rPr>
          <w:b/>
        </w:rPr>
        <w:t xml:space="preserve"> </w:t>
      </w:r>
      <w:r w:rsidR="008100FC">
        <w:rPr>
          <w:b/>
        </w:rPr>
        <w:t>Plan wynikowy</w:t>
      </w:r>
      <w:r w:rsidRPr="00F51486">
        <w:rPr>
          <w:b/>
        </w:rPr>
        <w:t xml:space="preserve"> </w:t>
      </w:r>
      <w:r w:rsidR="00510789" w:rsidRPr="00510789">
        <w:rPr>
          <w:b/>
        </w:rPr>
        <w:t>dla klasy siódmej szkoły podstawowej</w:t>
      </w:r>
      <w:r w:rsidR="000465DD">
        <w:rPr>
          <w:b/>
        </w:rPr>
        <w:t xml:space="preserve"> </w:t>
      </w:r>
      <w:r w:rsidRPr="00F51486">
        <w:rPr>
          <w:b/>
        </w:rPr>
        <w:t xml:space="preserve">do serii </w:t>
      </w:r>
      <w:r w:rsidRPr="00F51486">
        <w:rPr>
          <w:b/>
          <w:i/>
        </w:rPr>
        <w:t>Chemia Nowej Ery</w:t>
      </w:r>
    </w:p>
    <w:p w:rsidR="009B2537" w:rsidRPr="00F51486" w:rsidRDefault="009B2537" w:rsidP="000D5381">
      <w:pPr>
        <w:rPr>
          <w:b/>
        </w:rPr>
      </w:pPr>
    </w:p>
    <w:p w:rsidR="009B2537" w:rsidRDefault="005504D7" w:rsidP="005D30BA">
      <w:pPr>
        <w:tabs>
          <w:tab w:val="right" w:pos="15399"/>
        </w:tabs>
      </w:pPr>
      <w:r>
        <w:t>Materiał opracowany na podstawie p</w:t>
      </w:r>
      <w:r w:rsidR="009B2537" w:rsidRPr="009B2537">
        <w:rPr>
          <w:i/>
        </w:rPr>
        <w:t>rogramu nauczania chemii w szkole podstawowe</w:t>
      </w:r>
      <w:r w:rsidR="009B2537">
        <w:t>j autorstwa Teresy Kulawik i Marii Litwin.</w:t>
      </w:r>
      <w:r w:rsidR="005D30BA">
        <w:tab/>
      </w: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/>
      </w:tblPr>
      <w:tblGrid>
        <w:gridCol w:w="594"/>
        <w:gridCol w:w="1391"/>
        <w:gridCol w:w="2411"/>
        <w:gridCol w:w="761"/>
        <w:gridCol w:w="1837"/>
        <w:gridCol w:w="2686"/>
        <w:gridCol w:w="4467"/>
        <w:gridCol w:w="1392"/>
      </w:tblGrid>
      <w:tr w:rsidR="000465DD" w:rsidRPr="0044369C" w:rsidTr="005504D7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0" w:type="auto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0465DD" w:rsidRPr="0044369C" w:rsidTr="005504D7">
        <w:trPr>
          <w:trHeight w:val="312"/>
        </w:trPr>
        <w:tc>
          <w:tcPr>
            <w:tcW w:w="0" w:type="auto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0465DD" w:rsidRPr="0044369C" w:rsidTr="005504D7"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poznaje przepisy BHP, regulamin pracowni i podstawowe wyposażenie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:rsidR="000465DD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:rsidR="000465DD" w:rsidRPr="0044369C" w:rsidRDefault="000465DD" w:rsidP="005504D7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:rsidR="000465DD" w:rsidRPr="000B2B8F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zna sposoby opisywania doświadczeń chemicznych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(A)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="008100F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="008100FC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</w:t>
            </w:r>
            <w:r w:rsidR="005504D7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chemicznymi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 xml:space="preserve">oznaje pojęcia: </w:t>
            </w:r>
            <w:r w:rsidRPr="0044369C">
              <w:rPr>
                <w:i/>
                <w:sz w:val="20"/>
                <w:szCs w:val="20"/>
              </w:rPr>
              <w:t>substancja</w:t>
            </w:r>
            <w:r w:rsidRPr="00F41933">
              <w:rPr>
                <w:sz w:val="20"/>
                <w:szCs w:val="20"/>
              </w:rPr>
              <w:t>,</w:t>
            </w:r>
            <w:r w:rsidRPr="0044369C">
              <w:rPr>
                <w:i/>
                <w:sz w:val="20"/>
                <w:szCs w:val="20"/>
              </w:rPr>
              <w:t xml:space="preserve"> ciało fizyczne</w:t>
            </w:r>
            <w:r w:rsidRPr="0044369C">
              <w:rPr>
                <w:sz w:val="20"/>
                <w:szCs w:val="20"/>
              </w:rPr>
              <w:t>. Poznaje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właściwości fizyczne</w:t>
            </w:r>
            <w:r w:rsidR="008100FC">
              <w:rPr>
                <w:sz w:val="20"/>
                <w:szCs w:val="20"/>
              </w:rPr>
              <w:t xml:space="preserve">j </w:t>
            </w:r>
            <w:r w:rsidRPr="0044369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substancji.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:rsidR="000465DD" w:rsidRPr="0044369C" w:rsidRDefault="000465DD" w:rsidP="005504D7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:rsidR="000465DD" w:rsidRPr="0044369C" w:rsidRDefault="000465DD" w:rsidP="005504D7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Default="008100FC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ba</w:t>
            </w:r>
            <w:r w:rsidR="000465DD" w:rsidRPr="0044369C">
              <w:rPr>
                <w:color w:val="000000"/>
                <w:spacing w:val="-3"/>
                <w:sz w:val="20"/>
                <w:szCs w:val="20"/>
              </w:rPr>
              <w:t>da właściwości substancji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 w:rsidR="000465DD" w:rsidRPr="0044369C" w:rsidRDefault="000465DD" w:rsidP="005504D7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8100FC">
              <w:rPr>
                <w:sz w:val="20"/>
                <w:szCs w:val="20"/>
              </w:rPr>
              <w:t xml:space="preserve"> </w:t>
            </w:r>
            <w:r w:rsidRPr="00207FF5">
              <w:rPr>
                <w:i/>
                <w:sz w:val="20"/>
                <w:szCs w:val="20"/>
              </w:rPr>
              <w:t>gęstość</w:t>
            </w:r>
            <w:r w:rsidRPr="0044369C">
              <w:rPr>
                <w:sz w:val="20"/>
                <w:szCs w:val="20"/>
              </w:rPr>
              <w:t>. Przeprowadz</w:t>
            </w:r>
            <w:r w:rsidR="008100FC">
              <w:rPr>
                <w:sz w:val="20"/>
                <w:szCs w:val="20"/>
              </w:rPr>
              <w:t xml:space="preserve">a </w:t>
            </w:r>
            <w:r w:rsidRPr="0044369C">
              <w:rPr>
                <w:sz w:val="20"/>
                <w:szCs w:val="20"/>
              </w:rPr>
              <w:t>oblicze</w:t>
            </w:r>
            <w:r>
              <w:rPr>
                <w:sz w:val="20"/>
                <w:szCs w:val="20"/>
              </w:rPr>
              <w:t>nia</w:t>
            </w:r>
            <w:r w:rsidRPr="0044369C">
              <w:rPr>
                <w:sz w:val="20"/>
                <w:szCs w:val="20"/>
              </w:rPr>
              <w:t xml:space="preserve"> z wykorzystaniem pojęć:</w:t>
            </w:r>
            <w:r w:rsidR="008100FC">
              <w:rPr>
                <w:sz w:val="20"/>
                <w:szCs w:val="20"/>
              </w:rPr>
              <w:t xml:space="preserve"> </w:t>
            </w:r>
            <w:r w:rsidRPr="00207FF5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207FF5">
              <w:rPr>
                <w:i/>
                <w:sz w:val="20"/>
                <w:szCs w:val="20"/>
              </w:rPr>
              <w:t xml:space="preserve">masa </w:t>
            </w:r>
            <w:r w:rsidRPr="00207FF5">
              <w:rPr>
                <w:sz w:val="20"/>
                <w:szCs w:val="20"/>
              </w:rPr>
              <w:t xml:space="preserve">i </w:t>
            </w:r>
            <w:r w:rsidRPr="00207FF5">
              <w:rPr>
                <w:i/>
                <w:sz w:val="20"/>
                <w:szCs w:val="20"/>
              </w:rPr>
              <w:t>objętość</w:t>
            </w:r>
            <w:r w:rsidRPr="0044369C">
              <w:rPr>
                <w:sz w:val="20"/>
                <w:szCs w:val="20"/>
              </w:rPr>
              <w:t xml:space="preserve">. </w:t>
            </w:r>
            <w:r w:rsidRPr="0044369C">
              <w:rPr>
                <w:sz w:val="20"/>
                <w:szCs w:val="20"/>
              </w:rPr>
              <w:lastRenderedPageBreak/>
              <w:t>Przelicza jednost</w:t>
            </w:r>
            <w:r>
              <w:rPr>
                <w:sz w:val="20"/>
                <w:szCs w:val="20"/>
              </w:rPr>
              <w:t>ki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lastRenderedPageBreak/>
              <w:t>em pojęć: masa, gęstość i objętość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mieszanin jednorodnych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niejednorodnych, a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4369C">
              <w:rPr>
                <w:sz w:val="20"/>
                <w:szCs w:val="20"/>
              </w:rPr>
              <w:t>takżeprostych</w:t>
            </w:r>
            <w:proofErr w:type="spellEnd"/>
            <w:r w:rsidRPr="0044369C">
              <w:rPr>
                <w:sz w:val="20"/>
                <w:szCs w:val="20"/>
              </w:rPr>
              <w:t xml:space="preserve">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dobiera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:rsidR="000465DD" w:rsidRPr="0044369C" w:rsidRDefault="000465DD" w:rsidP="005504D7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:rsidR="000465DD" w:rsidRPr="0044369C" w:rsidRDefault="000465DD" w:rsidP="005504D7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:rsidR="000465DD" w:rsidRPr="0044369C" w:rsidRDefault="000465DD" w:rsidP="005504D7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:rsidR="000465DD" w:rsidRPr="0044369C" w:rsidRDefault="000465DD" w:rsidP="005504D7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różnia 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:rsidR="000465DD" w:rsidRPr="006644E0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:rsidR="000465DD" w:rsidRPr="0044369C" w:rsidRDefault="000465DD" w:rsidP="005504D7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różnic</w:t>
            </w:r>
            <w:r>
              <w:rPr>
                <w:sz w:val="20"/>
                <w:szCs w:val="20"/>
              </w:rPr>
              <w:t>ę</w:t>
            </w:r>
            <w:r w:rsidRPr="0044369C">
              <w:rPr>
                <w:sz w:val="20"/>
                <w:szCs w:val="20"/>
              </w:rPr>
              <w:t xml:space="preserve"> między zjawiskiem fizycznym a reakcją chemiczną.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rodzaj</w:t>
            </w:r>
            <w:r w:rsidRPr="0044369C">
              <w:rPr>
                <w:sz w:val="20"/>
                <w:szCs w:val="20"/>
              </w:rPr>
              <w:t xml:space="preserve"> przemian. Poda</w:t>
            </w:r>
            <w:r>
              <w:rPr>
                <w:sz w:val="20"/>
                <w:szCs w:val="20"/>
              </w:rPr>
              <w:t xml:space="preserve">je </w:t>
            </w:r>
            <w:r w:rsidRPr="0044369C">
              <w:rPr>
                <w:sz w:val="20"/>
                <w:szCs w:val="20"/>
              </w:rPr>
              <w:t>przykład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uje doświadczenia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ilustrując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zjawisko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Default="000465DD" w:rsidP="005504D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:rsidR="000465DD" w:rsidRPr="00001577" w:rsidRDefault="000465DD" w:rsidP="005504D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:rsidR="000465DD" w:rsidRPr="00001577" w:rsidRDefault="000465DD" w:rsidP="005504D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 otoczeniu człowieka</w:t>
            </w:r>
          </w:p>
          <w:p w:rsidR="000465DD" w:rsidRPr="0044369C" w:rsidRDefault="000465DD" w:rsidP="005504D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53787D">
              <w:rPr>
                <w:i/>
                <w:sz w:val="20"/>
                <w:szCs w:val="20"/>
              </w:rPr>
              <w:t>pierwiastek chemiczny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53787D">
              <w:rPr>
                <w:i/>
                <w:sz w:val="20"/>
                <w:szCs w:val="20"/>
              </w:rPr>
              <w:t>związek chemiczny</w:t>
            </w:r>
            <w:r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Pr="0044369C">
              <w:rPr>
                <w:sz w:val="20"/>
                <w:szCs w:val="20"/>
              </w:rPr>
              <w:t>e się podstawowymi symbolami chemicznymi.</w:t>
            </w:r>
            <w:r w:rsidR="00810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Odróżnia symbole</w:t>
            </w:r>
            <w:r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8100F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potrzeba wprowadzenia symboli chemi</w:t>
            </w:r>
            <w:r>
              <w:rPr>
                <w:sz w:val="20"/>
                <w:szCs w:val="20"/>
              </w:rPr>
              <w:t>cznych</w:t>
            </w:r>
          </w:p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:rsidR="000465DD" w:rsidRPr="0044369C" w:rsidRDefault="000465DD" w:rsidP="005504D7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</w:t>
            </w:r>
            <w:proofErr w:type="spellStart"/>
            <w:r w:rsidRPr="0044369C">
              <w:rPr>
                <w:sz w:val="20"/>
                <w:szCs w:val="20"/>
              </w:rPr>
              <w:t>Hg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44369C">
              <w:rPr>
                <w:sz w:val="20"/>
                <w:szCs w:val="20"/>
              </w:rPr>
              <w:t>Br</w:t>
            </w:r>
            <w:proofErr w:type="spellEnd"/>
            <w:r w:rsidRPr="0044369C">
              <w:rPr>
                <w:sz w:val="20"/>
                <w:szCs w:val="20"/>
              </w:rPr>
              <w:t xml:space="preserve">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I. 9) posługuje się symbolami pierwiastków […]: H, C, N, O, Na, Mg, Al, Si, P, S, Cl, K, Ca, Fe, Cu, Zn,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Br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Ag, Sn, I, Ba, Au,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Hg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>, Pb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8.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Pr="0044369C">
              <w:rPr>
                <w:sz w:val="20"/>
                <w:szCs w:val="20"/>
              </w:rPr>
              <w:t xml:space="preserve"> pierwiastków chemicznych na metale i niemetale. </w:t>
            </w:r>
            <w:proofErr w:type="spellStart"/>
            <w:r w:rsidRPr="0044369C">
              <w:rPr>
                <w:sz w:val="20"/>
                <w:szCs w:val="20"/>
              </w:rPr>
              <w:t>Odróżnia</w:t>
            </w:r>
            <w:r>
              <w:rPr>
                <w:sz w:val="20"/>
                <w:szCs w:val="20"/>
              </w:rPr>
              <w:t>metale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</w:t>
            </w:r>
            <w:proofErr w:type="spellStart"/>
            <w:r w:rsidRPr="0044369C">
              <w:rPr>
                <w:sz w:val="20"/>
                <w:szCs w:val="20"/>
              </w:rPr>
              <w:t>zabezpieczaniametali</w:t>
            </w:r>
            <w:proofErr w:type="spellEnd"/>
            <w:r w:rsidRPr="0044369C">
              <w:rPr>
                <w:sz w:val="20"/>
                <w:szCs w:val="20"/>
              </w:rPr>
              <w:t xml:space="preserve"> przed tym procesem.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:rsidR="000465DD" w:rsidRPr="0044369C" w:rsidRDefault="000465DD" w:rsidP="005504D7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przed rdzewieniem </w:t>
            </w:r>
            <w:r w:rsidRPr="0044369C">
              <w:rPr>
                <w:sz w:val="20"/>
                <w:szCs w:val="20"/>
              </w:rPr>
              <w:lastRenderedPageBreak/>
              <w:t xml:space="preserve">przedmiotów zawierających żelazo 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różnice we właściwościach między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stopami a metalami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sposoby ochrony przed działaniem czynników środowiska przedmiotów zawierających żelazo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zabezpieczania przed rdzewieniem produktów zawierających żelazo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. 4) wymienia czynniki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środowiska, które powodują korozję; proponuje sposoby zabezpieczania produktów zawierających żelazo przed rdzewieniem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 znaczenie</w:t>
            </w:r>
            <w:r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5504D7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44369C">
              <w:rPr>
                <w:sz w:val="20"/>
                <w:szCs w:val="20"/>
              </w:rPr>
              <w:t>.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="005504D7">
              <w:rPr>
                <w:color w:val="000000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="005504D7">
              <w:rPr>
                <w:color w:val="000000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występowanie, </w:t>
            </w:r>
            <w:r w:rsidRPr="0044369C">
              <w:rPr>
                <w:color w:val="000000"/>
                <w:sz w:val="20"/>
                <w:szCs w:val="20"/>
              </w:rPr>
              <w:lastRenderedPageBreak/>
              <w:t>właściwości i obieg azotu w przyrodzie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:rsidR="000465DD" w:rsidRPr="0044369C" w:rsidRDefault="000465DD" w:rsidP="005504D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:rsidR="000465DD" w:rsidRPr="006753E4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szlachetnych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:rsidR="000465DD" w:rsidRPr="00ED7C3A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>
              <w:rPr>
                <w:color w:val="000000"/>
                <w:spacing w:val="-3"/>
                <w:sz w:val="20"/>
                <w:szCs w:val="20"/>
              </w:rPr>
              <w:t>ej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:rsidR="000465DD" w:rsidRPr="00ED7C3A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projektuje doświadczenie wykrywające obecność </w:t>
            </w:r>
            <w:r w:rsidRPr="0044369C">
              <w:rPr>
                <w:sz w:val="20"/>
                <w:szCs w:val="20"/>
              </w:rPr>
              <w:lastRenderedPageBreak/>
              <w:t>pary wodnej w powietrzu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 xml:space="preserve">) opisuje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właściwości fizyczne gazów szlachetnych; wyjaśnia, dlaczego są one bardzo mało aktywne chemicznie; wymienia ich zastosowania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eoraz</w:t>
            </w:r>
            <w:proofErr w:type="spellEnd"/>
            <w:r>
              <w:rPr>
                <w:sz w:val="20"/>
                <w:szCs w:val="20"/>
              </w:rPr>
              <w:t xml:space="preserve"> zastosowania</w:t>
            </w:r>
            <w:r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777FB9">
              <w:rPr>
                <w:i/>
                <w:sz w:val="20"/>
                <w:szCs w:val="20"/>
              </w:rPr>
              <w:t>tlenek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777FB9">
              <w:rPr>
                <w:i/>
                <w:sz w:val="20"/>
                <w:szCs w:val="20"/>
              </w:rPr>
              <w:t>substrat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777FB9">
              <w:rPr>
                <w:i/>
                <w:sz w:val="20"/>
                <w:szCs w:val="20"/>
              </w:rPr>
              <w:t>produkt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777FB9">
              <w:rPr>
                <w:i/>
                <w:sz w:val="20"/>
                <w:szCs w:val="20"/>
              </w:rPr>
              <w:t>reakcje syntezy</w:t>
            </w:r>
            <w:r w:rsidRPr="0044369C">
              <w:rPr>
                <w:sz w:val="20"/>
                <w:szCs w:val="20"/>
              </w:rPr>
              <w:t xml:space="preserve"> i </w:t>
            </w:r>
            <w:r w:rsidRPr="00777FB9">
              <w:rPr>
                <w:i/>
                <w:sz w:val="20"/>
                <w:szCs w:val="20"/>
              </w:rPr>
              <w:t>analizy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>
              <w:rPr>
                <w:sz w:val="20"/>
                <w:szCs w:val="20"/>
              </w:rPr>
              <w:t xml:space="preserve"> tlenu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:rsidR="000465DD" w:rsidRPr="0044369C" w:rsidRDefault="000465DD" w:rsidP="005504D7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:rsidR="000465DD" w:rsidRPr="00D076AC" w:rsidRDefault="000465DD" w:rsidP="005504D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:rsidR="000465DD" w:rsidRPr="0044369C" w:rsidRDefault="000465DD" w:rsidP="005504D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 xml:space="preserve">wymienia zastosowania </w:t>
            </w: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lastRenderedPageBreak/>
              <w:t>tlenu(A)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proofErr w:type="spellStart"/>
            <w:r>
              <w:rPr>
                <w:color w:val="000000"/>
                <w:spacing w:val="-3"/>
                <w:lang w:val="pl-PL"/>
              </w:rPr>
              <w:t>przeprowadzane</w:t>
            </w:r>
            <w:r w:rsidRPr="0044369C">
              <w:rPr>
                <w:color w:val="000000"/>
                <w:spacing w:val="-3"/>
                <w:lang w:val="pl-PL"/>
              </w:rPr>
              <w:t>na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lekcji (C) 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:rsidR="000465DD" w:rsidRPr="0044369C" w:rsidRDefault="000465DD" w:rsidP="005504D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ci) informacje dotyczące tego pierwiastka; wymienia jego zastosowania; pisze równania reakcji otrzymywania tlenu oraz równania reakcji tlenu z metalami i niemetalami</w:t>
            </w:r>
            <w:r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15.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Pr="0044369C">
              <w:rPr>
                <w:sz w:val="20"/>
                <w:szCs w:val="20"/>
              </w:rPr>
              <w:t xml:space="preserve"> tlenu i tlenku węgla(IV)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przyrodzie, właściwości </w:t>
            </w:r>
            <w:proofErr w:type="spellStart"/>
            <w:r w:rsidRPr="0044369C">
              <w:rPr>
                <w:sz w:val="20"/>
                <w:szCs w:val="20"/>
              </w:rPr>
              <w:t>fizyczn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Pr="0044369C">
              <w:rPr>
                <w:sz w:val="20"/>
                <w:szCs w:val="20"/>
              </w:rPr>
              <w:t>otrzymywania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pojęcia</w:t>
            </w:r>
            <w:r w:rsidRPr="0044369C">
              <w:rPr>
                <w:sz w:val="20"/>
                <w:szCs w:val="20"/>
              </w:rPr>
              <w:t>:</w:t>
            </w:r>
            <w:r w:rsidRPr="00B32CC8">
              <w:rPr>
                <w:i/>
                <w:sz w:val="20"/>
                <w:szCs w:val="20"/>
              </w:rPr>
              <w:t>reakcja</w:t>
            </w:r>
            <w:proofErr w:type="spellEnd"/>
            <w:r w:rsidRPr="00B32CC8">
              <w:rPr>
                <w:i/>
                <w:sz w:val="20"/>
                <w:szCs w:val="20"/>
              </w:rPr>
              <w:t xml:space="preserve"> wymiany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B32CC8">
              <w:rPr>
                <w:i/>
                <w:sz w:val="20"/>
                <w:szCs w:val="20"/>
              </w:rPr>
              <w:t>reakcja charakterystyczna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:rsidR="000465DD" w:rsidRPr="0044369C" w:rsidRDefault="000465DD" w:rsidP="005504D7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właściwości tlenku węgla(II)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 w:rsidR="000465DD" w:rsidRPr="00D40652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:rsidR="000465DD" w:rsidRPr="00D40652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objaśni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>
              <w:rPr>
                <w:color w:val="000000"/>
                <w:spacing w:val="-3"/>
                <w:sz w:val="20"/>
                <w:szCs w:val="20"/>
              </w:rPr>
              <w:t> 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IV. 6) opisuje obieg tlenu […]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 przyrodzie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występowania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 wodoru, jego </w:t>
            </w:r>
            <w:proofErr w:type="spellStart"/>
            <w:r w:rsidRPr="0044369C">
              <w:rPr>
                <w:sz w:val="20"/>
                <w:szCs w:val="20"/>
              </w:rPr>
              <w:t>właściwościfizyczn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:rsidR="000465DD" w:rsidRPr="0044369C" w:rsidRDefault="000465DD" w:rsidP="005504D7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:rsidR="000465DD" w:rsidRPr="0044369C" w:rsidRDefault="000465DD" w:rsidP="005504D7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:rsidR="000465DD" w:rsidRPr="0044369C" w:rsidRDefault="000465DD" w:rsidP="005504D7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B54F6F" w:rsidRDefault="000465DD" w:rsidP="005504D7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>
              <w:rPr>
                <w:color w:val="000000"/>
                <w:spacing w:val="-3"/>
                <w:lang w:val="pl-PL"/>
              </w:rPr>
              <w:t>kreśla</w:t>
            </w:r>
            <w:r w:rsidR="005504D7">
              <w:rPr>
                <w:color w:val="000000"/>
                <w:spacing w:val="-3"/>
                <w:lang w:val="pl-PL"/>
              </w:rPr>
              <w:t xml:space="preserve"> </w:t>
            </w:r>
            <w:r>
              <w:rPr>
                <w:color w:val="000000"/>
                <w:spacing w:val="-3"/>
                <w:lang w:val="pl-PL"/>
              </w:rPr>
              <w:t>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:rsidR="000465DD" w:rsidRPr="0044369C" w:rsidRDefault="000465DD" w:rsidP="005504D7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:rsidR="000465DD" w:rsidRPr="0044369C" w:rsidRDefault="000465DD" w:rsidP="005504D7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 na podstawie reakcji magnezu z parą wodną,</w:t>
            </w:r>
            <w:r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, źródł</w:t>
            </w:r>
            <w:r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 xml:space="preserve">y na </w:t>
            </w:r>
            <w:proofErr w:type="spellStart"/>
            <w:r>
              <w:rPr>
                <w:sz w:val="20"/>
                <w:szCs w:val="20"/>
              </w:rPr>
              <w:lastRenderedPageBreak/>
              <w:t>to</w:t>
            </w:r>
            <w:r w:rsidRPr="0044369C">
              <w:rPr>
                <w:sz w:val="20"/>
                <w:szCs w:val="20"/>
              </w:rPr>
              <w:t>,jak</w:t>
            </w:r>
            <w:proofErr w:type="spellEnd"/>
            <w:r w:rsidRPr="0044369C">
              <w:rPr>
                <w:sz w:val="20"/>
                <w:szCs w:val="20"/>
              </w:rPr>
              <w:t xml:space="preserve"> można im zapobiegać.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źródła, rodzaje i skutki zanieczyszczeń </w:t>
            </w:r>
            <w:r w:rsidRPr="0044369C">
              <w:rPr>
                <w:sz w:val="20"/>
                <w:szCs w:val="20"/>
              </w:rPr>
              <w:lastRenderedPageBreak/>
              <w:t>powietrza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:rsidR="000465DD" w:rsidRPr="0044369C" w:rsidRDefault="000465DD" w:rsidP="005504D7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>
              <w:rPr>
                <w:color w:val="000000"/>
                <w:spacing w:val="-3"/>
                <w:lang w:val="pl-PL"/>
              </w:rPr>
              <w:t xml:space="preserve">e zanieczyszczeń </w:t>
            </w:r>
            <w:r>
              <w:rPr>
                <w:color w:val="000000"/>
                <w:spacing w:val="-3"/>
                <w:lang w:val="pl-PL"/>
              </w:rPr>
              <w:lastRenderedPageBreak/>
              <w:t>powietrza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:rsidR="000465DD" w:rsidRP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 xml:space="preserve">nadmiernego efektu cieplarnianego, dziury ozonowej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i kwaśnych opadów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proponuje sposoby ograniczenia czynników powodujących powstawanie kwaśnych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opadów</w:t>
            </w:r>
            <w:r>
              <w:rPr>
                <w:color w:val="000000"/>
                <w:spacing w:val="-3"/>
                <w:lang w:val="pl-PL"/>
              </w:rPr>
              <w:t>i</w:t>
            </w:r>
            <w:proofErr w:type="spellEnd"/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zapobiegania powiększa</w:t>
            </w:r>
            <w:r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>
              <w:rPr>
                <w:color w:val="000000"/>
                <w:spacing w:val="-3"/>
                <w:sz w:val="20"/>
                <w:szCs w:val="20"/>
              </w:rPr>
              <w:t> 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3) wskazuje przyczyny i skutki spadku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stężenia ozonu w stratosferze ziemskiej; proponuje sposoby zapobiegania powiększaniu się „dziury ozonowej”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9D2E0B">
              <w:rPr>
                <w:i/>
                <w:sz w:val="20"/>
                <w:szCs w:val="20"/>
              </w:rPr>
              <w:t>reakcja egzoenergetyczna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9D2E0B">
              <w:rPr>
                <w:i/>
                <w:sz w:val="20"/>
                <w:szCs w:val="20"/>
              </w:rPr>
              <w:t>reakcja endoenergetyczna</w:t>
            </w:r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9D2E0B">
              <w:rPr>
                <w:i/>
                <w:sz w:val="20"/>
                <w:szCs w:val="20"/>
              </w:rPr>
              <w:t>reakcjaspalania</w:t>
            </w:r>
            <w:proofErr w:type="spellEnd"/>
            <w:r w:rsidRPr="0044369C">
              <w:rPr>
                <w:sz w:val="20"/>
                <w:szCs w:val="20"/>
              </w:rPr>
              <w:t>. Rozpozna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 xml:space="preserve">e </w:t>
            </w:r>
            <w:r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:rsidR="000465DD" w:rsidRPr="0044369C" w:rsidRDefault="000465DD" w:rsidP="005504D7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:rsidR="000465DD" w:rsidRPr="0044369C" w:rsidRDefault="000465DD" w:rsidP="005504D7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:rsidR="000465DD" w:rsidRPr="0044369C" w:rsidRDefault="000465DD" w:rsidP="005504D7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klasyfikacja reakcji chemicznej na podstawie zapisu słownego jej przebiegu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>
              <w:rPr>
                <w:lang w:val="pl-PL"/>
              </w:rPr>
              <w:t xml:space="preserve">reakcji </w:t>
            </w:r>
            <w:r>
              <w:rPr>
                <w:lang w:val="pl-PL"/>
              </w:rPr>
              <w:lastRenderedPageBreak/>
              <w:t>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:rsidR="000465DD" w:rsidRPr="00DC52B0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 w:rsidR="000465DD" w:rsidRPr="00DC52B0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III. 4) definiuje pojęcia: reakcje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egzotermiczne i reakcje endotermiczne; podaje przykłady takich reakcji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0465DD" w:rsidRPr="0044369C" w:rsidTr="005504D7"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13021F">
              <w:rPr>
                <w:i/>
                <w:sz w:val="20"/>
                <w:szCs w:val="20"/>
              </w:rPr>
              <w:t>dyfuzja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13021F">
              <w:rPr>
                <w:i/>
                <w:sz w:val="20"/>
                <w:szCs w:val="20"/>
              </w:rPr>
              <w:t>ziarnistość materii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13021F">
              <w:rPr>
                <w:i/>
                <w:sz w:val="20"/>
                <w:szCs w:val="20"/>
              </w:rPr>
              <w:t>jednostka masy atomowej</w:t>
            </w:r>
            <w:r w:rsidRPr="0044369C">
              <w:rPr>
                <w:sz w:val="20"/>
                <w:szCs w:val="20"/>
              </w:rPr>
              <w:t xml:space="preserve">. </w:t>
            </w:r>
            <w:proofErr w:type="spellStart"/>
            <w:r w:rsidRPr="0044369C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44369C">
              <w:rPr>
                <w:sz w:val="20"/>
                <w:szCs w:val="20"/>
              </w:rPr>
              <w:t>przeprowadzadoświadcze</w:t>
            </w:r>
            <w:r>
              <w:rPr>
                <w:sz w:val="20"/>
                <w:szCs w:val="20"/>
              </w:rPr>
              <w:t>nia</w:t>
            </w:r>
            <w:proofErr w:type="spellEnd"/>
            <w:r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ziarnistość materii. </w:t>
            </w:r>
            <w:proofErr w:type="spellStart"/>
            <w:r w:rsidRPr="0044369C">
              <w:rPr>
                <w:sz w:val="20"/>
                <w:szCs w:val="20"/>
              </w:rPr>
              <w:t>Określaróżnic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budowie mikroskopowej pierwiastków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różnica między pierwiastkiem a związkiem chemicznym na podstawie założeń teorii </w:t>
            </w:r>
            <w:r w:rsidRPr="0044369C">
              <w:rPr>
                <w:sz w:val="20"/>
                <w:szCs w:val="20"/>
              </w:rPr>
              <w:lastRenderedPageBreak/>
              <w:t>atomistyczno-cząsteczkowej budowy materii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0465DD" w:rsidRPr="0044369C" w:rsidRDefault="000465DD" w:rsidP="005504D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>
              <w:rPr>
                <w:color w:val="000000"/>
                <w:spacing w:val="-3"/>
                <w:lang w:val="pl-PL"/>
              </w:rPr>
              <w:t xml:space="preserve">pojęcia </w:t>
            </w:r>
            <w:r w:rsidRPr="00E864C3">
              <w:rPr>
                <w:i/>
                <w:color w:val="000000"/>
                <w:spacing w:val="-3"/>
                <w:lang w:val="pl-PL"/>
              </w:rPr>
              <w:t>atom</w:t>
            </w:r>
            <w:r>
              <w:rPr>
                <w:color w:val="000000"/>
                <w:spacing w:val="-3"/>
                <w:lang w:val="pl-PL"/>
              </w:rPr>
              <w:t xml:space="preserve"> i </w:t>
            </w:r>
            <w:r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:rsidR="000465DD" w:rsidRPr="0018006B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wyjaśnia, na czym polega zjawisko dyfuzji (C)</w:t>
            </w:r>
          </w:p>
          <w:p w:rsidR="000465DD" w:rsidRPr="0018006B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jednostka masy atomowej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>
              <w:rPr>
                <w:lang w:val="pl-PL"/>
              </w:rPr>
              <w:t>ym różni się atom od cząsteczki</w:t>
            </w:r>
            <w:r w:rsidRPr="0044369C">
              <w:rPr>
                <w:lang w:val="pl-PL"/>
              </w:rPr>
              <w:t>[…]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13021F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13021F">
              <w:rPr>
                <w:i/>
                <w:sz w:val="20"/>
                <w:szCs w:val="20"/>
              </w:rPr>
              <w:t>masa cząsteczkowa</w:t>
            </w:r>
            <w:r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</w:t>
            </w:r>
            <w:proofErr w:type="spellStart"/>
            <w:r>
              <w:rPr>
                <w:sz w:val="20"/>
                <w:szCs w:val="20"/>
              </w:rPr>
              <w:t>atomowe</w:t>
            </w:r>
            <w:r w:rsidRPr="0044369C">
              <w:rPr>
                <w:sz w:val="20"/>
                <w:szCs w:val="20"/>
              </w:rPr>
              <w:t>pierwiastka</w:t>
            </w:r>
            <w:proofErr w:type="spellEnd"/>
            <w:r w:rsidRPr="0044369C">
              <w:rPr>
                <w:sz w:val="20"/>
                <w:szCs w:val="20"/>
              </w:rPr>
              <w:t xml:space="preserve"> chemicznego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oblicza masy cząsteczkowe pierwiastków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związków </w:t>
            </w:r>
            <w:proofErr w:type="spellStart"/>
            <w:r w:rsidRPr="0044369C">
              <w:rPr>
                <w:sz w:val="20"/>
                <w:szCs w:val="20"/>
              </w:rPr>
              <w:t>chemicznych.Interpret</w:t>
            </w:r>
            <w:r>
              <w:rPr>
                <w:sz w:val="20"/>
                <w:szCs w:val="20"/>
              </w:rPr>
              <w:t>uje</w:t>
            </w:r>
            <w:proofErr w:type="spellEnd"/>
            <w:r>
              <w:rPr>
                <w:sz w:val="20"/>
                <w:szCs w:val="20"/>
              </w:rPr>
              <w:t xml:space="preserve"> zapis</w:t>
            </w:r>
            <w:r w:rsidRPr="0044369C">
              <w:rPr>
                <w:sz w:val="20"/>
                <w:szCs w:val="20"/>
              </w:rPr>
              <w:t xml:space="preserve"> symboli atomów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0465DD" w:rsidRPr="0044369C" w:rsidRDefault="000465DD" w:rsidP="005504D7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:rsidR="000465DD" w:rsidRPr="0044369C" w:rsidRDefault="000465DD" w:rsidP="005504D7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:rsidR="000465DD" w:rsidRPr="0044369C" w:rsidRDefault="000465DD" w:rsidP="005504D7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atomową[…]</w:t>
            </w:r>
            <w:r>
              <w:rPr>
                <w:color w:val="000000"/>
                <w:spacing w:val="-3"/>
                <w:lang w:val="pl-PL"/>
              </w:rPr>
              <w:t>)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Pr="0044369C">
              <w:rPr>
                <w:sz w:val="20"/>
                <w:szCs w:val="20"/>
              </w:rPr>
              <w:t xml:space="preserve"> atomu pierwiastka chemicznego oraz właściwości </w:t>
            </w:r>
            <w:proofErr w:type="spellStart"/>
            <w:r w:rsidRPr="0044369C">
              <w:rPr>
                <w:sz w:val="20"/>
                <w:szCs w:val="20"/>
              </w:rPr>
              <w:t>protonów,neutro</w:t>
            </w:r>
            <w:r>
              <w:rPr>
                <w:sz w:val="20"/>
                <w:szCs w:val="20"/>
              </w:rPr>
              <w:t>nów</w:t>
            </w:r>
            <w:proofErr w:type="spellEnd"/>
            <w:r>
              <w:rPr>
                <w:sz w:val="20"/>
                <w:szCs w:val="20"/>
              </w:rPr>
              <w:t xml:space="preserve"> i elektronów. Poznaje </w:t>
            </w:r>
            <w:r>
              <w:rPr>
                <w:sz w:val="20"/>
                <w:szCs w:val="20"/>
              </w:rPr>
              <w:lastRenderedPageBreak/>
              <w:t>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D61270">
              <w:rPr>
                <w:i/>
                <w:sz w:val="20"/>
                <w:szCs w:val="20"/>
              </w:rPr>
              <w:t>liczba atomowa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liczba masowa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jądro atomowe</w:t>
            </w:r>
            <w:r w:rsidRPr="0044369C">
              <w:rPr>
                <w:sz w:val="20"/>
                <w:szCs w:val="20"/>
              </w:rPr>
              <w:t>,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skład atomu </w:t>
            </w:r>
            <w:r w:rsidRPr="0044369C">
              <w:rPr>
                <w:sz w:val="20"/>
                <w:szCs w:val="20"/>
              </w:rPr>
              <w:lastRenderedPageBreak/>
              <w:t>pierwiastka chemicznego: protony, neutrony, elektrony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="00123E1D"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4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E1D" w:rsidRPr="0044369C">
              <w:rPr>
                <w:sz w:val="20"/>
                <w:szCs w:val="20"/>
              </w:rPr>
              <w:fldChar w:fldCharType="separate"/>
            </w:r>
            <w:r w:rsidR="00F71148"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6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E1D"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i charakteryzuje skład atomu pierwiastka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chemicznego (jądro: protony i neutrony, elektrony)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</w:t>
            </w:r>
            <w:proofErr w:type="spellStart"/>
            <w:r>
              <w:rPr>
                <w:color w:val="000000"/>
                <w:spacing w:val="-3"/>
                <w:lang w:val="pl-PL"/>
              </w:rPr>
              <w:t>pojęcia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</w:t>
            </w:r>
            <w:proofErr w:type="spellEnd"/>
            <w:r w:rsidRPr="00067222">
              <w:rPr>
                <w:i/>
                <w:color w:val="000000"/>
                <w:spacing w:val="-3"/>
                <w:lang w:val="pl-PL"/>
              </w:rPr>
              <w:t xml:space="preserve">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proofErr w:type="spellStart"/>
            <w:r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>liczba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atomowa, liczba masowa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konfigurację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elektronową (proste przykłady)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:rsidR="000465DD" w:rsidRPr="00526D2A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:rsidR="000465DD" w:rsidRPr="00526D2A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 xml:space="preserve">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:rsidR="000465DD" w:rsidRPr="0044369C" w:rsidRDefault="000465DD" w:rsidP="005504D7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pojęcie</w:t>
            </w:r>
            <w:r w:rsidRPr="00D61270">
              <w:rPr>
                <w:i/>
                <w:sz w:val="20"/>
                <w:szCs w:val="20"/>
              </w:rPr>
              <w:t>izotop</w:t>
            </w:r>
            <w:proofErr w:type="spellEnd"/>
            <w:r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</w:t>
            </w:r>
            <w:r w:rsidRPr="0044369C">
              <w:rPr>
                <w:sz w:val="20"/>
                <w:szCs w:val="20"/>
              </w:rPr>
              <w:lastRenderedPageBreak/>
              <w:t>pierwiastka chemicznego,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:rsidR="000465DD" w:rsidRPr="0044369C" w:rsidRDefault="000465DD" w:rsidP="005504D7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>
              <w:rPr>
                <w:color w:val="000000"/>
                <w:spacing w:val="-3"/>
                <w:lang w:val="pl-PL"/>
              </w:rPr>
              <w:t xml:space="preserve">atomów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izotop</w:t>
            </w:r>
            <w:r>
              <w:rPr>
                <w:color w:val="000000"/>
                <w:spacing w:val="-3"/>
                <w:lang w:val="pl-PL"/>
              </w:rPr>
              <w:t>ów</w:t>
            </w:r>
            <w:r w:rsidRPr="0044369C">
              <w:rPr>
                <w:color w:val="000000"/>
                <w:spacing w:val="-3"/>
                <w:lang w:val="pl-PL"/>
              </w:rPr>
              <w:t>wodoru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wyróżnia w zbiorze izotopy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tego samego pierwiastka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 xml:space="preserve">masy </w:t>
            </w:r>
            <w:proofErr w:type="spellStart"/>
            <w:r w:rsidRPr="00067222">
              <w:rPr>
                <w:i/>
                <w:color w:val="000000"/>
                <w:spacing w:val="-3"/>
                <w:lang w:val="pl-PL"/>
              </w:rPr>
              <w:t>atomowej</w:t>
            </w:r>
            <w:r w:rsidRPr="0044369C">
              <w:rPr>
                <w:color w:val="000000"/>
                <w:spacing w:val="-3"/>
                <w:lang w:val="pl-PL"/>
              </w:rPr>
              <w:t>jako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średniej masy atomów danego pierwiastka chemicznego z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Pr="0044369C">
              <w:rPr>
                <w:color w:val="000000"/>
                <w:spacing w:val="-3"/>
                <w:lang w:val="pl-PL"/>
              </w:rPr>
              <w:t>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budowie atomów izotopów, np. wodoru;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wyszukuje informacje na temat zastosowań różnych izotopów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budowę układu okresowego i prawo </w:t>
            </w:r>
            <w:r w:rsidRPr="0044369C">
              <w:rPr>
                <w:sz w:val="20"/>
                <w:szCs w:val="20"/>
              </w:rPr>
              <w:t xml:space="preserve">okresowości. </w:t>
            </w:r>
            <w:proofErr w:type="spellStart"/>
            <w:r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44369C">
              <w:rPr>
                <w:sz w:val="20"/>
                <w:szCs w:val="20"/>
              </w:rPr>
              <w:t xml:space="preserve"> we właściwościach pierwiastków chemicznych położonych w tej samej </w:t>
            </w:r>
            <w:proofErr w:type="spellStart"/>
            <w:r w:rsidRPr="0044369C">
              <w:rPr>
                <w:sz w:val="20"/>
                <w:szCs w:val="20"/>
              </w:rPr>
              <w:t>grupieoraz</w:t>
            </w:r>
            <w:proofErr w:type="spellEnd"/>
            <w:r w:rsidRPr="0044369C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:rsidR="000465DD" w:rsidRPr="0044369C" w:rsidRDefault="000465DD" w:rsidP="005504D7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:rsidR="000465DD" w:rsidRPr="0044369C" w:rsidRDefault="000465DD" w:rsidP="005504D7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:rsidR="000465DD" w:rsidRPr="0044369C" w:rsidRDefault="000465DD" w:rsidP="005504D7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układzie okresowym pierwiastków (symbol chemiczny, nazwa, liczba atomowa, masa atomowa, rodzaj pierwiastka chemicznego – </w:t>
            </w:r>
            <w:r w:rsidRPr="0044369C">
              <w:rPr>
                <w:sz w:val="20"/>
                <w:szCs w:val="20"/>
              </w:rPr>
              <w:lastRenderedPageBreak/>
              <w:t>metal lub niemetal)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921E89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921E89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:rsidR="000465DD" w:rsidRPr="00921E89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:rsidR="000465DD" w:rsidRP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 13.–18.</w:t>
            </w:r>
            <w:r>
              <w:rPr>
                <w:color w:val="000000"/>
                <w:spacing w:val="-3"/>
                <w:lang w:val="pl-PL"/>
              </w:rPr>
              <w:t xml:space="preserve">; </w:t>
            </w:r>
            <w:r w:rsidRPr="0044369C">
              <w:rPr>
                <w:color w:val="000000"/>
                <w:spacing w:val="-3"/>
                <w:lang w:val="pl-PL"/>
              </w:rPr>
              <w:t xml:space="preserve">określa położenie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pierwiastka w układzie okresowym (numer grupy, numer okresu)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Pr="0044369C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budowie atomu </w:t>
            </w:r>
            <w:proofErr w:type="spellStart"/>
            <w:r w:rsidRPr="0044369C">
              <w:rPr>
                <w:sz w:val="20"/>
                <w:szCs w:val="20"/>
              </w:rPr>
              <w:t>pierwiastkachemicznego</w:t>
            </w:r>
            <w:proofErr w:type="spellEnd"/>
            <w:r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Pr="0044369C">
              <w:rPr>
                <w:sz w:val="20"/>
                <w:szCs w:val="20"/>
              </w:rPr>
              <w:t xml:space="preserve"> między położeniem pierwiastka chemicznego w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4369C">
              <w:rPr>
                <w:sz w:val="20"/>
                <w:szCs w:val="20"/>
              </w:rPr>
              <w:t>układzieokresowym</w:t>
            </w:r>
            <w:proofErr w:type="spellEnd"/>
            <w:r w:rsidRPr="0044369C">
              <w:rPr>
                <w:sz w:val="20"/>
                <w:szCs w:val="20"/>
              </w:rPr>
              <w:t xml:space="preserve"> a jego charakterem chemicznym. </w:t>
            </w:r>
            <w:proofErr w:type="spellStart"/>
            <w:r w:rsidRPr="0044369C">
              <w:rPr>
                <w:sz w:val="20"/>
                <w:szCs w:val="20"/>
              </w:rPr>
              <w:t>Określazmian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44369C">
              <w:rPr>
                <w:sz w:val="20"/>
                <w:szCs w:val="20"/>
              </w:rPr>
              <w:t xml:space="preserve"> właściwości </w:t>
            </w:r>
            <w:proofErr w:type="spellStart"/>
            <w:r w:rsidRPr="0044369C">
              <w:rPr>
                <w:sz w:val="20"/>
                <w:szCs w:val="20"/>
              </w:rPr>
              <w:t>pierwiastkówchemicznych</w:t>
            </w:r>
            <w:proofErr w:type="spellEnd"/>
            <w:r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zależności od ich położenia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:rsidR="000465DD" w:rsidRPr="0044369C" w:rsidRDefault="000465DD" w:rsidP="005504D7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związek między podobieństwem właściwości pierwiastków chemicznych należących do tej </w:t>
            </w:r>
            <w:r w:rsidRPr="0044369C">
              <w:rPr>
                <w:sz w:val="20"/>
                <w:szCs w:val="20"/>
              </w:rPr>
              <w:lastRenderedPageBreak/>
              <w:t>samej grupy układu okresowego a budową ich atomów i liczbą elektronów walencyjnych</w:t>
            </w:r>
          </w:p>
          <w:p w:rsidR="000465DD" w:rsidRPr="0044369C" w:rsidRDefault="000465DD" w:rsidP="005504D7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:rsidR="000465DD" w:rsidRPr="0044369C" w:rsidRDefault="000465DD" w:rsidP="005504D7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:rsidR="000465DD" w:rsidRPr="00502536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korzystając z układu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określa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liczbę protonów, elektronów, powłok elektronowych, elektronów walencyjnych, </w:t>
            </w:r>
            <w:r>
              <w:rPr>
                <w:color w:val="000000"/>
                <w:spacing w:val="-3"/>
                <w:sz w:val="20"/>
                <w:szCs w:val="20"/>
              </w:rPr>
              <w:t>rodzaj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:rsidR="000465DD" w:rsidRPr="00502536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 xml:space="preserve">podaje rozmieszczenie elektronów w powłokach </w:t>
            </w:r>
            <w:r w:rsidRPr="00502536">
              <w:rPr>
                <w:spacing w:val="-3"/>
                <w:sz w:val="20"/>
                <w:szCs w:val="20"/>
              </w:rPr>
              <w:lastRenderedPageBreak/>
              <w:t>elektronowych (proste przykłady)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budową ich atomów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Pr="0044369C">
              <w:rPr>
                <w:sz w:val="20"/>
                <w:szCs w:val="20"/>
              </w:rPr>
              <w:t xml:space="preserve">, jak zmienia się charakter chemiczny (metale – niemetale) pierwiastków grup głównych </w:t>
            </w:r>
            <w:r w:rsidRPr="0044369C">
              <w:rPr>
                <w:sz w:val="20"/>
                <w:szCs w:val="20"/>
              </w:rPr>
              <w:lastRenderedPageBreak/>
              <w:t>w miarę zwiększania się numeru grupy i numeru okresu</w:t>
            </w:r>
            <w:r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II. 2) […] na podstawie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położeniapierwiastka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układzie okresowym określa liczbę powłok elektronowych w atomie oraz liczbę elektronów zewnętrznej powłoki elektronowej dla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pierwiastków grup 1.–2.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0465DD" w:rsidRPr="0044369C" w:rsidTr="005504D7">
        <w:trPr>
          <w:trHeight w:val="388"/>
        </w:trPr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</w:p>
        </w:tc>
      </w:tr>
      <w:tr w:rsidR="000465DD" w:rsidRPr="0044369C" w:rsidTr="005504D7">
        <w:trPr>
          <w:trHeight w:val="9863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497352">
              <w:rPr>
                <w:i/>
                <w:sz w:val="20"/>
                <w:szCs w:val="20"/>
              </w:rPr>
              <w:t>wiązanie chemiczne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497352">
              <w:rPr>
                <w:i/>
                <w:sz w:val="20"/>
                <w:szCs w:val="20"/>
              </w:rPr>
              <w:t>wiązanie kowalencyjne</w:t>
            </w:r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497352">
              <w:rPr>
                <w:i/>
                <w:sz w:val="20"/>
                <w:szCs w:val="20"/>
              </w:rPr>
              <w:t>elektroujemność</w:t>
            </w:r>
            <w:r w:rsidRPr="0044369C">
              <w:rPr>
                <w:sz w:val="20"/>
                <w:szCs w:val="20"/>
              </w:rPr>
              <w:t>.Pozna</w:t>
            </w:r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mechanizm </w:t>
            </w:r>
            <w:r w:rsidRPr="0044369C">
              <w:rPr>
                <w:sz w:val="20"/>
                <w:szCs w:val="20"/>
              </w:rPr>
              <w:t xml:space="preserve">powstawania wiązania kowalencyjnego. Określa, w jakich </w:t>
            </w:r>
            <w:proofErr w:type="spellStart"/>
            <w:r w:rsidRPr="0044369C">
              <w:rPr>
                <w:sz w:val="20"/>
                <w:szCs w:val="20"/>
              </w:rPr>
              <w:t>związkachchemicznych</w:t>
            </w:r>
            <w:proofErr w:type="spellEnd"/>
            <w:r w:rsidRPr="0044369C">
              <w:rPr>
                <w:sz w:val="20"/>
                <w:szCs w:val="20"/>
              </w:rPr>
              <w:t xml:space="preserve"> występują wiązania kowalencyjne.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(atomow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O, </w:t>
            </w:r>
            <w:proofErr w:type="spellStart"/>
            <w:r w:rsidRPr="0044369C">
              <w:rPr>
                <w:sz w:val="20"/>
                <w:szCs w:val="20"/>
              </w:rPr>
              <w:t>HCl</w:t>
            </w:r>
            <w:proofErr w:type="spellEnd"/>
            <w:r w:rsidRPr="0044369C">
              <w:rPr>
                <w:sz w:val="20"/>
                <w:szCs w:val="20"/>
              </w:rPr>
              <w:t>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podaje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definicj</w:t>
            </w:r>
            <w:r>
              <w:rPr>
                <w:color w:val="000000"/>
                <w:spacing w:val="-3"/>
                <w:lang w:val="pl-PL"/>
              </w:rPr>
              <w:t>e</w:t>
            </w:r>
            <w:r w:rsidRPr="0044369C">
              <w:rPr>
                <w:color w:val="000000"/>
                <w:spacing w:val="-3"/>
                <w:lang w:val="pl-PL"/>
              </w:rPr>
              <w:t>wiąza</w:t>
            </w:r>
            <w:r>
              <w:rPr>
                <w:color w:val="000000"/>
                <w:spacing w:val="-3"/>
                <w:lang w:val="pl-PL"/>
              </w:rPr>
              <w:t>ń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kowalencyjn</w:t>
            </w:r>
            <w:r>
              <w:rPr>
                <w:color w:val="000000"/>
                <w:spacing w:val="-3"/>
                <w:lang w:val="pl-PL"/>
              </w:rPr>
              <w:t>ych:</w:t>
            </w:r>
            <w:r w:rsidRPr="0044369C">
              <w:rPr>
                <w:color w:val="000000"/>
                <w:spacing w:val="-3"/>
                <w:lang w:val="pl-PL"/>
              </w:rPr>
              <w:t>niespolaryzowanego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i spolaryzowanego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>
              <w:rPr>
                <w:color w:val="000000"/>
                <w:spacing w:val="-3"/>
                <w:sz w:val="20"/>
                <w:szCs w:val="20"/>
              </w:rPr>
              <w:t>ach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>
              <w:rPr>
                <w:color w:val="000000"/>
                <w:spacing w:val="-3"/>
                <w:sz w:val="20"/>
                <w:szCs w:val="20"/>
              </w:rPr>
              <w:t>ch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różni się atom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odcząsteczki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;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O,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HCl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497352">
              <w:rPr>
                <w:i/>
                <w:sz w:val="20"/>
                <w:szCs w:val="20"/>
              </w:rPr>
              <w:t>jon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497352">
              <w:rPr>
                <w:i/>
                <w:sz w:val="20"/>
                <w:szCs w:val="20"/>
              </w:rPr>
              <w:t>kation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497352">
              <w:rPr>
                <w:i/>
                <w:sz w:val="20"/>
                <w:szCs w:val="20"/>
              </w:rPr>
              <w:t>anion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497352">
              <w:rPr>
                <w:i/>
                <w:sz w:val="20"/>
                <w:szCs w:val="20"/>
              </w:rPr>
              <w:t>wiązanie jonowe</w:t>
            </w:r>
            <w:r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mechanizm</w:t>
            </w:r>
            <w:r w:rsidRPr="0044369C">
              <w:rPr>
                <w:sz w:val="20"/>
                <w:szCs w:val="20"/>
              </w:rPr>
              <w:t>powstawania</w:t>
            </w:r>
            <w:proofErr w:type="spellEnd"/>
            <w:r w:rsidRPr="0044369C">
              <w:rPr>
                <w:sz w:val="20"/>
                <w:szCs w:val="20"/>
              </w:rPr>
              <w:t xml:space="preserve"> wiązania jonowego. Określa, w jakich związkach chemicznych </w:t>
            </w:r>
            <w:proofErr w:type="spellStart"/>
            <w:r w:rsidRPr="0044369C">
              <w:rPr>
                <w:sz w:val="20"/>
                <w:szCs w:val="20"/>
              </w:rPr>
              <w:t>występująwiązania</w:t>
            </w:r>
            <w:proofErr w:type="spellEnd"/>
            <w:r w:rsidRPr="0044369C">
              <w:rPr>
                <w:sz w:val="20"/>
                <w:szCs w:val="20"/>
              </w:rPr>
              <w:t xml:space="preserve"> jonowe.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mechanizm powstawania wiązania jonowego (</w:t>
            </w:r>
            <w:proofErr w:type="spellStart"/>
            <w:r w:rsidRPr="0044369C">
              <w:rPr>
                <w:sz w:val="20"/>
                <w:szCs w:val="20"/>
              </w:rPr>
              <w:t>NaCl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44369C">
              <w:rPr>
                <w:sz w:val="20"/>
                <w:szCs w:val="20"/>
              </w:rPr>
              <w:t>MgO</w:t>
            </w:r>
            <w:proofErr w:type="spellEnd"/>
            <w:r w:rsidRPr="0044369C">
              <w:rPr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:rsidR="000465DD" w:rsidRPr="0044369C" w:rsidRDefault="000465DD" w:rsidP="005504D7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:rsidR="000465DD" w:rsidRPr="009A631F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0465DD">
              <w:rPr>
                <w:lang w:val="pl-PL"/>
              </w:rPr>
              <w:t xml:space="preserve">przewiduje typ wiązania </w:t>
            </w:r>
            <w:proofErr w:type="spellStart"/>
            <w:r w:rsidRPr="000465DD">
              <w:rPr>
                <w:lang w:val="pl-PL"/>
              </w:rPr>
              <w:t>chemicznego,wykorzystującelektroujemnośćpierwiastkówchemicznych</w:t>
            </w:r>
            <w:proofErr w:type="spellEnd"/>
            <w:r w:rsidRPr="000465DD">
              <w:rPr>
                <w:lang w:val="pl-PL"/>
              </w:rPr>
              <w:t xml:space="preserve"> (D)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 zbiorze </w:t>
            </w:r>
            <w:proofErr w:type="spellStart"/>
            <w:r w:rsidRPr="0044369C">
              <w:rPr>
                <w:sz w:val="20"/>
                <w:szCs w:val="20"/>
              </w:rPr>
              <w:t>cząsteczek</w:t>
            </w:r>
            <w:r>
              <w:rPr>
                <w:sz w:val="20"/>
                <w:szCs w:val="20"/>
              </w:rPr>
              <w:t>wskazuje</w:t>
            </w:r>
            <w:r w:rsidRPr="0044369C">
              <w:rPr>
                <w:sz w:val="20"/>
                <w:szCs w:val="20"/>
              </w:rPr>
              <w:t>cząsteczki</w:t>
            </w:r>
            <w:proofErr w:type="spellEnd"/>
            <w:r w:rsidRPr="0044369C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11) stosuje pojęcie jonu (kation i anion) i opisuje, jak powstają jony; określa ładunek jonów metali (np. Na, Mg, Al) oraz niemetali (np. O, Cl, S); opisuje powstawanie wiązań jonowych (np.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NaCl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MgO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Pr="0044369C">
              <w:rPr>
                <w:sz w:val="20"/>
                <w:szCs w:val="20"/>
              </w:rPr>
              <w:t xml:space="preserve"> rodzaju wiązania na właściwości związku chemicznego. </w:t>
            </w:r>
            <w:proofErr w:type="spellStart"/>
            <w:r w:rsidRPr="0044369C">
              <w:rPr>
                <w:sz w:val="20"/>
                <w:szCs w:val="20"/>
              </w:rPr>
              <w:t>Porówn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właściwości</w:t>
            </w:r>
            <w:proofErr w:type="spellEnd"/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lastRenderedPageBreak/>
              <w:t>związków kowalencyjnych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właściwości związków kowalencyjnych i jonowych (stan skupienia, </w:t>
            </w:r>
            <w:r w:rsidRPr="0044369C">
              <w:rPr>
                <w:sz w:val="20"/>
                <w:szCs w:val="20"/>
              </w:rPr>
              <w:lastRenderedPageBreak/>
              <w:t>temperatury topnienia i wrzenia, przewodnictwo elektryczne i cieplne)</w:t>
            </w:r>
          </w:p>
          <w:p w:rsidR="000465DD" w:rsidRPr="0044369C" w:rsidRDefault="000465DD" w:rsidP="005504D7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scharakteryzuje właściwości związków kowalencyjnych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:rsidR="000465DD" w:rsidRPr="0044369C" w:rsidRDefault="000465DD" w:rsidP="005504D7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</w:t>
            </w:r>
            <w:r w:rsidRPr="0044369C">
              <w:rPr>
                <w:sz w:val="20"/>
                <w:szCs w:val="20"/>
              </w:rPr>
              <w:lastRenderedPageBreak/>
              <w:t>jonowych (C)</w:t>
            </w:r>
          </w:p>
          <w:p w:rsidR="000465DD" w:rsidRPr="0044369C" w:rsidRDefault="000465DD" w:rsidP="005504D7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wyjaśnia różnice między typami wiązań chemicznych (D)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 xml:space="preserve">występującego w nim wiązania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chemicznego (D)</w:t>
            </w:r>
          </w:p>
          <w:p w:rsidR="000465DD" w:rsidRPr="0044369C" w:rsidRDefault="000465DD" w:rsidP="005504D7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 (stan skupienia, temperatury topnienia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12) porównuje właściwości związków 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kowalencyjnych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34.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1A3A1E">
              <w:rPr>
                <w:i/>
                <w:sz w:val="20"/>
                <w:szCs w:val="20"/>
              </w:rPr>
              <w:t>wartościowość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1A3A1E">
              <w:rPr>
                <w:i/>
                <w:sz w:val="20"/>
                <w:szCs w:val="20"/>
              </w:rPr>
              <w:t>indeks stechiometryczny</w:t>
            </w:r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1A3A1E">
              <w:rPr>
                <w:i/>
                <w:sz w:val="20"/>
                <w:szCs w:val="20"/>
              </w:rPr>
              <w:t>współczynnikstechiometryczny</w:t>
            </w:r>
            <w:proofErr w:type="spellEnd"/>
            <w:r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układu okresowego wartościowości pierwiastków </w:t>
            </w:r>
            <w:proofErr w:type="spellStart"/>
            <w:r w:rsidRPr="0044369C">
              <w:rPr>
                <w:sz w:val="20"/>
                <w:szCs w:val="20"/>
              </w:rPr>
              <w:t>chemicznychgrup</w:t>
            </w:r>
            <w:proofErr w:type="spellEnd"/>
            <w:r w:rsidRPr="0044369C">
              <w:rPr>
                <w:sz w:val="20"/>
                <w:szCs w:val="20"/>
              </w:rPr>
              <w:t xml:space="preserve"> głównych. Ćwicz</w:t>
            </w:r>
            <w:r>
              <w:rPr>
                <w:sz w:val="20"/>
                <w:szCs w:val="20"/>
              </w:rPr>
              <w:t xml:space="preserve">y </w:t>
            </w:r>
            <w:r w:rsidRPr="0044369C">
              <w:rPr>
                <w:sz w:val="20"/>
                <w:szCs w:val="20"/>
              </w:rPr>
              <w:t>określani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wartościowości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pisani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wzorów oraz </w:t>
            </w:r>
            <w:proofErr w:type="spellStart"/>
            <w:r w:rsidRPr="0044369C">
              <w:rPr>
                <w:sz w:val="20"/>
                <w:szCs w:val="20"/>
              </w:rPr>
              <w:t>nazwzwiązków</w:t>
            </w:r>
            <w:proofErr w:type="spellEnd"/>
            <w:r w:rsidRPr="0044369C">
              <w:rPr>
                <w:sz w:val="20"/>
                <w:szCs w:val="20"/>
              </w:rPr>
              <w:t xml:space="preserve"> chemicznych.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>
              <w:rPr>
                <w:sz w:val="20"/>
                <w:szCs w:val="20"/>
              </w:rPr>
              <w:t xml:space="preserve"> i </w:t>
            </w:r>
            <w:r w:rsidRPr="0044369C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strukturalne cząsteczek związków </w:t>
            </w:r>
            <w:proofErr w:type="spellStart"/>
            <w:r w:rsidRPr="0044369C">
              <w:rPr>
                <w:sz w:val="20"/>
                <w:szCs w:val="20"/>
              </w:rPr>
              <w:t>dwupierwiastkowych</w:t>
            </w:r>
            <w:proofErr w:type="spellEnd"/>
          </w:p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Pr="0044369C">
              <w:rPr>
                <w:sz w:val="20"/>
                <w:szCs w:val="20"/>
              </w:rPr>
              <w:t xml:space="preserve">prostych </w:t>
            </w:r>
            <w:proofErr w:type="spellStart"/>
            <w:r w:rsidRPr="0044369C">
              <w:rPr>
                <w:sz w:val="20"/>
                <w:szCs w:val="20"/>
              </w:rPr>
              <w:t>dwupierwiastkowych</w:t>
            </w:r>
            <w:proofErr w:type="spellEnd"/>
            <w:r w:rsidRPr="0044369C">
              <w:rPr>
                <w:sz w:val="20"/>
                <w:szCs w:val="20"/>
              </w:rPr>
              <w:t xml:space="preserve"> związków chemicznych </w:t>
            </w:r>
          </w:p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interpretacja </w:t>
            </w:r>
            <w:r w:rsidRPr="0044369C">
              <w:rPr>
                <w:sz w:val="20"/>
                <w:szCs w:val="20"/>
              </w:rPr>
              <w:lastRenderedPageBreak/>
              <w:t>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:rsidR="000465DD" w:rsidRPr="0044369C" w:rsidRDefault="000465DD" w:rsidP="005504D7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4369C">
              <w:rPr>
                <w:sz w:val="20"/>
                <w:szCs w:val="20"/>
              </w:rPr>
              <w:t>pojęcia</w:t>
            </w:r>
            <w:r>
              <w:rPr>
                <w:sz w:val="20"/>
                <w:szCs w:val="20"/>
              </w:rPr>
              <w:t>:</w:t>
            </w:r>
            <w:r w:rsidRPr="001A3A1E">
              <w:rPr>
                <w:i/>
                <w:sz w:val="20"/>
                <w:szCs w:val="20"/>
              </w:rPr>
              <w:t>indeksy</w:t>
            </w:r>
            <w:proofErr w:type="spellEnd"/>
            <w:r w:rsidRPr="001A3A1E">
              <w:rPr>
                <w:i/>
                <w:sz w:val="20"/>
                <w:szCs w:val="20"/>
              </w:rPr>
              <w:t xml:space="preserve">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Pr="0044369C">
              <w:rPr>
                <w:color w:val="000000"/>
                <w:spacing w:val="-3"/>
                <w:lang w:val="pl-PL"/>
              </w:rPr>
              <w:t xml:space="preserve">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strukturalny cząsteczki związku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na podstawie wartościowości pierwiastków chemicznych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na podstawie wzoru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liczbę pierwiastków w związku chemicznym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ustala nazwę prostego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związku chemicznego na podstawie jego wzoru sumarycznego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ustala wzór sumaryczny prostego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związku chemicznego na podstawie jego nazwy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:rsidR="000465DD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0465DD" w:rsidRPr="00C00566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:rsidR="000465DD" w:rsidRPr="000465DD" w:rsidRDefault="000465DD" w:rsidP="005504D7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14) rysuje wzór strukturalny cząsteczki związku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(o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wiązaniach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kowalencyjnych) o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15) ustala dla związków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dwupierwiastkowych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 xml:space="preserve">uje </w:t>
            </w:r>
            <w:proofErr w:type="spellStart"/>
            <w:r>
              <w:rPr>
                <w:sz w:val="20"/>
                <w:szCs w:val="20"/>
              </w:rPr>
              <w:t>obliczenia</w:t>
            </w:r>
            <w:r w:rsidRPr="0044369C">
              <w:rPr>
                <w:sz w:val="20"/>
                <w:szCs w:val="20"/>
              </w:rPr>
              <w:t>z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Pr="0044369C">
              <w:rPr>
                <w:sz w:val="20"/>
                <w:szCs w:val="20"/>
              </w:rPr>
              <w:t xml:space="preserve"> stałości składu związku chemicznego</w:t>
            </w:r>
          </w:p>
          <w:p w:rsidR="000465DD" w:rsidRPr="0044369C" w:rsidRDefault="000465DD" w:rsidP="005504D7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procentową zawartość pierwiastka chemicznego w związku chemicznym (proste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przykłady)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chemiczn</w:t>
            </w:r>
            <w:r>
              <w:rPr>
                <w:color w:val="000000"/>
                <w:spacing w:val="-3"/>
                <w:sz w:val="20"/>
                <w:szCs w:val="20"/>
              </w:rPr>
              <w:t>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38.</w:t>
            </w:r>
          </w:p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, uzgadnia i interpret</w:t>
            </w:r>
            <w:r>
              <w:rPr>
                <w:sz w:val="20"/>
                <w:szCs w:val="20"/>
              </w:rPr>
              <w:t>uje równania</w:t>
            </w:r>
            <w:r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:rsidR="000465DD" w:rsidRPr="0044369C" w:rsidRDefault="000465DD" w:rsidP="005504D7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>
              <w:rPr>
                <w:sz w:val="20"/>
                <w:szCs w:val="20"/>
              </w:rPr>
              <w:t>ej</w:t>
            </w:r>
          </w:p>
          <w:p w:rsidR="000465DD" w:rsidRPr="0044369C" w:rsidRDefault="000465DD" w:rsidP="005504D7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:rsidR="000465DD" w:rsidRPr="0044369C" w:rsidRDefault="000465DD" w:rsidP="005504D7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Pr="0044369C">
              <w:rPr>
                <w:sz w:val="20"/>
                <w:szCs w:val="20"/>
              </w:rPr>
              <w:t xml:space="preserve"> równania reakcji chemiczn</w:t>
            </w:r>
            <w:r>
              <w:rPr>
                <w:sz w:val="20"/>
                <w:szCs w:val="20"/>
              </w:rPr>
              <w:t>ej</w:t>
            </w:r>
          </w:p>
          <w:p w:rsidR="000465DD" w:rsidRPr="0044369C" w:rsidRDefault="000465DD" w:rsidP="005504D7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642375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Pr="0044369C">
              <w:rPr>
                <w:sz w:val="20"/>
                <w:szCs w:val="20"/>
              </w:rPr>
              <w:t xml:space="preserve"> zachowania masy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jego </w:t>
            </w:r>
            <w:proofErr w:type="spellStart"/>
            <w:r w:rsidRPr="0044369C">
              <w:rPr>
                <w:sz w:val="20"/>
                <w:szCs w:val="20"/>
              </w:rPr>
              <w:t>słusznoś</w:t>
            </w:r>
            <w:r>
              <w:rPr>
                <w:sz w:val="20"/>
                <w:szCs w:val="20"/>
              </w:rPr>
              <w:t>ć</w:t>
            </w:r>
            <w:r w:rsidRPr="0044369C">
              <w:rPr>
                <w:sz w:val="20"/>
                <w:szCs w:val="20"/>
              </w:rPr>
              <w:t>.Wykon</w:t>
            </w:r>
            <w:r>
              <w:rPr>
                <w:sz w:val="20"/>
                <w:szCs w:val="20"/>
              </w:rPr>
              <w:t>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44369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:rsidR="000465DD" w:rsidRPr="0044369C" w:rsidRDefault="000465DD" w:rsidP="005504D7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udowadnia doświadczalnie, że masa substratów jest równa masie produktów</w:t>
            </w:r>
            <w:r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jonowej; dobiera współczynniki stechiometryczne, stosując prawo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zachowania masy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41.</w:t>
            </w:r>
          </w:p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odczytujeinformacje</w:t>
            </w:r>
            <w:proofErr w:type="spellEnd"/>
            <w:r w:rsidRPr="0044369C">
              <w:rPr>
                <w:sz w:val="20"/>
                <w:szCs w:val="20"/>
              </w:rPr>
              <w:t xml:space="preserve"> ilościow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równań reakcji chemicznych. </w:t>
            </w:r>
            <w:proofErr w:type="spellStart"/>
            <w:r w:rsidRPr="0044369C">
              <w:rPr>
                <w:sz w:val="20"/>
                <w:szCs w:val="20"/>
              </w:rPr>
              <w:t>Wyznaczastosun</w:t>
            </w:r>
            <w:r>
              <w:rPr>
                <w:sz w:val="20"/>
                <w:szCs w:val="20"/>
              </w:rPr>
              <w:t>ek</w:t>
            </w:r>
            <w:proofErr w:type="spellEnd"/>
            <w:r w:rsidRPr="0044369C">
              <w:rPr>
                <w:sz w:val="20"/>
                <w:szCs w:val="20"/>
              </w:rPr>
              <w:t xml:space="preserve"> masow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substratów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reakcjach chemicznych. Wykon</w:t>
            </w:r>
            <w:r>
              <w:rPr>
                <w:sz w:val="20"/>
                <w:szCs w:val="20"/>
              </w:rPr>
              <w:t xml:space="preserve">uje </w:t>
            </w:r>
            <w:proofErr w:type="spellStart"/>
            <w:r>
              <w:rPr>
                <w:sz w:val="20"/>
                <w:szCs w:val="20"/>
              </w:rPr>
              <w:t>obliczenia</w:t>
            </w:r>
            <w:r w:rsidRPr="0044369C">
              <w:rPr>
                <w:sz w:val="20"/>
                <w:szCs w:val="20"/>
              </w:rPr>
              <w:t>stechiometryczn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:rsidR="000465DD" w:rsidRPr="0044369C" w:rsidRDefault="000465DD" w:rsidP="005504D7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stosuje je do zapisywania wzorów chemicznych: H, C, N, O, Na, Mg, Al, Si, P, S, Cl, K, Ca, Fe, Cu, Zn,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Br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, Ag, Sn, I, Ba, Au,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Hg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, Pb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równania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reakcji chemicznej)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Pr="0044369C">
              <w:rPr>
                <w:sz w:val="20"/>
                <w:szCs w:val="20"/>
              </w:rPr>
              <w:t>właściwości fizyczn</w:t>
            </w:r>
            <w:r>
              <w:rPr>
                <w:sz w:val="20"/>
                <w:szCs w:val="20"/>
              </w:rPr>
              <w:t>e wody, jej rolę i występowanie</w:t>
            </w:r>
            <w:r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awia s</w:t>
            </w:r>
            <w:r w:rsidRPr="0044369C">
              <w:rPr>
                <w:sz w:val="20"/>
                <w:szCs w:val="20"/>
              </w:rPr>
              <w:t>posob</w:t>
            </w:r>
            <w:r>
              <w:rPr>
                <w:sz w:val="20"/>
                <w:szCs w:val="20"/>
              </w:rPr>
              <w:t xml:space="preserve">y </w:t>
            </w:r>
            <w:r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proofErr w:type="spellStart"/>
            <w:r>
              <w:rPr>
                <w:sz w:val="20"/>
                <w:szCs w:val="20"/>
              </w:rPr>
              <w:t>wysokość</w:t>
            </w:r>
            <w:r w:rsidRPr="0044369C">
              <w:rPr>
                <w:sz w:val="20"/>
                <w:szCs w:val="20"/>
              </w:rPr>
              <w:t>temperatury</w:t>
            </w:r>
            <w:proofErr w:type="spellEnd"/>
            <w:r w:rsidRPr="0044369C">
              <w:rPr>
                <w:sz w:val="20"/>
                <w:szCs w:val="20"/>
              </w:rPr>
              <w:t xml:space="preserve"> wrzenia wody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racjonalnego </w:t>
            </w:r>
            <w:r w:rsidRPr="0044369C">
              <w:rPr>
                <w:sz w:val="20"/>
                <w:szCs w:val="20"/>
              </w:rPr>
              <w:lastRenderedPageBreak/>
              <w:t>gospodarowania wodą</w:t>
            </w:r>
          </w:p>
          <w:p w:rsidR="000465DD" w:rsidRPr="0044369C" w:rsidRDefault="000465DD" w:rsidP="005504D7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stany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skupienia wody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przykłady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zanieczyszczeń wód naturalnych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źródła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zanieczyszczeń wód naturalnych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:rsidR="000465DD" w:rsidRPr="0044369C" w:rsidRDefault="000465DD" w:rsidP="005504D7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:rsidR="000465DD" w:rsidRPr="0044369C" w:rsidRDefault="000465DD" w:rsidP="005504D7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A24E8C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A24E8C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A24E8C">
              <w:rPr>
                <w:i/>
                <w:sz w:val="20"/>
                <w:szCs w:val="20"/>
              </w:rPr>
              <w:t>substancja rozpuszczona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A24E8C">
              <w:rPr>
                <w:i/>
                <w:sz w:val="20"/>
                <w:szCs w:val="20"/>
              </w:rPr>
              <w:t>dipol</w:t>
            </w:r>
            <w:r w:rsidRPr="0044369C">
              <w:rPr>
                <w:sz w:val="20"/>
                <w:szCs w:val="20"/>
              </w:rPr>
              <w:t>.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:rsidR="000465DD" w:rsidRPr="0044369C" w:rsidRDefault="000465DD" w:rsidP="005504D7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:rsidR="000465DD" w:rsidRPr="00006A5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Pr="00E97974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 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substancja rozpuszczana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określa, dla jakich substancji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woda jest dobrym rozpuszczalnikiem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wiązania kowalencyjnego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spolaryzowanegow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:rsidR="000465DD" w:rsidRPr="00006A5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:rsidR="000465DD" w:rsidRPr="0044369C" w:rsidRDefault="000465DD" w:rsidP="005504D7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 xml:space="preserve">) podaje przykłady substancji, które nie rozpuszczają się w wodzie </w:t>
            </w:r>
            <w:r w:rsidRPr="0044369C">
              <w:rPr>
                <w:sz w:val="20"/>
                <w:szCs w:val="20"/>
              </w:rPr>
              <w:lastRenderedPageBreak/>
              <w:t>[…]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 przeprowadza doświadczenia dotyczące rozpuszczalności różnych substancji w wodzie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roztworów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zależności od</w:t>
            </w:r>
            <w:r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stanu skupienia rozpuszczalnika </w:t>
            </w:r>
            <w:proofErr w:type="spellStart"/>
            <w:r w:rsidRPr="0044369C">
              <w:rPr>
                <w:sz w:val="20"/>
                <w:szCs w:val="20"/>
              </w:rPr>
              <w:t>orazsubstancji</w:t>
            </w:r>
            <w:proofErr w:type="spellEnd"/>
            <w:r w:rsidRPr="0044369C">
              <w:rPr>
                <w:sz w:val="20"/>
                <w:szCs w:val="20"/>
              </w:rPr>
              <w:t xml:space="preserve"> rozpuszczanej, ze względu na ilość substancji rozpuszczonej (roztwory </w:t>
            </w:r>
            <w:proofErr w:type="spellStart"/>
            <w:r w:rsidRPr="0044369C">
              <w:rPr>
                <w:sz w:val="20"/>
                <w:szCs w:val="20"/>
              </w:rPr>
              <w:t>nasycone,</w:t>
            </w:r>
            <w:r>
              <w:rPr>
                <w:sz w:val="20"/>
                <w:szCs w:val="20"/>
              </w:rPr>
              <w:t>nienasycone</w:t>
            </w:r>
            <w:proofErr w:type="spellEnd"/>
            <w:r>
              <w:rPr>
                <w:sz w:val="20"/>
                <w:szCs w:val="20"/>
              </w:rPr>
              <w:t xml:space="preserve">). Poznaje podział mieszanin </w:t>
            </w:r>
            <w:r w:rsidRPr="0044369C">
              <w:rPr>
                <w:sz w:val="20"/>
                <w:szCs w:val="20"/>
              </w:rPr>
              <w:t xml:space="preserve">ze względu na wielkość cząstek substancji rozpuszczonej (roztwory </w:t>
            </w:r>
            <w:proofErr w:type="spellStart"/>
            <w:r w:rsidRPr="0044369C">
              <w:rPr>
                <w:sz w:val="20"/>
                <w:szCs w:val="20"/>
              </w:rPr>
              <w:t>właściwe,</w:t>
            </w:r>
            <w:r>
              <w:rPr>
                <w:sz w:val="20"/>
                <w:szCs w:val="20"/>
              </w:rPr>
              <w:t>koloidy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zawiesiny). Analizuje wpływ</w:t>
            </w:r>
            <w:r w:rsidRPr="0044369C">
              <w:rPr>
                <w:sz w:val="20"/>
                <w:szCs w:val="20"/>
              </w:rPr>
              <w:t xml:space="preserve"> temperatury, mieszania i stopnia rozdrobnienia </w:t>
            </w:r>
            <w:proofErr w:type="spellStart"/>
            <w:r w:rsidRPr="0044369C">
              <w:rPr>
                <w:sz w:val="20"/>
                <w:szCs w:val="20"/>
              </w:rPr>
              <w:t>substancjina</w:t>
            </w:r>
            <w:proofErr w:type="spellEnd"/>
            <w:r w:rsidRPr="0044369C">
              <w:rPr>
                <w:sz w:val="20"/>
                <w:szCs w:val="20"/>
              </w:rPr>
              <w:t xml:space="preserve"> szybkość rozpuszczania </w:t>
            </w:r>
            <w:r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stałej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roztwór nienasycony</w:t>
            </w:r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stężony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rozcieńczony</w:t>
            </w:r>
            <w:proofErr w:type="spellEnd"/>
          </w:p>
          <w:p w:rsidR="000465DD" w:rsidRPr="0044369C" w:rsidRDefault="000465DD" w:rsidP="005504D7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proofErr w:type="spellStart"/>
            <w:r w:rsidRPr="0044369C">
              <w:rPr>
                <w:sz w:val="20"/>
                <w:szCs w:val="20"/>
              </w:rPr>
              <w:t>roztwor</w:t>
            </w:r>
            <w:r>
              <w:rPr>
                <w:sz w:val="20"/>
                <w:szCs w:val="20"/>
              </w:rPr>
              <w:t>ami:</w:t>
            </w:r>
            <w:r w:rsidRPr="0044369C">
              <w:rPr>
                <w:sz w:val="20"/>
                <w:szCs w:val="20"/>
              </w:rPr>
              <w:t>rozcieńczonym</w:t>
            </w:r>
            <w:proofErr w:type="spellEnd"/>
            <w:r w:rsidRPr="0044369C">
              <w:rPr>
                <w:sz w:val="20"/>
                <w:szCs w:val="20"/>
              </w:rPr>
              <w:t>, stężonym, nasyconym i nienasyconym</w:t>
            </w:r>
          </w:p>
          <w:p w:rsidR="000465DD" w:rsidRPr="0044369C" w:rsidRDefault="000465DD" w:rsidP="005504D7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przykłady substancji </w:t>
            </w:r>
            <w:r w:rsidRPr="0044369C">
              <w:rPr>
                <w:sz w:val="20"/>
                <w:szCs w:val="20"/>
              </w:rPr>
              <w:lastRenderedPageBreak/>
              <w:t>tworząc</w:t>
            </w:r>
            <w:r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:rsidR="000465DD" w:rsidRPr="0044369C" w:rsidRDefault="000465DD" w:rsidP="005504D7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:rsidR="000465DD" w:rsidRPr="0044369C" w:rsidRDefault="000465DD" w:rsidP="005504D7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:rsidR="000465DD" w:rsidRPr="0044369C" w:rsidRDefault="000465DD" w:rsidP="005504D7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465DD" w:rsidRPr="00B549CF" w:rsidRDefault="000465DD" w:rsidP="005504D7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Pr="0002359E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 xml:space="preserve">określa, jak można przeprowadzić krystalizację </w:t>
            </w:r>
            <w:r w:rsidRPr="0002359E">
              <w:rPr>
                <w:spacing w:val="-3"/>
                <w:sz w:val="20"/>
                <w:szCs w:val="20"/>
              </w:rPr>
              <w:lastRenderedPageBreak/>
              <w:t>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>
              <w:rPr>
                <w:color w:val="000000"/>
                <w:spacing w:val="-3"/>
                <w:sz w:val="20"/>
                <w:szCs w:val="20"/>
              </w:rPr>
              <w:t>ami: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>, stężonym, nasyconym i nienasyconym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doświadczenie sprawdzające, czy roztwór jest nasycony czy nienasycony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wodzie, tworząc </w:t>
            </w:r>
            <w:r w:rsidRPr="0044369C">
              <w:rPr>
                <w:sz w:val="20"/>
                <w:szCs w:val="20"/>
              </w:rPr>
              <w:lastRenderedPageBreak/>
              <w:t>roztwory właściwe; podaje przykłady substancji, które z wodą tworzą koloidy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poznanie </w:t>
            </w:r>
            <w:proofErr w:type="spellStart"/>
            <w:r>
              <w:rPr>
                <w:sz w:val="20"/>
                <w:szCs w:val="20"/>
              </w:rPr>
              <w:t>pojęcie</w:t>
            </w:r>
            <w:r w:rsidRPr="00A24E8C">
              <w:rPr>
                <w:i/>
                <w:sz w:val="20"/>
                <w:szCs w:val="20"/>
              </w:rPr>
              <w:t>rozpuszczalność</w:t>
            </w:r>
            <w:proofErr w:type="spellEnd"/>
            <w:r w:rsidRPr="00A24E8C">
              <w:rPr>
                <w:i/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Pr="0044369C">
              <w:rPr>
                <w:sz w:val="20"/>
                <w:szCs w:val="20"/>
              </w:rPr>
              <w:t xml:space="preserve"> </w:t>
            </w:r>
            <w:proofErr w:type="spellStart"/>
            <w:r w:rsidRPr="0044369C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z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rozpuszczalnością. Korzysta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rozpuszczalność substancji</w:t>
            </w:r>
          </w:p>
          <w:p w:rsidR="000465DD" w:rsidRPr="0044369C" w:rsidRDefault="000465DD" w:rsidP="005504D7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:rsidR="000465DD" w:rsidRPr="0044369C" w:rsidRDefault="000465DD" w:rsidP="005504D7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Pr="0044369C">
              <w:rPr>
                <w:sz w:val="20"/>
                <w:szCs w:val="20"/>
              </w:rPr>
              <w:t>różnych substancji</w:t>
            </w:r>
          </w:p>
          <w:p w:rsidR="000465DD" w:rsidRPr="0044369C" w:rsidRDefault="000465DD" w:rsidP="005504D7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porównuje rozpuszczalność różnych substancji w tej samej temperaturze (C)</w:t>
            </w:r>
          </w:p>
          <w:p w:rsidR="000465DD" w:rsidRPr="00400665" w:rsidRDefault="000465DD" w:rsidP="005504D7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:rsidR="000465DD" w:rsidRPr="00400665" w:rsidRDefault="000465DD" w:rsidP="005504D7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:rsidR="000465DD" w:rsidRPr="0044369C" w:rsidRDefault="000465DD" w:rsidP="005504D7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:rsidR="000465DD" w:rsidRPr="0044369C" w:rsidRDefault="000465DD" w:rsidP="005504D7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wykresu rozpuszczalności; oblicza masę substancji, którą można rozpuścić </w:t>
            </w:r>
            <w:r w:rsidRPr="0044369C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Stężenie </w:t>
            </w:r>
            <w:proofErr w:type="spellStart"/>
            <w:r w:rsidRPr="0044369C">
              <w:rPr>
                <w:sz w:val="20"/>
                <w:szCs w:val="20"/>
              </w:rPr>
              <w:t>procentoweroztworu</w:t>
            </w:r>
            <w:proofErr w:type="spellEnd"/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</w:t>
            </w:r>
            <w:proofErr w:type="spellStart"/>
            <w:r w:rsidRPr="0044369C">
              <w:rPr>
                <w:sz w:val="20"/>
                <w:szCs w:val="20"/>
              </w:rPr>
              <w:t>poj</w:t>
            </w:r>
            <w:r>
              <w:rPr>
                <w:sz w:val="20"/>
                <w:szCs w:val="20"/>
              </w:rPr>
              <w:t>ęcie</w:t>
            </w:r>
            <w:r w:rsidRPr="00A24E8C">
              <w:rPr>
                <w:i/>
                <w:sz w:val="20"/>
                <w:szCs w:val="20"/>
              </w:rPr>
              <w:t>stężenie</w:t>
            </w:r>
            <w:proofErr w:type="spellEnd"/>
            <w:r w:rsidRPr="00A24E8C">
              <w:rPr>
                <w:i/>
                <w:sz w:val="20"/>
                <w:szCs w:val="20"/>
              </w:rPr>
              <w:t xml:space="preserve"> procentowe roztworu</w:t>
            </w:r>
            <w:r w:rsidRPr="0044369C">
              <w:rPr>
                <w:sz w:val="20"/>
                <w:szCs w:val="20"/>
              </w:rPr>
              <w:t>. Oblicza</w:t>
            </w:r>
            <w:r>
              <w:rPr>
                <w:sz w:val="20"/>
                <w:szCs w:val="20"/>
              </w:rPr>
              <w:t xml:space="preserve"> stężenia </w:t>
            </w:r>
            <w:proofErr w:type="spellStart"/>
            <w:r w:rsidRPr="0044369C">
              <w:rPr>
                <w:sz w:val="20"/>
                <w:szCs w:val="20"/>
              </w:rPr>
              <w:t>procentow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z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wzoru oraz proporcji. Wykon</w:t>
            </w:r>
            <w:r>
              <w:rPr>
                <w:sz w:val="20"/>
                <w:szCs w:val="20"/>
              </w:rPr>
              <w:t>uje obliczenia</w:t>
            </w:r>
            <w:r w:rsidRPr="0044369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uwzględnieniem stężeń </w:t>
            </w:r>
            <w:proofErr w:type="spellStart"/>
            <w:r w:rsidRPr="0044369C">
              <w:rPr>
                <w:sz w:val="20"/>
                <w:szCs w:val="20"/>
              </w:rPr>
              <w:t>roztworówo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:rsidR="000465DD" w:rsidRPr="0044369C" w:rsidRDefault="000465DD" w:rsidP="005504D7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:rsidR="000465DD" w:rsidRPr="0044369C" w:rsidRDefault="000465DD" w:rsidP="005504D7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:rsidR="000465DD" w:rsidRPr="0044369C" w:rsidRDefault="000465DD" w:rsidP="005504D7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:rsidR="000465DD" w:rsidRPr="0044369C" w:rsidRDefault="000465DD" w:rsidP="005504D7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:rsidR="000465DD" w:rsidRPr="00543CD2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0-procentowego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roztworu soli kuchennej</w:t>
            </w:r>
            <w:r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>
              <w:rPr>
                <w:color w:val="000000"/>
                <w:spacing w:val="-3"/>
                <w:sz w:val="20"/>
                <w:szCs w:val="20"/>
              </w:rPr>
              <w:t> 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nasyconego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:rsidR="000465DD" w:rsidRPr="0044369C" w:rsidRDefault="000465DD" w:rsidP="005504D7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:rsidR="000465DD" w:rsidRPr="005643EE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:rsidR="000465DD" w:rsidRPr="005643EE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:rsidR="000465DD" w:rsidRPr="0044369C" w:rsidRDefault="000465DD" w:rsidP="005504D7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0465DD" w:rsidRPr="0044369C" w:rsidTr="005504D7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0465DD" w:rsidRPr="0044369C" w:rsidTr="005504D7">
        <w:trPr>
          <w:trHeight w:val="509"/>
        </w:trPr>
        <w:tc>
          <w:tcPr>
            <w:tcW w:w="0" w:type="auto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0465DD" w:rsidRPr="0044369C" w:rsidRDefault="000465DD" w:rsidP="005504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otrzymywania, właściwości </w:t>
            </w:r>
            <w:proofErr w:type="spellStart"/>
            <w:r w:rsidRPr="0044369C">
              <w:rPr>
                <w:sz w:val="20"/>
                <w:szCs w:val="20"/>
              </w:rPr>
              <w:t>fizyczn</w:t>
            </w:r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 zastosowania </w:t>
            </w:r>
            <w:r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:rsidR="000465DD" w:rsidRPr="0044369C" w:rsidRDefault="000465DD" w:rsidP="005504D7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:rsidR="000465DD" w:rsidRPr="0044369C" w:rsidRDefault="000465DD" w:rsidP="005504D7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:rsidR="000465DD" w:rsidRPr="0044369C" w:rsidRDefault="000465DD" w:rsidP="005504D7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:rsidR="000465DD" w:rsidRPr="0044369C" w:rsidRDefault="000465DD" w:rsidP="005504D7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wzory</w:t>
            </w:r>
            <w:proofErr w:type="spellEnd"/>
            <w:r w:rsidRPr="0044369C">
              <w:rPr>
                <w:sz w:val="20"/>
                <w:szCs w:val="20"/>
              </w:rPr>
              <w:t xml:space="preserve"> sumaryczne tlenków (C)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proste</w:t>
            </w:r>
            <w:proofErr w:type="spellEnd"/>
            <w:r w:rsidRPr="0044369C">
              <w:rPr>
                <w:sz w:val="20"/>
                <w:szCs w:val="20"/>
              </w:rPr>
              <w:t xml:space="preserve"> równania reakcji (C)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:rsidR="000465DD" w:rsidRPr="0044369C" w:rsidRDefault="000465DD" w:rsidP="005504D7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>
              <w:rPr>
                <w:sz w:val="20"/>
                <w:szCs w:val="20"/>
              </w:rPr>
              <w:t xml:space="preserve"> (A)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wzory</w:t>
            </w:r>
            <w:proofErr w:type="spellEnd"/>
            <w:r w:rsidRPr="00443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tlenków (C)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>
              <w:rPr>
                <w:sz w:val="20"/>
                <w:szCs w:val="20"/>
              </w:rPr>
              <w:t xml:space="preserve"> (C)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>
              <w:rPr>
                <w:sz w:val="20"/>
                <w:szCs w:val="20"/>
              </w:rPr>
              <w:t xml:space="preserve"> (A)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IV. 2) opisuje właściwości fizyczne oraz </w:t>
            </w:r>
            <w:r w:rsidRPr="0044369C">
              <w:rPr>
                <w:sz w:val="20"/>
                <w:szCs w:val="20"/>
              </w:rPr>
              <w:lastRenderedPageBreak/>
              <w:t>zastosowania wybranych tlenków (np. tlenku wapnia, tlenku glinu, tlenków żelaza, tlenków węgla, tlenku krzemu(IV), tlenków siarki)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Pr="0044369C">
              <w:rPr>
                <w:sz w:val="20"/>
                <w:szCs w:val="20"/>
              </w:rPr>
              <w:t xml:space="preserve">: </w:t>
            </w:r>
            <w:r w:rsidRPr="00BE5045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BE5045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BE5045">
              <w:rPr>
                <w:i/>
                <w:sz w:val="20"/>
                <w:szCs w:val="20"/>
              </w:rPr>
              <w:t>wskaźniki kwasowo-zasadowe</w:t>
            </w:r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BE5045">
              <w:rPr>
                <w:i/>
                <w:sz w:val="20"/>
                <w:szCs w:val="20"/>
              </w:rPr>
              <w:t>odczyn</w:t>
            </w:r>
            <w:r w:rsidRPr="0044369C">
              <w:rPr>
                <w:sz w:val="20"/>
                <w:szCs w:val="20"/>
              </w:rPr>
              <w:t>.Odróżnia</w:t>
            </w:r>
            <w:proofErr w:type="spellEnd"/>
            <w:r>
              <w:rPr>
                <w:sz w:val="20"/>
                <w:szCs w:val="20"/>
              </w:rPr>
              <w:t xml:space="preserve"> odczyn</w:t>
            </w:r>
            <w:r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 xml:space="preserve">awia </w:t>
            </w:r>
            <w:proofErr w:type="spellStart"/>
            <w:r>
              <w:rPr>
                <w:sz w:val="20"/>
                <w:szCs w:val="20"/>
              </w:rPr>
              <w:t>zastosowania</w:t>
            </w:r>
            <w:r w:rsidRPr="0044369C">
              <w:rPr>
                <w:sz w:val="20"/>
                <w:szCs w:val="20"/>
              </w:rPr>
              <w:t>wskaźników</w:t>
            </w:r>
            <w:proofErr w:type="spellEnd"/>
            <w:r w:rsidRPr="0044369C">
              <w:rPr>
                <w:sz w:val="20"/>
                <w:szCs w:val="20"/>
              </w:rPr>
              <w:t xml:space="preserve">: oranżu metylowego, uniwersalnych papierków wskaźnikowych, </w:t>
            </w:r>
            <w:proofErr w:type="spellStart"/>
            <w:r w:rsidRPr="0044369C">
              <w:rPr>
                <w:sz w:val="20"/>
                <w:szCs w:val="20"/>
              </w:rPr>
              <w:t>fenoloftaleinydo</w:t>
            </w:r>
            <w:proofErr w:type="spellEnd"/>
            <w:r w:rsidRPr="0044369C">
              <w:rPr>
                <w:sz w:val="20"/>
                <w:szCs w:val="20"/>
              </w:rPr>
              <w:t xml:space="preserve"> określania odczynu.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proofErr w:type="spellStart"/>
            <w:r w:rsidRPr="0044369C">
              <w:rPr>
                <w:sz w:val="20"/>
                <w:szCs w:val="20"/>
              </w:rPr>
              <w:t>pojęcia</w:t>
            </w:r>
            <w:r>
              <w:rPr>
                <w:sz w:val="20"/>
                <w:szCs w:val="20"/>
              </w:rPr>
              <w:t>:</w:t>
            </w:r>
            <w:r w:rsidRPr="00F91AF0">
              <w:rPr>
                <w:i/>
                <w:sz w:val="20"/>
                <w:szCs w:val="20"/>
              </w:rPr>
              <w:t>elektrolit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zastosowanie </w:t>
            </w:r>
            <w:r w:rsidRPr="0044369C">
              <w:rPr>
                <w:color w:val="000000"/>
                <w:sz w:val="20"/>
                <w:szCs w:val="20"/>
              </w:rPr>
              <w:lastRenderedPageBreak/>
              <w:t>wskaźników</w:t>
            </w:r>
            <w:r>
              <w:rPr>
                <w:color w:val="000000"/>
                <w:sz w:val="20"/>
                <w:szCs w:val="20"/>
              </w:rPr>
              <w:t xml:space="preserve"> odczynu </w:t>
            </w:r>
          </w:p>
          <w:p w:rsidR="000465DD" w:rsidRPr="00543CD2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</w:t>
            </w:r>
            <w:proofErr w:type="spellStart"/>
            <w:r w:rsidRPr="0044369C">
              <w:rPr>
                <w:sz w:val="20"/>
                <w:szCs w:val="20"/>
              </w:rPr>
              <w:t>zasadow</w:t>
            </w:r>
            <w:r>
              <w:rPr>
                <w:sz w:val="20"/>
                <w:szCs w:val="20"/>
              </w:rPr>
              <w:t>egoroztworu</w:t>
            </w:r>
            <w:proofErr w:type="spellEnd"/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proofErr w:type="spellStart"/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555A5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:rsidR="000465DD" w:rsidRPr="00555A5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:rsidR="000465DD" w:rsidRPr="00555A5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:rsidR="000465DD" w:rsidRPr="00F91AF0" w:rsidRDefault="000465DD" w:rsidP="005504D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 xml:space="preserve">V. 6) wymienia rodzaje </w:t>
            </w:r>
            <w:r w:rsidRPr="00212032">
              <w:rPr>
                <w:sz w:val="20"/>
                <w:szCs w:val="20"/>
              </w:rPr>
              <w:lastRenderedPageBreak/>
              <w:t>odczynu roztworu; określa i uzasadnia odczyn roztworu (kwasowy, zasadowy, obojętny)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pojęcie</w:t>
            </w:r>
            <w:r w:rsidRPr="00BE5045">
              <w:rPr>
                <w:i/>
                <w:sz w:val="20"/>
                <w:szCs w:val="20"/>
              </w:rPr>
              <w:t>wodorotlenek</w:t>
            </w:r>
            <w:proofErr w:type="spellEnd"/>
            <w:r w:rsidRPr="00443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:rsidR="000465DD" w:rsidRPr="0044369C" w:rsidRDefault="000465DD" w:rsidP="005504D7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wzór</w:t>
            </w:r>
            <w:proofErr w:type="spellEnd"/>
            <w:r w:rsidRPr="0044369C">
              <w:rPr>
                <w:sz w:val="20"/>
                <w:szCs w:val="20"/>
              </w:rPr>
              <w:t xml:space="preserve"> i nazywa grupę charakterystyczną dla wodorotlenków, podaje jej wartościowość (C)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wzory</w:t>
            </w:r>
            <w:proofErr w:type="spellEnd"/>
            <w:r w:rsidRPr="0044369C">
              <w:rPr>
                <w:sz w:val="20"/>
                <w:szCs w:val="20"/>
              </w:rPr>
              <w:t xml:space="preserve"> sumaryczne wodorotlenków (C)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wzory</w:t>
            </w:r>
            <w:proofErr w:type="spellEnd"/>
            <w:r w:rsidRPr="0044369C">
              <w:rPr>
                <w:sz w:val="20"/>
                <w:szCs w:val="20"/>
              </w:rPr>
              <w:t xml:space="preserve"> i nazywa wodorotlenki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Pr="0044369C">
              <w:rPr>
                <w:sz w:val="20"/>
                <w:szCs w:val="20"/>
              </w:rPr>
              <w:t xml:space="preserve">; zapisuje wzory sumaryczne wodorotlenków: </w:t>
            </w:r>
            <w:proofErr w:type="spellStart"/>
            <w:r w:rsidRPr="0044369C">
              <w:rPr>
                <w:sz w:val="20"/>
                <w:szCs w:val="20"/>
              </w:rPr>
              <w:t>NaOH</w:t>
            </w:r>
            <w:proofErr w:type="spellEnd"/>
            <w:r w:rsidRPr="0044369C">
              <w:rPr>
                <w:sz w:val="20"/>
                <w:szCs w:val="20"/>
              </w:rPr>
              <w:t>, KOH, Ca(OH)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Al(OH)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  <w:r w:rsidRPr="0044369C">
              <w:rPr>
                <w:sz w:val="20"/>
                <w:szCs w:val="20"/>
              </w:rPr>
              <w:t>, Cu(OH)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</w:t>
            </w:r>
            <w:r>
              <w:rPr>
                <w:sz w:val="20"/>
                <w:szCs w:val="20"/>
              </w:rPr>
              <w:t>aje</w:t>
            </w:r>
            <w:r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</w:t>
            </w:r>
            <w:r>
              <w:rPr>
                <w:sz w:val="20"/>
                <w:szCs w:val="20"/>
              </w:rPr>
              <w:t xml:space="preserve">ia, właściwości oraz zastosowania </w:t>
            </w:r>
            <w:r w:rsidRPr="0044369C">
              <w:rPr>
                <w:sz w:val="20"/>
                <w:szCs w:val="20"/>
              </w:rPr>
              <w:t xml:space="preserve">wodorotlenków </w:t>
            </w:r>
            <w:proofErr w:type="spellStart"/>
            <w:r w:rsidRPr="0044369C">
              <w:rPr>
                <w:sz w:val="20"/>
                <w:szCs w:val="20"/>
              </w:rPr>
              <w:t>sodui</w:t>
            </w:r>
            <w:proofErr w:type="spellEnd"/>
            <w:r w:rsidRPr="0044369C">
              <w:rPr>
                <w:sz w:val="20"/>
                <w:szCs w:val="20"/>
              </w:rPr>
              <w:t xml:space="preserve"> potasu.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:rsidR="000465DD" w:rsidRPr="004F7B02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właściwości </w:t>
            </w:r>
            <w:r w:rsidRPr="0044369C">
              <w:rPr>
                <w:color w:val="000000"/>
                <w:sz w:val="20"/>
                <w:szCs w:val="20"/>
              </w:rPr>
              <w:lastRenderedPageBreak/>
              <w:t>wodorotlenków sodu i potasu</w:t>
            </w:r>
          </w:p>
          <w:p w:rsidR="000465DD" w:rsidRPr="0044369C" w:rsidRDefault="000465DD" w:rsidP="005504D7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właściwości i zastosowania wodorotlenku sodu oraz wodorotlenku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potasu (B)</w:t>
            </w:r>
          </w:p>
          <w:p w:rsidR="000465DD" w:rsidRPr="004F7B02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wyjaśnia, dlaczego podczas </w:t>
            </w:r>
            <w:proofErr w:type="spellStart"/>
            <w:r w:rsidRPr="0044369C">
              <w:rPr>
                <w:color w:val="000000"/>
                <w:spacing w:val="-1"/>
                <w:sz w:val="20"/>
                <w:szCs w:val="20"/>
              </w:rPr>
              <w:t>pracy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 zasadami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należy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</w:t>
            </w:r>
            <w:proofErr w:type="spellEnd"/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:rsidR="000465DD" w:rsidRPr="0044369C" w:rsidRDefault="000465DD" w:rsidP="005504D7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VI. 2) projektuje i przeprowadza doświadczenia, w wyniku których można otrzymać wodorotlenek (rozpuszczalny i trudno rozpuszczalny w wodzie), […]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(np.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NaOH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VI. 3) opisuje właściwości i wynikające z nich zastosowania niektórych wodorotlenków […] (np.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NaOH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:rsidR="000465DD" w:rsidRPr="0044369C" w:rsidRDefault="000465DD" w:rsidP="005504D7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:rsidR="000465DD" w:rsidRPr="0044369C" w:rsidRDefault="000465DD" w:rsidP="005504D7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:rsidR="000465DD" w:rsidRPr="0044369C" w:rsidRDefault="000465DD" w:rsidP="005504D7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465DD" w:rsidRPr="0044369C" w:rsidRDefault="000465DD" w:rsidP="005504D7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cząsteczkowej</w:t>
            </w:r>
          </w:p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0465DD" w:rsidRPr="0044369C" w:rsidRDefault="000465DD" w:rsidP="005504D7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0465DD" w:rsidRPr="0044369C" w:rsidRDefault="000465DD" w:rsidP="005504D7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0465DD" w:rsidRPr="0044369C" w:rsidRDefault="000465DD" w:rsidP="005504D7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0465DD" w:rsidRPr="0044369C" w:rsidRDefault="000465DD" w:rsidP="005504D7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>wzór</w:t>
            </w:r>
            <w:proofErr w:type="spellEnd"/>
            <w:r w:rsidRPr="00443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 amonowej (C</w:t>
            </w:r>
            <w:r w:rsidRPr="0044369C">
              <w:rPr>
                <w:sz w:val="20"/>
                <w:szCs w:val="20"/>
              </w:rPr>
              <w:t>)</w:t>
            </w:r>
          </w:p>
          <w:p w:rsidR="000465DD" w:rsidRPr="0044369C" w:rsidRDefault="000465DD" w:rsidP="005504D7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0465DD" w:rsidRPr="0044369C" w:rsidRDefault="000465DD" w:rsidP="005504D7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e i praktycznie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nierpzuszczalne</w:t>
            </w:r>
            <w:proofErr w:type="spellEnd"/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[…]pisze […] równania reakcji wodoru z niemetalami; opisuje właściwości fizyczne oraz zastosowania wybranych wodorków niemetali (amoniaku […])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VI. 2) projektuje i przeprowadza doświadczenia, w wyniku których można otrzymać wodorotlenek (rozpuszczalny i trudno rozpuszczalny w wodzie), […]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pojęcie</w:t>
            </w:r>
            <w:r w:rsidRPr="0012032F">
              <w:rPr>
                <w:i/>
                <w:sz w:val="20"/>
                <w:szCs w:val="20"/>
              </w:rPr>
              <w:t>zasada</w:t>
            </w:r>
            <w:proofErr w:type="spellEnd"/>
            <w:r w:rsidRPr="0044369C">
              <w:rPr>
                <w:sz w:val="20"/>
                <w:szCs w:val="20"/>
              </w:rPr>
              <w:t>. Odróżnia zasad</w:t>
            </w:r>
            <w:r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od wodorotlenków. </w:t>
            </w:r>
            <w:proofErr w:type="spellStart"/>
            <w:r w:rsidRPr="0044369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>właściwości</w:t>
            </w:r>
            <w:proofErr w:type="spellEnd"/>
            <w:r w:rsidRPr="0044369C">
              <w:rPr>
                <w:sz w:val="20"/>
                <w:szCs w:val="20"/>
              </w:rPr>
              <w:t xml:space="preserve"> zasad. Om</w:t>
            </w:r>
            <w:r>
              <w:rPr>
                <w:sz w:val="20"/>
                <w:szCs w:val="20"/>
              </w:rPr>
              <w:t>awia proces</w:t>
            </w:r>
            <w:r w:rsidRPr="0044369C">
              <w:rPr>
                <w:sz w:val="20"/>
                <w:szCs w:val="20"/>
              </w:rPr>
              <w:t xml:space="preserve"> dysocjacji jonowej zasad. Zapis</w:t>
            </w:r>
            <w:r>
              <w:rPr>
                <w:sz w:val="20"/>
                <w:szCs w:val="20"/>
              </w:rPr>
              <w:t>uje równania</w:t>
            </w:r>
            <w:r w:rsidRPr="0044369C">
              <w:rPr>
                <w:sz w:val="20"/>
                <w:szCs w:val="20"/>
              </w:rPr>
              <w:t xml:space="preserve"> </w:t>
            </w:r>
            <w:proofErr w:type="spellStart"/>
            <w:r w:rsidRPr="0044369C">
              <w:rPr>
                <w:sz w:val="20"/>
                <w:szCs w:val="20"/>
              </w:rPr>
              <w:t>dysocjacjijonowej</w:t>
            </w:r>
            <w:proofErr w:type="spellEnd"/>
            <w:r w:rsidRPr="0044369C">
              <w:rPr>
                <w:sz w:val="20"/>
                <w:szCs w:val="20"/>
              </w:rPr>
              <w:t xml:space="preserve"> zasad.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pojęcie</w:t>
            </w:r>
            <w:r w:rsidRPr="00F94767">
              <w:rPr>
                <w:i/>
                <w:sz w:val="20"/>
                <w:szCs w:val="20"/>
              </w:rPr>
              <w:t>dysocjacja</w:t>
            </w:r>
            <w:proofErr w:type="spellEnd"/>
            <w:r w:rsidRPr="00F94767">
              <w:rPr>
                <w:i/>
                <w:sz w:val="20"/>
                <w:szCs w:val="20"/>
              </w:rPr>
              <w:t xml:space="preserve"> jonowa</w:t>
            </w:r>
            <w:r w:rsidRPr="00C721FE">
              <w:rPr>
                <w:i/>
                <w:sz w:val="20"/>
                <w:szCs w:val="20"/>
              </w:rPr>
              <w:t>(elektrolityczna)</w:t>
            </w:r>
          </w:p>
          <w:p w:rsidR="000465DD" w:rsidRPr="0044369C" w:rsidRDefault="000465DD" w:rsidP="005504D7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0465DD" w:rsidRPr="0044369C" w:rsidRDefault="000465DD" w:rsidP="005504D7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0465DD" w:rsidRPr="0044369C" w:rsidRDefault="000465DD" w:rsidP="005504D7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0465DD" w:rsidRPr="0044369C" w:rsidRDefault="000465DD" w:rsidP="005504D7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0465DD" w:rsidRPr="00C721FE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jonowa(elektrolityczna) (</w:t>
            </w:r>
            <w:r w:rsidRPr="00C721FE">
              <w:rPr>
                <w:lang w:val="pl-PL"/>
              </w:rPr>
              <w:t>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 w:rsidR="000465DD" w:rsidRPr="0044369C" w:rsidRDefault="000465DD" w:rsidP="005504D7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0465DD" w:rsidRPr="000465DD" w:rsidRDefault="000465DD" w:rsidP="005504D7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Pr="0044369C">
              <w:rPr>
                <w:lang w:val="pl-PL"/>
              </w:rPr>
              <w:t xml:space="preserve"> (C)</w:t>
            </w:r>
          </w:p>
          <w:p w:rsidR="000465DD" w:rsidRPr="0044369C" w:rsidRDefault="000465DD" w:rsidP="005504D7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0465DD" w:rsidRPr="0044369C" w:rsidRDefault="000465DD" w:rsidP="005504D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0465DD" w:rsidRPr="0044369C" w:rsidRDefault="000465DD" w:rsidP="005504D7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>
              <w:rPr>
                <w:lang w:val="pl-PL"/>
              </w:rPr>
              <w:t>I</w:t>
            </w:r>
            <w:r w:rsidRPr="0044369C">
              <w:rPr>
                <w:lang w:val="pl-PL"/>
              </w:rPr>
              <w:t>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 w:rsidR="000465DD" w:rsidRPr="0044369C" w:rsidTr="005504D7">
        <w:trPr>
          <w:trHeight w:val="98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65DD" w:rsidRPr="0044369C" w:rsidTr="005504D7">
        <w:trPr>
          <w:trHeight w:val="1142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D" w:rsidRPr="0044369C" w:rsidRDefault="000465DD" w:rsidP="005504D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D5381" w:rsidRDefault="000D5381" w:rsidP="000D5381"/>
    <w:p w:rsidR="000D5381" w:rsidRDefault="000D5381"/>
    <w:sectPr w:rsidR="000D5381" w:rsidSect="005504D7">
      <w:footerReference w:type="default" r:id="rId9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7A" w:rsidRDefault="00934B7A" w:rsidP="00C25569">
      <w:r>
        <w:separator/>
      </w:r>
    </w:p>
  </w:endnote>
  <w:endnote w:type="continuationSeparator" w:id="1">
    <w:p w:rsidR="00934B7A" w:rsidRDefault="00934B7A" w:rsidP="00C2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7A" w:rsidRDefault="00934B7A">
    <w:pPr>
      <w:pStyle w:val="Stopka"/>
      <w:jc w:val="center"/>
    </w:pPr>
    <w:fldSimple w:instr="PAGE   \* MERGEFORMAT">
      <w:r w:rsidR="00FA2694">
        <w:rPr>
          <w:noProof/>
        </w:rPr>
        <w:t>1</w:t>
      </w:r>
    </w:fldSimple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4B7A" w:rsidRDefault="00934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7A" w:rsidRDefault="00934B7A" w:rsidP="00C25569">
      <w:r>
        <w:separator/>
      </w:r>
    </w:p>
  </w:footnote>
  <w:footnote w:type="continuationSeparator" w:id="1">
    <w:p w:rsidR="00934B7A" w:rsidRDefault="00934B7A" w:rsidP="00C2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8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16"/>
  </w:num>
  <w:num w:numId="9">
    <w:abstractNumId w:val="44"/>
  </w:num>
  <w:num w:numId="10">
    <w:abstractNumId w:val="49"/>
  </w:num>
  <w:num w:numId="11">
    <w:abstractNumId w:val="26"/>
  </w:num>
  <w:num w:numId="12">
    <w:abstractNumId w:val="17"/>
  </w:num>
  <w:num w:numId="13">
    <w:abstractNumId w:val="23"/>
  </w:num>
  <w:num w:numId="14">
    <w:abstractNumId w:val="37"/>
  </w:num>
  <w:num w:numId="15">
    <w:abstractNumId w:val="11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6"/>
  </w:num>
  <w:num w:numId="21">
    <w:abstractNumId w:val="3"/>
  </w:num>
  <w:num w:numId="22">
    <w:abstractNumId w:val="7"/>
  </w:num>
  <w:num w:numId="23">
    <w:abstractNumId w:val="4"/>
  </w:num>
  <w:num w:numId="24">
    <w:abstractNumId w:val="42"/>
  </w:num>
  <w:num w:numId="25">
    <w:abstractNumId w:val="6"/>
  </w:num>
  <w:num w:numId="26">
    <w:abstractNumId w:val="19"/>
  </w:num>
  <w:num w:numId="27">
    <w:abstractNumId w:val="2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9"/>
  </w:num>
  <w:num w:numId="33">
    <w:abstractNumId w:val="39"/>
  </w:num>
  <w:num w:numId="34">
    <w:abstractNumId w:val="13"/>
  </w:num>
  <w:num w:numId="35">
    <w:abstractNumId w:val="21"/>
  </w:num>
  <w:num w:numId="36">
    <w:abstractNumId w:val="45"/>
  </w:num>
  <w:num w:numId="37">
    <w:abstractNumId w:val="38"/>
  </w:num>
  <w:num w:numId="38">
    <w:abstractNumId w:val="12"/>
  </w:num>
  <w:num w:numId="39">
    <w:abstractNumId w:val="0"/>
  </w:num>
  <w:num w:numId="40">
    <w:abstractNumId w:val="5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5"/>
  </w:num>
  <w:num w:numId="46">
    <w:abstractNumId w:val="34"/>
  </w:num>
  <w:num w:numId="47">
    <w:abstractNumId w:val="20"/>
  </w:num>
  <w:num w:numId="48">
    <w:abstractNumId w:val="46"/>
  </w:num>
  <w:num w:numId="49">
    <w:abstractNumId w:val="33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65DD"/>
    <w:rsid w:val="000478B0"/>
    <w:rsid w:val="00053755"/>
    <w:rsid w:val="00067222"/>
    <w:rsid w:val="00087500"/>
    <w:rsid w:val="00087FBF"/>
    <w:rsid w:val="00093CEB"/>
    <w:rsid w:val="000B06C1"/>
    <w:rsid w:val="000B1525"/>
    <w:rsid w:val="000B2B8F"/>
    <w:rsid w:val="000B7CDA"/>
    <w:rsid w:val="000D5381"/>
    <w:rsid w:val="0011781C"/>
    <w:rsid w:val="0012032F"/>
    <w:rsid w:val="00122404"/>
    <w:rsid w:val="001238A2"/>
    <w:rsid w:val="00123E1D"/>
    <w:rsid w:val="0013021F"/>
    <w:rsid w:val="00132C48"/>
    <w:rsid w:val="001330D8"/>
    <w:rsid w:val="00143D00"/>
    <w:rsid w:val="0018006B"/>
    <w:rsid w:val="00184180"/>
    <w:rsid w:val="001861D7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31CD1"/>
    <w:rsid w:val="00233F59"/>
    <w:rsid w:val="00241F26"/>
    <w:rsid w:val="00246DBB"/>
    <w:rsid w:val="00290818"/>
    <w:rsid w:val="00290C87"/>
    <w:rsid w:val="0029218C"/>
    <w:rsid w:val="002C57E0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3674"/>
    <w:rsid w:val="00427B6D"/>
    <w:rsid w:val="00431029"/>
    <w:rsid w:val="00440483"/>
    <w:rsid w:val="0044064E"/>
    <w:rsid w:val="0044369C"/>
    <w:rsid w:val="0044767C"/>
    <w:rsid w:val="00447B2C"/>
    <w:rsid w:val="00480DE9"/>
    <w:rsid w:val="00490BF8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04D7"/>
    <w:rsid w:val="00555A5D"/>
    <w:rsid w:val="005643EE"/>
    <w:rsid w:val="00574140"/>
    <w:rsid w:val="00590FB7"/>
    <w:rsid w:val="005B2DF9"/>
    <w:rsid w:val="005B508B"/>
    <w:rsid w:val="005C6029"/>
    <w:rsid w:val="005D30BA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17F20"/>
    <w:rsid w:val="00630391"/>
    <w:rsid w:val="00642375"/>
    <w:rsid w:val="006457E8"/>
    <w:rsid w:val="006472CE"/>
    <w:rsid w:val="006644E0"/>
    <w:rsid w:val="00671475"/>
    <w:rsid w:val="006748F3"/>
    <w:rsid w:val="006753E4"/>
    <w:rsid w:val="00677F43"/>
    <w:rsid w:val="00685716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1F8C"/>
    <w:rsid w:val="008100FC"/>
    <w:rsid w:val="00823C3F"/>
    <w:rsid w:val="008414E3"/>
    <w:rsid w:val="00843471"/>
    <w:rsid w:val="008533C7"/>
    <w:rsid w:val="00875B23"/>
    <w:rsid w:val="008A57FA"/>
    <w:rsid w:val="008B511D"/>
    <w:rsid w:val="008C28DD"/>
    <w:rsid w:val="008D3196"/>
    <w:rsid w:val="008E66A0"/>
    <w:rsid w:val="008F0B2A"/>
    <w:rsid w:val="00902F77"/>
    <w:rsid w:val="00917B19"/>
    <w:rsid w:val="00917FCA"/>
    <w:rsid w:val="00921159"/>
    <w:rsid w:val="00921E89"/>
    <w:rsid w:val="00923407"/>
    <w:rsid w:val="009271CC"/>
    <w:rsid w:val="00934B7A"/>
    <w:rsid w:val="00936D76"/>
    <w:rsid w:val="00942250"/>
    <w:rsid w:val="0096707E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B0331B"/>
    <w:rsid w:val="00B046CB"/>
    <w:rsid w:val="00B17D04"/>
    <w:rsid w:val="00B328A9"/>
    <w:rsid w:val="00B32CC8"/>
    <w:rsid w:val="00B42B53"/>
    <w:rsid w:val="00B549CF"/>
    <w:rsid w:val="00B54F6F"/>
    <w:rsid w:val="00B83CF0"/>
    <w:rsid w:val="00B96116"/>
    <w:rsid w:val="00B9692F"/>
    <w:rsid w:val="00BA0FBE"/>
    <w:rsid w:val="00BA67A0"/>
    <w:rsid w:val="00BA68EB"/>
    <w:rsid w:val="00BC224E"/>
    <w:rsid w:val="00BC4340"/>
    <w:rsid w:val="00BD55F1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75044"/>
    <w:rsid w:val="00D909DD"/>
    <w:rsid w:val="00DC0592"/>
    <w:rsid w:val="00DC27AE"/>
    <w:rsid w:val="00DC52B0"/>
    <w:rsid w:val="00DE3717"/>
    <w:rsid w:val="00DE3FD0"/>
    <w:rsid w:val="00E01A0F"/>
    <w:rsid w:val="00E25200"/>
    <w:rsid w:val="00E27DD4"/>
    <w:rsid w:val="00E72BCF"/>
    <w:rsid w:val="00E73BA4"/>
    <w:rsid w:val="00E864C3"/>
    <w:rsid w:val="00E87568"/>
    <w:rsid w:val="00E97974"/>
    <w:rsid w:val="00EC186D"/>
    <w:rsid w:val="00ED7C3A"/>
    <w:rsid w:val="00F0176D"/>
    <w:rsid w:val="00F225F3"/>
    <w:rsid w:val="00F41933"/>
    <w:rsid w:val="00F51486"/>
    <w:rsid w:val="00F534F2"/>
    <w:rsid w:val="00F632EE"/>
    <w:rsid w:val="00F639A4"/>
    <w:rsid w:val="00F65A02"/>
    <w:rsid w:val="00F700E4"/>
    <w:rsid w:val="00F71148"/>
    <w:rsid w:val="00F744DE"/>
    <w:rsid w:val="00F7632A"/>
    <w:rsid w:val="00F865A7"/>
    <w:rsid w:val="00F91AF0"/>
    <w:rsid w:val="00F93CBF"/>
    <w:rsid w:val="00F94767"/>
    <w:rsid w:val="00FA2694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8389</Words>
  <Characters>50335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>Śląski Uniwersytet Medyczny</Company>
  <LinksUpToDate>false</LinksUpToDate>
  <CharactersWithSpaces>58607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creator>MM</dc:creator>
  <cp:lastModifiedBy>user</cp:lastModifiedBy>
  <cp:revision>2</cp:revision>
  <cp:lastPrinted>2017-09-18T09:08:00Z</cp:lastPrinted>
  <dcterms:created xsi:type="dcterms:W3CDTF">2018-09-17T13:44:00Z</dcterms:created>
  <dcterms:modified xsi:type="dcterms:W3CDTF">2018-09-17T13:44:00Z</dcterms:modified>
</cp:coreProperties>
</file>