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93" w:rsidRPr="00A22E1D" w:rsidRDefault="00741E90">
      <w:pPr>
        <w:pStyle w:val="Zkladntext3"/>
        <w:jc w:val="center"/>
        <w:rPr>
          <w:rFonts w:asciiTheme="minorHAnsi" w:hAnsiTheme="minorHAnsi" w:cstheme="minorHAnsi"/>
          <w:sz w:val="24"/>
          <w:szCs w:val="24"/>
        </w:rPr>
      </w:pPr>
      <w:r w:rsidRPr="00A22E1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C4B93" w:rsidRPr="00A22E1D" w:rsidRDefault="00DC4B93">
      <w:pPr>
        <w:pStyle w:val="Zkladntext3"/>
        <w:jc w:val="center"/>
        <w:rPr>
          <w:rFonts w:asciiTheme="minorHAnsi" w:hAnsiTheme="minorHAnsi" w:cstheme="minorHAnsi"/>
          <w:sz w:val="24"/>
          <w:szCs w:val="24"/>
        </w:rPr>
      </w:pPr>
    </w:p>
    <w:p w:rsidR="00DC4B93" w:rsidRPr="00A22E1D" w:rsidRDefault="00DC4B93">
      <w:pPr>
        <w:pStyle w:val="Zkladntext3"/>
        <w:jc w:val="center"/>
        <w:rPr>
          <w:rFonts w:asciiTheme="minorHAnsi" w:hAnsiTheme="minorHAnsi" w:cstheme="minorHAnsi"/>
          <w:sz w:val="24"/>
          <w:szCs w:val="24"/>
        </w:rPr>
      </w:pPr>
    </w:p>
    <w:p w:rsidR="00DC4B93" w:rsidRPr="00A22E1D" w:rsidRDefault="00DC4B93">
      <w:pPr>
        <w:pStyle w:val="Zkladntext3"/>
        <w:jc w:val="center"/>
        <w:rPr>
          <w:rFonts w:asciiTheme="minorHAnsi" w:hAnsiTheme="minorHAnsi" w:cstheme="minorHAnsi"/>
          <w:sz w:val="24"/>
          <w:szCs w:val="24"/>
        </w:rPr>
      </w:pPr>
    </w:p>
    <w:p w:rsidR="00DC4B93" w:rsidRPr="00A22E1D" w:rsidRDefault="00DC4B93">
      <w:pPr>
        <w:pStyle w:val="Zkladntext3"/>
        <w:jc w:val="center"/>
        <w:rPr>
          <w:rFonts w:asciiTheme="minorHAnsi" w:hAnsiTheme="minorHAnsi" w:cstheme="minorHAnsi"/>
          <w:sz w:val="24"/>
          <w:szCs w:val="24"/>
        </w:rPr>
      </w:pPr>
    </w:p>
    <w:p w:rsidR="00DC4B93" w:rsidRPr="00A22E1D" w:rsidRDefault="00DC4B93">
      <w:pPr>
        <w:pStyle w:val="Zkladntext3"/>
        <w:jc w:val="center"/>
        <w:rPr>
          <w:rFonts w:asciiTheme="minorHAnsi" w:hAnsiTheme="minorHAnsi" w:cstheme="minorHAnsi"/>
          <w:sz w:val="24"/>
          <w:szCs w:val="24"/>
        </w:rPr>
      </w:pPr>
    </w:p>
    <w:p w:rsidR="00DC4B93" w:rsidRPr="00A22E1D" w:rsidRDefault="00DC4B93">
      <w:pPr>
        <w:pStyle w:val="Zkladntext3"/>
        <w:jc w:val="center"/>
        <w:rPr>
          <w:rFonts w:asciiTheme="minorHAnsi" w:hAnsiTheme="minorHAnsi" w:cstheme="minorHAnsi"/>
          <w:sz w:val="24"/>
          <w:szCs w:val="24"/>
        </w:rPr>
      </w:pPr>
    </w:p>
    <w:p w:rsidR="00DC4B93" w:rsidRPr="00A22E1D" w:rsidRDefault="00DC4B93">
      <w:pPr>
        <w:pStyle w:val="Zkladntext3"/>
        <w:jc w:val="center"/>
        <w:rPr>
          <w:rFonts w:asciiTheme="minorHAnsi" w:hAnsiTheme="minorHAnsi" w:cstheme="minorHAnsi"/>
          <w:sz w:val="24"/>
          <w:szCs w:val="24"/>
        </w:rPr>
      </w:pPr>
    </w:p>
    <w:p w:rsidR="00DC4B93" w:rsidRPr="00A22E1D" w:rsidRDefault="00DC4B93">
      <w:pPr>
        <w:pStyle w:val="Zkladntext3"/>
        <w:jc w:val="center"/>
        <w:rPr>
          <w:rFonts w:asciiTheme="minorHAnsi" w:hAnsiTheme="minorHAnsi" w:cstheme="minorHAnsi"/>
          <w:sz w:val="24"/>
          <w:szCs w:val="24"/>
        </w:rPr>
      </w:pPr>
    </w:p>
    <w:p w:rsidR="00DC4B93" w:rsidRPr="00A22E1D" w:rsidRDefault="00DC4B93">
      <w:pPr>
        <w:pStyle w:val="Zkladntext3"/>
        <w:jc w:val="center"/>
        <w:rPr>
          <w:rFonts w:asciiTheme="minorHAnsi" w:hAnsiTheme="minorHAnsi" w:cstheme="minorHAnsi"/>
          <w:sz w:val="24"/>
          <w:szCs w:val="24"/>
        </w:rPr>
      </w:pPr>
    </w:p>
    <w:p w:rsidR="00DC4B93" w:rsidRPr="00A22E1D" w:rsidRDefault="00DC4B93">
      <w:pPr>
        <w:pStyle w:val="Zkladntext3"/>
        <w:jc w:val="center"/>
        <w:rPr>
          <w:rFonts w:asciiTheme="minorHAnsi" w:hAnsiTheme="minorHAnsi" w:cstheme="minorHAnsi"/>
          <w:sz w:val="24"/>
          <w:szCs w:val="24"/>
        </w:rPr>
      </w:pPr>
    </w:p>
    <w:p w:rsidR="00DC4B93" w:rsidRPr="009D000E" w:rsidRDefault="00032C76">
      <w:pPr>
        <w:pStyle w:val="Zkladntext3"/>
        <w:jc w:val="center"/>
        <w:rPr>
          <w:rFonts w:asciiTheme="minorHAnsi" w:hAnsiTheme="minorHAnsi" w:cstheme="minorHAnsi"/>
          <w:sz w:val="40"/>
          <w:szCs w:val="40"/>
        </w:rPr>
      </w:pPr>
      <w:r w:rsidRPr="009D000E">
        <w:rPr>
          <w:rFonts w:asciiTheme="minorHAnsi" w:hAnsiTheme="minorHAnsi" w:cstheme="minorHAnsi"/>
          <w:sz w:val="40"/>
          <w:szCs w:val="40"/>
        </w:rPr>
        <w:t xml:space="preserve">Správa o výchovno-vzdelávacej činnosti, </w:t>
      </w:r>
    </w:p>
    <w:p w:rsidR="00DC4B93" w:rsidRPr="009D000E" w:rsidRDefault="00032C76">
      <w:pPr>
        <w:pStyle w:val="Zkladntext3"/>
        <w:jc w:val="center"/>
        <w:rPr>
          <w:rFonts w:asciiTheme="minorHAnsi" w:hAnsiTheme="minorHAnsi" w:cstheme="minorHAnsi"/>
          <w:sz w:val="40"/>
          <w:szCs w:val="40"/>
        </w:rPr>
      </w:pPr>
      <w:r w:rsidRPr="009D000E">
        <w:rPr>
          <w:rFonts w:asciiTheme="minorHAnsi" w:hAnsiTheme="minorHAnsi" w:cstheme="minorHAnsi"/>
          <w:sz w:val="40"/>
          <w:szCs w:val="40"/>
        </w:rPr>
        <w:t xml:space="preserve">jej výsledkoch a podmienkach </w:t>
      </w:r>
    </w:p>
    <w:p w:rsidR="00B0752A" w:rsidRPr="009D000E" w:rsidRDefault="00B0752A">
      <w:pPr>
        <w:pStyle w:val="Zkladntext3"/>
        <w:jc w:val="center"/>
        <w:rPr>
          <w:rFonts w:asciiTheme="minorHAnsi" w:hAnsiTheme="minorHAnsi" w:cstheme="minorHAnsi"/>
          <w:sz w:val="24"/>
          <w:szCs w:val="24"/>
        </w:rPr>
      </w:pPr>
    </w:p>
    <w:p w:rsidR="00DC4B93" w:rsidRPr="009D000E" w:rsidRDefault="00032C76">
      <w:pPr>
        <w:pStyle w:val="Zkladntext3"/>
        <w:jc w:val="center"/>
        <w:rPr>
          <w:rFonts w:asciiTheme="minorHAnsi" w:hAnsiTheme="minorHAnsi" w:cstheme="minorHAnsi"/>
          <w:sz w:val="44"/>
          <w:szCs w:val="44"/>
        </w:rPr>
      </w:pPr>
      <w:r w:rsidRPr="009D000E">
        <w:rPr>
          <w:rFonts w:asciiTheme="minorHAnsi" w:hAnsiTheme="minorHAnsi" w:cstheme="minorHAnsi"/>
          <w:sz w:val="44"/>
          <w:szCs w:val="44"/>
        </w:rPr>
        <w:t>Obchodnej akadémie Milana Hodžu Trenčín</w:t>
      </w:r>
    </w:p>
    <w:p w:rsidR="00DC4B93" w:rsidRPr="009D000E" w:rsidRDefault="00032C76" w:rsidP="00B0752A">
      <w:pPr>
        <w:pStyle w:val="Nadpis3"/>
        <w:numPr>
          <w:ilvl w:val="0"/>
          <w:numId w:val="0"/>
        </w:numPr>
        <w:ind w:left="180"/>
        <w:jc w:val="center"/>
        <w:rPr>
          <w:rFonts w:asciiTheme="minorHAnsi" w:hAnsiTheme="minorHAnsi"/>
          <w:bCs/>
          <w:smallCaps/>
          <w:sz w:val="44"/>
          <w:szCs w:val="44"/>
        </w:rPr>
      </w:pPr>
      <w:r w:rsidRPr="009D000E">
        <w:rPr>
          <w:rFonts w:asciiTheme="minorHAnsi" w:hAnsiTheme="minorHAnsi"/>
          <w:bCs/>
          <w:smallCaps/>
          <w:sz w:val="44"/>
          <w:szCs w:val="44"/>
        </w:rPr>
        <w:t xml:space="preserve">školský rok </w:t>
      </w:r>
      <w:r w:rsidR="00D64345">
        <w:rPr>
          <w:rFonts w:asciiTheme="minorHAnsi" w:hAnsiTheme="minorHAnsi"/>
          <w:bCs/>
          <w:smallCaps/>
          <w:sz w:val="44"/>
          <w:szCs w:val="44"/>
        </w:rPr>
        <w:t>2017/2018</w:t>
      </w:r>
    </w:p>
    <w:p w:rsidR="00DC4B93" w:rsidRPr="009D000E" w:rsidRDefault="00DC4B9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bCs/>
          <w:sz w:val="44"/>
          <w:szCs w:val="44"/>
        </w:rPr>
      </w:pPr>
    </w:p>
    <w:p w:rsidR="00DC4B93" w:rsidRPr="009D000E" w:rsidRDefault="00DC4B9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bCs/>
        </w:rPr>
      </w:pPr>
    </w:p>
    <w:p w:rsidR="00DC4B93" w:rsidRPr="009D000E" w:rsidRDefault="00DC4B9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bCs/>
        </w:rPr>
      </w:pPr>
    </w:p>
    <w:p w:rsidR="00DC4B93" w:rsidRPr="009D000E" w:rsidRDefault="00DC4B9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bCs/>
        </w:rPr>
      </w:pPr>
    </w:p>
    <w:p w:rsidR="00DC4B93" w:rsidRPr="009D000E" w:rsidRDefault="00DC4B9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bCs/>
        </w:rPr>
      </w:pPr>
    </w:p>
    <w:p w:rsidR="00DC4B93" w:rsidRPr="009D000E" w:rsidRDefault="00DC4B9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bCs/>
        </w:rPr>
      </w:pPr>
    </w:p>
    <w:p w:rsidR="00DC4B93" w:rsidRPr="009D000E" w:rsidRDefault="00DC4B9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bCs/>
        </w:rPr>
      </w:pPr>
    </w:p>
    <w:p w:rsidR="00DC4B93" w:rsidRPr="009D000E" w:rsidRDefault="00DC4B9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bCs/>
        </w:rPr>
      </w:pPr>
    </w:p>
    <w:p w:rsidR="00DC4B93" w:rsidRPr="009D000E" w:rsidRDefault="00DC4B9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bCs/>
        </w:rPr>
      </w:pPr>
    </w:p>
    <w:p w:rsidR="00DC4B93" w:rsidRPr="009D000E" w:rsidRDefault="00DC4B9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bCs/>
        </w:rPr>
      </w:pPr>
    </w:p>
    <w:p w:rsidR="00DC4B93" w:rsidRPr="009D000E" w:rsidRDefault="00DC4B9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bCs/>
        </w:rPr>
      </w:pPr>
    </w:p>
    <w:p w:rsidR="00DC4B93" w:rsidRPr="009D000E" w:rsidRDefault="00032C76">
      <w:pPr>
        <w:tabs>
          <w:tab w:val="center" w:pos="7371"/>
        </w:tabs>
        <w:rPr>
          <w:rFonts w:asciiTheme="minorHAnsi" w:hAnsiTheme="minorHAnsi" w:cstheme="minorHAnsi"/>
        </w:rPr>
      </w:pPr>
      <w:r w:rsidRPr="00EC1852">
        <w:rPr>
          <w:rFonts w:asciiTheme="minorHAnsi" w:hAnsiTheme="minorHAnsi" w:cstheme="minorHAnsi"/>
        </w:rPr>
        <w:t xml:space="preserve">V Trenčíne </w:t>
      </w:r>
      <w:r w:rsidR="00281A89" w:rsidRPr="00EC1852">
        <w:rPr>
          <w:rFonts w:asciiTheme="minorHAnsi" w:hAnsiTheme="minorHAnsi" w:cstheme="minorHAnsi"/>
        </w:rPr>
        <w:t xml:space="preserve"> </w:t>
      </w:r>
      <w:r w:rsidR="00D64345">
        <w:rPr>
          <w:rFonts w:asciiTheme="minorHAnsi" w:hAnsiTheme="minorHAnsi" w:cstheme="minorHAnsi"/>
        </w:rPr>
        <w:t>10</w:t>
      </w:r>
      <w:r w:rsidR="009C6CDB" w:rsidRPr="00EC1852">
        <w:rPr>
          <w:rFonts w:asciiTheme="minorHAnsi" w:hAnsiTheme="minorHAnsi" w:cstheme="minorHAnsi"/>
        </w:rPr>
        <w:t>. októbra</w:t>
      </w:r>
      <w:r w:rsidRPr="00EC1852">
        <w:rPr>
          <w:rFonts w:asciiTheme="minorHAnsi" w:hAnsiTheme="minorHAnsi" w:cstheme="minorHAnsi"/>
        </w:rPr>
        <w:t xml:space="preserve"> 201</w:t>
      </w:r>
      <w:r w:rsidR="00D64345">
        <w:rPr>
          <w:rFonts w:asciiTheme="minorHAnsi" w:hAnsiTheme="minorHAnsi" w:cstheme="minorHAnsi"/>
        </w:rPr>
        <w:t>8</w:t>
      </w:r>
      <w:r w:rsidRPr="009D000E">
        <w:rPr>
          <w:rFonts w:asciiTheme="minorHAnsi" w:hAnsiTheme="minorHAnsi" w:cstheme="minorHAnsi"/>
        </w:rPr>
        <w:tab/>
        <w:t xml:space="preserve">Ing. Ľubomír </w:t>
      </w:r>
      <w:proofErr w:type="spellStart"/>
      <w:r w:rsidRPr="009D000E">
        <w:rPr>
          <w:rFonts w:asciiTheme="minorHAnsi" w:hAnsiTheme="minorHAnsi" w:cstheme="minorHAnsi"/>
        </w:rPr>
        <w:t>Jandík</w:t>
      </w:r>
      <w:proofErr w:type="spellEnd"/>
    </w:p>
    <w:p w:rsidR="00DC4B93" w:rsidRPr="009D000E" w:rsidRDefault="00032C76">
      <w:pPr>
        <w:tabs>
          <w:tab w:val="center" w:pos="7371"/>
        </w:tabs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</w:rPr>
        <w:tab/>
        <w:t>riaditeľ školy</w:t>
      </w:r>
    </w:p>
    <w:p w:rsidR="00DC4B93" w:rsidRPr="009D000E" w:rsidRDefault="00032C76">
      <w:pPr>
        <w:tabs>
          <w:tab w:val="center" w:pos="7371"/>
        </w:tabs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</w:rPr>
        <w:tab/>
      </w:r>
    </w:p>
    <w:p w:rsidR="00E87A59" w:rsidRPr="009D000E" w:rsidRDefault="00E87A59" w:rsidP="002108FB">
      <w:pPr>
        <w:pStyle w:val="Obsah1"/>
      </w:pPr>
    </w:p>
    <w:p w:rsidR="00E87A59" w:rsidRPr="009D000E" w:rsidRDefault="00E87A59" w:rsidP="002108FB">
      <w:pPr>
        <w:pStyle w:val="Obsah1"/>
      </w:pPr>
      <w:r w:rsidRPr="009D000E">
        <w:t>OBSAH</w:t>
      </w:r>
    </w:p>
    <w:p w:rsidR="000F2432" w:rsidRDefault="00D44409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r w:rsidRPr="009D000E">
        <w:rPr>
          <w:rFonts w:cstheme="minorHAnsi"/>
        </w:rPr>
        <w:fldChar w:fldCharType="begin"/>
      </w:r>
      <w:r w:rsidR="00297887" w:rsidRPr="009D000E">
        <w:rPr>
          <w:rFonts w:cstheme="minorHAnsi"/>
        </w:rPr>
        <w:instrText xml:space="preserve"> TOC \o "1-2" \h \z \u </w:instrText>
      </w:r>
      <w:r w:rsidRPr="009D000E">
        <w:rPr>
          <w:rFonts w:cstheme="minorHAnsi"/>
        </w:rPr>
        <w:fldChar w:fldCharType="separate"/>
      </w:r>
      <w:hyperlink w:anchor="_Toc526920788" w:history="1">
        <w:r w:rsidR="000F2432" w:rsidRPr="00116A0D">
          <w:rPr>
            <w:rStyle w:val="Hypertextovprepojenie"/>
            <w:noProof/>
          </w:rPr>
          <w:t>1</w:t>
        </w:r>
        <w:r w:rsidR="000F2432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0F2432" w:rsidRPr="00116A0D">
          <w:rPr>
            <w:rStyle w:val="Hypertextovprepojenie"/>
            <w:noProof/>
          </w:rPr>
          <w:t>Základné identifikačné údaje o škole</w:t>
        </w:r>
        <w:r w:rsidR="000F2432">
          <w:rPr>
            <w:noProof/>
            <w:webHidden/>
          </w:rPr>
          <w:tab/>
        </w:r>
        <w:r w:rsidR="000F2432">
          <w:rPr>
            <w:noProof/>
            <w:webHidden/>
          </w:rPr>
          <w:fldChar w:fldCharType="begin"/>
        </w:r>
        <w:r w:rsidR="000F2432">
          <w:rPr>
            <w:noProof/>
            <w:webHidden/>
          </w:rPr>
          <w:instrText xml:space="preserve"> PAGEREF _Toc526920788 \h </w:instrText>
        </w:r>
        <w:r w:rsidR="000F2432">
          <w:rPr>
            <w:noProof/>
            <w:webHidden/>
          </w:rPr>
        </w:r>
        <w:r w:rsidR="000F2432">
          <w:rPr>
            <w:noProof/>
            <w:webHidden/>
          </w:rPr>
          <w:fldChar w:fldCharType="separate"/>
        </w:r>
        <w:r w:rsidR="00C202CB">
          <w:rPr>
            <w:noProof/>
            <w:webHidden/>
          </w:rPr>
          <w:t>3</w:t>
        </w:r>
        <w:r w:rsidR="000F2432">
          <w:rPr>
            <w:noProof/>
            <w:webHidden/>
          </w:rPr>
          <w:fldChar w:fldCharType="end"/>
        </w:r>
      </w:hyperlink>
    </w:p>
    <w:p w:rsidR="000F2432" w:rsidRDefault="000F243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26920789" w:history="1">
        <w:r w:rsidRPr="00116A0D">
          <w:rPr>
            <w:rStyle w:val="Hypertextovprepojenie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Pr="00116A0D">
          <w:rPr>
            <w:rStyle w:val="Hypertextovprepojenie"/>
            <w:noProof/>
          </w:rPr>
          <w:t>Žiaci školy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_Toc526920789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2C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F2432" w:rsidRDefault="000F243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26920790" w:history="1">
        <w:r w:rsidRPr="00116A0D">
          <w:rPr>
            <w:rStyle w:val="Hypertextovprepojenie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Pr="00116A0D">
          <w:rPr>
            <w:rStyle w:val="Hypertextovprepojenie"/>
            <w:noProof/>
          </w:rPr>
          <w:t>Prijímacie konanie do prvého ročníka školského roku 2018/2019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_Toc526920790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2C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F2432" w:rsidRDefault="000F243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26920791" w:history="1">
        <w:r w:rsidRPr="00116A0D">
          <w:rPr>
            <w:rStyle w:val="Hypertextovprepojenie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Pr="00116A0D">
          <w:rPr>
            <w:rStyle w:val="Hypertextovprepojenie"/>
            <w:noProof/>
          </w:rPr>
          <w:t>Výsledky a hodnotenie žiakov za druhý polrok školského roku 2017/2018 k 31. 08. 2018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_Toc526920791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2C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F2432" w:rsidRDefault="000F2432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26920792" w:history="1">
        <w:r w:rsidRPr="00116A0D">
          <w:rPr>
            <w:rStyle w:val="Hypertextovprepojenie"/>
            <w:noProof/>
          </w:rPr>
          <w:t>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Pr="00116A0D">
          <w:rPr>
            <w:rStyle w:val="Hypertextovprepojenie"/>
            <w:noProof/>
          </w:rPr>
          <w:t>Prehľad prospechu podľa ročníkov v školskom roku 2017/2018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_Toc526920792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2C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F2432" w:rsidRDefault="000F2432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26920793" w:history="1">
        <w:r w:rsidRPr="00116A0D">
          <w:rPr>
            <w:rStyle w:val="Hypertextovprepojenie"/>
            <w:noProof/>
          </w:rPr>
          <w:t>4.2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Pr="00116A0D">
          <w:rPr>
            <w:rStyle w:val="Hypertextovprepojenie"/>
            <w:noProof/>
          </w:rPr>
          <w:t>Výchovné opatrenia udelené v školskom roku  2017/2018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_Toc526920793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2C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F2432" w:rsidRDefault="000F2432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26920794" w:history="1">
        <w:r w:rsidRPr="00116A0D">
          <w:rPr>
            <w:rStyle w:val="Hypertextovprepojenie"/>
            <w:noProof/>
          </w:rPr>
          <w:t>4.3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Pr="00116A0D">
          <w:rPr>
            <w:rStyle w:val="Hypertextovprepojenie"/>
            <w:noProof/>
          </w:rPr>
          <w:t>Klasifikácia tried za druhý polrok školského roku 2017/2018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_Toc526920794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2C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F2432" w:rsidRDefault="000F2432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26920795" w:history="1">
        <w:r w:rsidRPr="00116A0D">
          <w:rPr>
            <w:rStyle w:val="Hypertextovprepojenie"/>
            <w:noProof/>
          </w:rPr>
          <w:t>4.4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Pr="00116A0D">
          <w:rPr>
            <w:rStyle w:val="Hypertextovprepojenie"/>
            <w:noProof/>
          </w:rPr>
          <w:t>Dochádzka žiakov do školy v školskom roku 2017/2018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_Toc526920795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2C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F2432" w:rsidRDefault="000F2432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26920796" w:history="1">
        <w:r w:rsidRPr="00116A0D">
          <w:rPr>
            <w:rStyle w:val="Hypertextovprepojenie"/>
            <w:noProof/>
          </w:rPr>
          <w:t>4.5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Pr="00116A0D">
          <w:rPr>
            <w:rStyle w:val="Hypertextovprepojenie"/>
            <w:noProof/>
          </w:rPr>
          <w:t>Hodnotenie maturitných skúšok v školskom roku 2017/2018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_Toc526920796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2CB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F2432" w:rsidRDefault="000F243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26920797" w:history="1">
        <w:r w:rsidRPr="00116A0D">
          <w:rPr>
            <w:rStyle w:val="Hypertextovprepojenie"/>
            <w:noProof/>
          </w:rPr>
          <w:t>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Pr="00116A0D">
          <w:rPr>
            <w:rStyle w:val="Hypertextovprepojenie"/>
            <w:noProof/>
          </w:rPr>
          <w:t>Študijný odbor – učebné plány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_Toc526920797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2CB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F2432" w:rsidRDefault="000F2432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26920798" w:history="1">
        <w:r w:rsidRPr="00116A0D">
          <w:rPr>
            <w:rStyle w:val="Hypertextovprepojenie"/>
            <w:caps/>
            <w:noProof/>
          </w:rPr>
          <w:t>5.1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Pr="00116A0D">
          <w:rPr>
            <w:rStyle w:val="Hypertextovprepojenie"/>
            <w:noProof/>
          </w:rPr>
          <w:t>Charakteristika študijného odboru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_Toc526920798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2CB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F2432" w:rsidRDefault="000F2432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26920799" w:history="1">
        <w:r w:rsidRPr="00116A0D">
          <w:rPr>
            <w:rStyle w:val="Hypertextovprepojenie"/>
            <w:noProof/>
          </w:rPr>
          <w:t>5.2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Pr="00116A0D">
          <w:rPr>
            <w:rStyle w:val="Hypertextovprepojenie"/>
            <w:noProof/>
          </w:rPr>
          <w:t>Učebný plán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_Toc526920799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2CB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F2432" w:rsidRDefault="000F2432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26920800" w:history="1">
        <w:r w:rsidRPr="00116A0D">
          <w:rPr>
            <w:rStyle w:val="Hypertextovprepojenie"/>
            <w:noProof/>
          </w:rPr>
          <w:t>5.3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Pr="00116A0D">
          <w:rPr>
            <w:rStyle w:val="Hypertextovprepojenie"/>
            <w:noProof/>
          </w:rPr>
          <w:t>Skladba povinne voliteľných predmetov v školskom roku 2017/2018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_Toc526920800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2CB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F2432" w:rsidRDefault="000F243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26920801" w:history="1">
        <w:r w:rsidRPr="00116A0D">
          <w:rPr>
            <w:rStyle w:val="Hypertextovprepojenie"/>
            <w:noProof/>
          </w:rPr>
          <w:t>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Pr="00116A0D">
          <w:rPr>
            <w:rStyle w:val="Hypertextovprepojenie"/>
            <w:noProof/>
          </w:rPr>
          <w:t>Záujmové krúžky v školskom roku 2017/2018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_Toc526920801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2CB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F2432" w:rsidRDefault="000F243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26920802" w:history="1">
        <w:r w:rsidRPr="00116A0D">
          <w:rPr>
            <w:rStyle w:val="Hypertextovprepojenie"/>
            <w:noProof/>
          </w:rPr>
          <w:t>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Pr="00116A0D">
          <w:rPr>
            <w:rStyle w:val="Hypertextovprepojenie"/>
            <w:noProof/>
          </w:rPr>
          <w:t>Počet zamestnancov a plnenie kvalifikačného predpokladu pedagogických zamestnancov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_Toc526920802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2CB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0F2432" w:rsidRDefault="000F243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26920803" w:history="1">
        <w:r w:rsidRPr="00116A0D">
          <w:rPr>
            <w:rStyle w:val="Hypertextovprepojenie"/>
            <w:noProof/>
          </w:rPr>
          <w:t>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Pr="00116A0D">
          <w:rPr>
            <w:rStyle w:val="Hypertextovprepojenie"/>
            <w:noProof/>
          </w:rPr>
          <w:t>Aktivity a prezentácia školy na verejnosti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_Toc526920803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2CB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0F2432" w:rsidRDefault="000F2432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26920804" w:history="1">
        <w:r w:rsidRPr="00116A0D">
          <w:rPr>
            <w:rStyle w:val="Hypertextovprepojenie"/>
            <w:noProof/>
          </w:rPr>
          <w:t>8.1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Pr="00116A0D">
          <w:rPr>
            <w:rStyle w:val="Hypertextovprepojenie"/>
            <w:noProof/>
          </w:rPr>
          <w:t>Družobné vzťahy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_Toc526920804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2CB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0F2432" w:rsidRDefault="000F2432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26920805" w:history="1">
        <w:r w:rsidRPr="00116A0D">
          <w:rPr>
            <w:rStyle w:val="Hypertextovprepojenie"/>
            <w:noProof/>
          </w:rPr>
          <w:t>8.2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Pr="00116A0D">
          <w:rPr>
            <w:rStyle w:val="Hypertextovprepojenie"/>
            <w:noProof/>
          </w:rPr>
          <w:t>Súťaže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_Toc526920805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2CB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0F2432" w:rsidRDefault="000F2432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26920806" w:history="1">
        <w:r w:rsidRPr="00116A0D">
          <w:rPr>
            <w:rStyle w:val="Hypertextovprepojenie"/>
            <w:noProof/>
          </w:rPr>
          <w:t>8.3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Pr="00116A0D">
          <w:rPr>
            <w:rStyle w:val="Hypertextovprepojenie"/>
            <w:noProof/>
          </w:rPr>
          <w:t>Prezentácia k prijímaciemu konaniu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_Toc526920806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2CB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0F2432" w:rsidRDefault="000F243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26920807" w:history="1">
        <w:r w:rsidRPr="00116A0D">
          <w:rPr>
            <w:rStyle w:val="Hypertextovprepojenie"/>
            <w:noProof/>
          </w:rPr>
          <w:t>9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Pr="00116A0D">
          <w:rPr>
            <w:rStyle w:val="Hypertextovprepojenie"/>
            <w:noProof/>
          </w:rPr>
          <w:t>Zapojenie školy do projektov v školskom roku 2017/2018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_Toc526920807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2CB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0F2432" w:rsidRDefault="000F243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26920808" w:history="1">
        <w:r w:rsidRPr="00116A0D">
          <w:rPr>
            <w:rStyle w:val="Hypertextovprepojenie"/>
            <w:noProof/>
          </w:rPr>
          <w:t>10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Pr="00116A0D">
          <w:rPr>
            <w:rStyle w:val="Hypertextovprepojenie"/>
            <w:noProof/>
          </w:rPr>
          <w:t>Výsledky inšpekčnej činnosti vykonanej Štátnou školskou inšpekciou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_Toc526920808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2CB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0F2432" w:rsidRDefault="000F243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26920809" w:history="1">
        <w:r w:rsidRPr="00116A0D">
          <w:rPr>
            <w:rStyle w:val="Hypertextovprepojenie"/>
            <w:noProof/>
          </w:rPr>
          <w:t>11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Pr="00116A0D">
          <w:rPr>
            <w:rStyle w:val="Hypertextovprepojenie"/>
            <w:noProof/>
          </w:rPr>
          <w:t>Priestorové a materiálno-technické podmienky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_Toc526920809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2CB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0F2432" w:rsidRDefault="000F243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26920810" w:history="1">
        <w:r w:rsidRPr="00116A0D">
          <w:rPr>
            <w:rStyle w:val="Hypertextovprepojenie"/>
            <w:noProof/>
          </w:rPr>
          <w:t>12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Pr="00116A0D">
          <w:rPr>
            <w:rStyle w:val="Hypertextovprepojenie"/>
            <w:noProof/>
          </w:rPr>
          <w:t>Finančné a hmotné zabezpečenie výchovno-vzdelávacej činnosti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_Toc526920810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2CB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0F2432" w:rsidRDefault="000F243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26920811" w:history="1">
        <w:r w:rsidRPr="00116A0D">
          <w:rPr>
            <w:rStyle w:val="Hypertextovprepojenie"/>
            <w:noProof/>
          </w:rPr>
          <w:t>13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Pr="00116A0D">
          <w:rPr>
            <w:rStyle w:val="Hypertextovprepojenie"/>
            <w:noProof/>
          </w:rPr>
          <w:t>Základné ciele práce školy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_Toc526920811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2CB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0F2432" w:rsidRDefault="000F243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26920812" w:history="1">
        <w:r w:rsidRPr="00116A0D">
          <w:rPr>
            <w:rStyle w:val="Hypertextovprepojenie"/>
            <w:noProof/>
          </w:rPr>
          <w:t>14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Pr="00116A0D">
          <w:rPr>
            <w:rStyle w:val="Hypertextovprepojenie"/>
            <w:noProof/>
          </w:rPr>
          <w:t>Slabé stránky, silné stránky, príležitosti a riziká školy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_Toc526920812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2CB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0F2432" w:rsidRDefault="000F2432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26920813" w:history="1">
        <w:r w:rsidRPr="00116A0D">
          <w:rPr>
            <w:rStyle w:val="Hypertextovprepojenie"/>
            <w:noProof/>
          </w:rPr>
          <w:t>14.1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Pr="00116A0D">
          <w:rPr>
            <w:rStyle w:val="Hypertextovprepojenie"/>
            <w:noProof/>
          </w:rPr>
          <w:t>Slabé stránky školy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_Toc526920813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2CB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0F2432" w:rsidRDefault="000F2432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26920814" w:history="1">
        <w:r w:rsidRPr="00116A0D">
          <w:rPr>
            <w:rStyle w:val="Hypertextovprepojenie"/>
            <w:noProof/>
          </w:rPr>
          <w:t>14.2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Pr="00116A0D">
          <w:rPr>
            <w:rStyle w:val="Hypertextovprepojenie"/>
            <w:noProof/>
          </w:rPr>
          <w:t>Silné stránky školy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_Toc526920814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2CB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0F2432" w:rsidRDefault="000F2432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26920815" w:history="1">
        <w:r w:rsidRPr="00116A0D">
          <w:rPr>
            <w:rStyle w:val="Hypertextovprepojenie"/>
            <w:noProof/>
          </w:rPr>
          <w:t>14.3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Pr="00116A0D">
          <w:rPr>
            <w:rStyle w:val="Hypertextovprepojenie"/>
            <w:noProof/>
          </w:rPr>
          <w:t>Príležitosti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_Toc526920815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2CB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0F2432" w:rsidRDefault="000F2432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26920816" w:history="1">
        <w:r w:rsidRPr="00116A0D">
          <w:rPr>
            <w:rStyle w:val="Hypertextovprepojenie"/>
            <w:noProof/>
          </w:rPr>
          <w:t>14.4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Pr="00116A0D">
          <w:rPr>
            <w:rStyle w:val="Hypertextovprepojenie"/>
            <w:noProof/>
          </w:rPr>
          <w:t>Hrozby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_Toc526920816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2CB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0F2432" w:rsidRDefault="000F243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26920817" w:history="1">
        <w:r w:rsidRPr="00116A0D">
          <w:rPr>
            <w:rStyle w:val="Hypertextovprepojenie"/>
            <w:noProof/>
          </w:rPr>
          <w:t>15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Pr="00116A0D">
          <w:rPr>
            <w:rStyle w:val="Hypertextovprepojenie"/>
            <w:noProof/>
          </w:rPr>
          <w:t>Dostupné informácie o uplatnení žiakov po skončení štúdia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_Toc526920817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2CB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DC4B93" w:rsidRPr="009D000E" w:rsidRDefault="00D44409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</w:rPr>
        <w:fldChar w:fldCharType="end"/>
      </w:r>
    </w:p>
    <w:p w:rsidR="00DC4B93" w:rsidRPr="009D000E" w:rsidRDefault="00032C76" w:rsidP="003C1468">
      <w:pPr>
        <w:pStyle w:val="Nadpis1"/>
        <w:shd w:val="clear" w:color="auto" w:fill="B2A1C7" w:themeFill="accent4" w:themeFillTint="99"/>
      </w:pPr>
      <w:bookmarkStart w:id="0" w:name="_Toc368510378"/>
      <w:bookmarkStart w:id="1" w:name="_Toc368510459"/>
      <w:bookmarkStart w:id="2" w:name="_Toc526920788"/>
      <w:r w:rsidRPr="009D000E">
        <w:lastRenderedPageBreak/>
        <w:t>Základné identifikačné údaje o škole</w:t>
      </w:r>
      <w:bookmarkEnd w:id="0"/>
      <w:bookmarkEnd w:id="1"/>
      <w:bookmarkEnd w:id="2"/>
    </w:p>
    <w:p w:rsidR="00DC4B93" w:rsidRPr="009D000E" w:rsidRDefault="00032C76">
      <w:pPr>
        <w:autoSpaceDE w:val="0"/>
        <w:autoSpaceDN w:val="0"/>
        <w:adjustRightInd w:val="0"/>
        <w:spacing w:before="120"/>
        <w:ind w:firstLine="360"/>
        <w:jc w:val="both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  <w:b/>
          <w:bCs/>
        </w:rPr>
        <w:t>Názov školy:</w:t>
      </w:r>
      <w:r w:rsidRPr="009D000E">
        <w:rPr>
          <w:rFonts w:asciiTheme="minorHAnsi" w:hAnsiTheme="minorHAnsi" w:cstheme="minorHAnsi"/>
        </w:rPr>
        <w:t xml:space="preserve"> Obchodná akadémia Milana Hodžu </w:t>
      </w:r>
      <w:r w:rsidR="00877744" w:rsidRPr="009D000E">
        <w:rPr>
          <w:rFonts w:asciiTheme="minorHAnsi" w:hAnsiTheme="minorHAnsi" w:cstheme="minorHAnsi"/>
        </w:rPr>
        <w:t>Trenčín</w:t>
      </w:r>
    </w:p>
    <w:p w:rsidR="00DC4B93" w:rsidRPr="009D000E" w:rsidRDefault="00032C76">
      <w:pPr>
        <w:autoSpaceDE w:val="0"/>
        <w:autoSpaceDN w:val="0"/>
        <w:adjustRightInd w:val="0"/>
        <w:spacing w:before="120"/>
        <w:ind w:firstLine="360"/>
        <w:jc w:val="both"/>
        <w:rPr>
          <w:rFonts w:asciiTheme="minorHAnsi" w:hAnsiTheme="minorHAnsi" w:cstheme="minorHAnsi"/>
          <w:b/>
          <w:bCs/>
        </w:rPr>
      </w:pPr>
      <w:r w:rsidRPr="009D000E">
        <w:rPr>
          <w:rFonts w:asciiTheme="minorHAnsi" w:hAnsiTheme="minorHAnsi" w:cstheme="minorHAnsi"/>
          <w:b/>
          <w:bCs/>
        </w:rPr>
        <w:t xml:space="preserve">Adresa školy: </w:t>
      </w:r>
      <w:r w:rsidRPr="009D000E">
        <w:rPr>
          <w:rFonts w:asciiTheme="minorHAnsi" w:hAnsiTheme="minorHAnsi" w:cstheme="minorHAnsi"/>
        </w:rPr>
        <w:t>Martina Rázusa 1, 911 29 Trenčín</w:t>
      </w:r>
    </w:p>
    <w:p w:rsidR="00DC4B93" w:rsidRPr="009D000E" w:rsidRDefault="00032C76">
      <w:pPr>
        <w:tabs>
          <w:tab w:val="left" w:pos="3780"/>
        </w:tabs>
        <w:autoSpaceDE w:val="0"/>
        <w:autoSpaceDN w:val="0"/>
        <w:adjustRightInd w:val="0"/>
        <w:spacing w:before="120"/>
        <w:ind w:firstLine="360"/>
        <w:jc w:val="both"/>
        <w:rPr>
          <w:rFonts w:asciiTheme="minorHAnsi" w:hAnsiTheme="minorHAnsi" w:cstheme="minorHAnsi"/>
          <w:b/>
          <w:bCs/>
        </w:rPr>
      </w:pPr>
      <w:r w:rsidRPr="009D000E">
        <w:rPr>
          <w:rFonts w:asciiTheme="minorHAnsi" w:hAnsiTheme="minorHAnsi" w:cstheme="minorHAnsi"/>
          <w:b/>
          <w:bCs/>
        </w:rPr>
        <w:t xml:space="preserve">Telefónne a faxové čísla školy: </w:t>
      </w:r>
      <w:r w:rsidRPr="009D000E">
        <w:rPr>
          <w:rFonts w:asciiTheme="minorHAnsi" w:hAnsiTheme="minorHAnsi" w:cstheme="minorHAnsi"/>
        </w:rPr>
        <w:t>riaditeľ 032/7481821</w:t>
      </w:r>
      <w:r w:rsidR="00877744" w:rsidRPr="009D000E">
        <w:rPr>
          <w:rFonts w:asciiTheme="minorHAnsi" w:hAnsiTheme="minorHAnsi" w:cstheme="minorHAnsi"/>
        </w:rPr>
        <w:t>, 0901 918398</w:t>
      </w:r>
    </w:p>
    <w:p w:rsidR="00DC4B93" w:rsidRPr="009D000E" w:rsidRDefault="00032C76" w:rsidP="00A131C3">
      <w:pPr>
        <w:tabs>
          <w:tab w:val="left" w:pos="3060"/>
        </w:tabs>
        <w:autoSpaceDE w:val="0"/>
        <w:autoSpaceDN w:val="0"/>
        <w:adjustRightInd w:val="0"/>
        <w:spacing w:before="60"/>
        <w:ind w:firstLine="708"/>
        <w:jc w:val="both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</w:rPr>
        <w:tab/>
        <w:t>zástupcovia riaditeľa</w:t>
      </w:r>
      <w:r w:rsidR="00877744" w:rsidRPr="009D000E">
        <w:rPr>
          <w:rFonts w:asciiTheme="minorHAnsi" w:hAnsiTheme="minorHAnsi" w:cstheme="minorHAnsi"/>
        </w:rPr>
        <w:t xml:space="preserve"> školy</w:t>
      </w:r>
      <w:r w:rsidRPr="009D000E">
        <w:rPr>
          <w:rFonts w:asciiTheme="minorHAnsi" w:hAnsiTheme="minorHAnsi" w:cstheme="minorHAnsi"/>
        </w:rPr>
        <w:t xml:space="preserve"> 032/7481822</w:t>
      </w:r>
    </w:p>
    <w:p w:rsidR="00DC4B93" w:rsidRPr="009D000E" w:rsidRDefault="00032C76" w:rsidP="00A131C3">
      <w:pPr>
        <w:tabs>
          <w:tab w:val="left" w:pos="3060"/>
        </w:tabs>
        <w:autoSpaceDE w:val="0"/>
        <w:autoSpaceDN w:val="0"/>
        <w:adjustRightInd w:val="0"/>
        <w:spacing w:before="60"/>
        <w:ind w:firstLine="708"/>
        <w:jc w:val="both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</w:rPr>
        <w:tab/>
        <w:t>vedúca technicko-ekonomických činností 032/7481824</w:t>
      </w:r>
    </w:p>
    <w:p w:rsidR="00DC4B93" w:rsidRPr="009D000E" w:rsidRDefault="00032C76" w:rsidP="00A131C3">
      <w:pPr>
        <w:tabs>
          <w:tab w:val="left" w:pos="3060"/>
        </w:tabs>
        <w:autoSpaceDE w:val="0"/>
        <w:autoSpaceDN w:val="0"/>
        <w:adjustRightInd w:val="0"/>
        <w:spacing w:before="60"/>
        <w:ind w:firstLine="720"/>
        <w:jc w:val="both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</w:rPr>
        <w:tab/>
        <w:t>spojovateľ 032/7481811</w:t>
      </w:r>
    </w:p>
    <w:p w:rsidR="00DC4B93" w:rsidRPr="009D000E" w:rsidRDefault="00032C76" w:rsidP="00A131C3">
      <w:pPr>
        <w:tabs>
          <w:tab w:val="left" w:pos="3060"/>
        </w:tabs>
        <w:autoSpaceDE w:val="0"/>
        <w:autoSpaceDN w:val="0"/>
        <w:adjustRightInd w:val="0"/>
        <w:spacing w:before="60"/>
        <w:ind w:firstLine="720"/>
        <w:jc w:val="both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</w:rPr>
        <w:tab/>
        <w:t xml:space="preserve">sekretariát riaditeľa </w:t>
      </w:r>
      <w:r w:rsidR="00877744" w:rsidRPr="009D000E">
        <w:rPr>
          <w:rFonts w:asciiTheme="minorHAnsi" w:hAnsiTheme="minorHAnsi" w:cstheme="minorHAnsi"/>
        </w:rPr>
        <w:t>školy 032/7481812</w:t>
      </w:r>
      <w:r w:rsidR="00291EBC" w:rsidRPr="009D000E">
        <w:rPr>
          <w:rFonts w:asciiTheme="minorHAnsi" w:hAnsiTheme="minorHAnsi" w:cstheme="minorHAnsi"/>
        </w:rPr>
        <w:t xml:space="preserve">, </w:t>
      </w:r>
      <w:r w:rsidR="00877744" w:rsidRPr="009D000E">
        <w:rPr>
          <w:rFonts w:asciiTheme="minorHAnsi" w:hAnsiTheme="minorHAnsi" w:cstheme="minorHAnsi"/>
        </w:rPr>
        <w:tab/>
      </w:r>
      <w:r w:rsidRPr="009D000E">
        <w:rPr>
          <w:rFonts w:asciiTheme="minorHAnsi" w:hAnsiTheme="minorHAnsi" w:cstheme="minorHAnsi"/>
        </w:rPr>
        <w:t>FAX: 032/74818</w:t>
      </w:r>
      <w:r w:rsidR="0049636E" w:rsidRPr="009D000E">
        <w:rPr>
          <w:rFonts w:asciiTheme="minorHAnsi" w:hAnsiTheme="minorHAnsi" w:cstheme="minorHAnsi"/>
        </w:rPr>
        <w:t>55</w:t>
      </w:r>
    </w:p>
    <w:p w:rsidR="00DC4B93" w:rsidRPr="009D000E" w:rsidRDefault="00032C76" w:rsidP="00E35BBB">
      <w:pPr>
        <w:autoSpaceDE w:val="0"/>
        <w:autoSpaceDN w:val="0"/>
        <w:adjustRightInd w:val="0"/>
        <w:spacing w:before="120"/>
        <w:ind w:firstLine="360"/>
        <w:jc w:val="both"/>
        <w:rPr>
          <w:rFonts w:asciiTheme="minorHAnsi" w:hAnsiTheme="minorHAnsi" w:cstheme="minorHAnsi"/>
          <w:b/>
          <w:bCs/>
        </w:rPr>
      </w:pPr>
      <w:r w:rsidRPr="009D000E">
        <w:rPr>
          <w:rFonts w:asciiTheme="minorHAnsi" w:hAnsiTheme="minorHAnsi" w:cstheme="minorHAnsi"/>
          <w:b/>
          <w:bCs/>
        </w:rPr>
        <w:t xml:space="preserve">Internetová adresa školy: </w:t>
      </w:r>
      <w:hyperlink r:id="rId8" w:history="1">
        <w:r w:rsidR="002E2329" w:rsidRPr="009D000E">
          <w:rPr>
            <w:rStyle w:val="Hypertextovprepojenie"/>
            <w:rFonts w:asciiTheme="minorHAnsi" w:hAnsiTheme="minorHAnsi" w:cstheme="minorHAnsi"/>
            <w:bCs/>
          </w:rPr>
          <w:t>www.oa-tn.edupage.org</w:t>
        </w:r>
      </w:hyperlink>
      <w:r w:rsidR="002E2329" w:rsidRPr="009D000E">
        <w:rPr>
          <w:rFonts w:asciiTheme="minorHAnsi" w:hAnsiTheme="minorHAnsi" w:cstheme="minorHAnsi"/>
          <w:bCs/>
        </w:rPr>
        <w:t xml:space="preserve">, </w:t>
      </w:r>
      <w:hyperlink r:id="rId9" w:history="1">
        <w:r w:rsidR="002E2329" w:rsidRPr="009D000E">
          <w:rPr>
            <w:rStyle w:val="Hypertextovprepojenie"/>
            <w:rFonts w:asciiTheme="minorHAnsi" w:hAnsiTheme="minorHAnsi" w:cstheme="minorHAnsi"/>
            <w:bCs/>
          </w:rPr>
          <w:t>www.oa-tn.sk</w:t>
        </w:r>
      </w:hyperlink>
      <w:r w:rsidR="002E2329" w:rsidRPr="009D000E">
        <w:rPr>
          <w:rFonts w:asciiTheme="minorHAnsi" w:hAnsiTheme="minorHAnsi" w:cstheme="minorHAnsi"/>
          <w:bCs/>
        </w:rPr>
        <w:t xml:space="preserve">, </w:t>
      </w:r>
    </w:p>
    <w:p w:rsidR="00DC4B93" w:rsidRPr="009D000E" w:rsidRDefault="00032C76">
      <w:pPr>
        <w:autoSpaceDE w:val="0"/>
        <w:autoSpaceDN w:val="0"/>
        <w:adjustRightInd w:val="0"/>
        <w:spacing w:before="120"/>
        <w:ind w:firstLine="360"/>
        <w:jc w:val="both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  <w:b/>
          <w:bCs/>
        </w:rPr>
        <w:t>Elektronická adresa školy:</w:t>
      </w:r>
      <w:r w:rsidRPr="009D000E">
        <w:rPr>
          <w:rFonts w:asciiTheme="minorHAnsi" w:hAnsiTheme="minorHAnsi" w:cstheme="minorHAnsi"/>
        </w:rPr>
        <w:t xml:space="preserve"> info@oa</w:t>
      </w:r>
      <w:r w:rsidR="002E2329" w:rsidRPr="009D000E">
        <w:rPr>
          <w:rFonts w:asciiTheme="minorHAnsi" w:hAnsiTheme="minorHAnsi" w:cstheme="minorHAnsi"/>
        </w:rPr>
        <w:t>-</w:t>
      </w:r>
      <w:r w:rsidRPr="009D000E">
        <w:rPr>
          <w:rFonts w:asciiTheme="minorHAnsi" w:hAnsiTheme="minorHAnsi" w:cstheme="minorHAnsi"/>
        </w:rPr>
        <w:t>tn.sk</w:t>
      </w:r>
    </w:p>
    <w:p w:rsidR="00DC4B93" w:rsidRPr="009D000E" w:rsidRDefault="00032C76" w:rsidP="00291EBC">
      <w:pPr>
        <w:autoSpaceDE w:val="0"/>
        <w:autoSpaceDN w:val="0"/>
        <w:adjustRightInd w:val="0"/>
        <w:spacing w:before="120"/>
        <w:ind w:firstLine="360"/>
        <w:jc w:val="both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  <w:b/>
          <w:bCs/>
        </w:rPr>
        <w:t>Zriaďovateľ školy:</w:t>
      </w:r>
      <w:r w:rsidRPr="009D000E">
        <w:rPr>
          <w:rFonts w:asciiTheme="minorHAnsi" w:hAnsiTheme="minorHAnsi" w:cstheme="minorHAnsi"/>
        </w:rPr>
        <w:t xml:space="preserve"> Trenčiansky samosprávny kraj, K dolnej stanici 7282/20A, 911 01 Trenčín </w:t>
      </w:r>
    </w:p>
    <w:p w:rsidR="00DC4B93" w:rsidRPr="009D000E" w:rsidRDefault="00032C76">
      <w:pPr>
        <w:autoSpaceDE w:val="0"/>
        <w:autoSpaceDN w:val="0"/>
        <w:adjustRightInd w:val="0"/>
        <w:spacing w:before="120"/>
        <w:ind w:firstLine="360"/>
        <w:jc w:val="both"/>
        <w:rPr>
          <w:rFonts w:asciiTheme="minorHAnsi" w:hAnsiTheme="minorHAnsi" w:cstheme="minorHAnsi"/>
          <w:b/>
          <w:bCs/>
        </w:rPr>
      </w:pPr>
      <w:r w:rsidRPr="009D000E">
        <w:rPr>
          <w:rFonts w:asciiTheme="minorHAnsi" w:hAnsiTheme="minorHAnsi" w:cstheme="minorHAnsi"/>
          <w:b/>
          <w:bCs/>
        </w:rPr>
        <w:t xml:space="preserve">Vedúci zamestnanci školy: </w:t>
      </w:r>
    </w:p>
    <w:p w:rsidR="00DC4B93" w:rsidRPr="009D000E" w:rsidRDefault="00032C76" w:rsidP="00A131C3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</w:rPr>
        <w:tab/>
      </w:r>
      <w:r w:rsidRPr="009D000E">
        <w:rPr>
          <w:rFonts w:asciiTheme="minorHAnsi" w:hAnsiTheme="minorHAnsi" w:cstheme="minorHAnsi"/>
        </w:rPr>
        <w:tab/>
        <w:t xml:space="preserve">Riaditeľ školy: Ing. Ľubomír </w:t>
      </w:r>
      <w:proofErr w:type="spellStart"/>
      <w:r w:rsidRPr="009D000E">
        <w:rPr>
          <w:rFonts w:asciiTheme="minorHAnsi" w:hAnsiTheme="minorHAnsi" w:cstheme="minorHAnsi"/>
        </w:rPr>
        <w:t>Jandík</w:t>
      </w:r>
      <w:proofErr w:type="spellEnd"/>
    </w:p>
    <w:p w:rsidR="00DC4B93" w:rsidRPr="009D000E" w:rsidRDefault="00032C76" w:rsidP="00A131C3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</w:rPr>
        <w:tab/>
      </w:r>
      <w:r w:rsidRPr="009D000E">
        <w:rPr>
          <w:rFonts w:asciiTheme="minorHAnsi" w:hAnsiTheme="minorHAnsi" w:cstheme="minorHAnsi"/>
        </w:rPr>
        <w:tab/>
        <w:t xml:space="preserve">Zástupkyňa pre odborné predmety: Ing. Monika </w:t>
      </w:r>
      <w:proofErr w:type="spellStart"/>
      <w:r w:rsidRPr="009D000E">
        <w:rPr>
          <w:rFonts w:asciiTheme="minorHAnsi" w:hAnsiTheme="minorHAnsi" w:cstheme="minorHAnsi"/>
        </w:rPr>
        <w:t>Bulková</w:t>
      </w:r>
      <w:proofErr w:type="spellEnd"/>
    </w:p>
    <w:p w:rsidR="00DC4B93" w:rsidRPr="009D000E" w:rsidRDefault="00032C76" w:rsidP="00A131C3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</w:rPr>
        <w:tab/>
      </w:r>
      <w:r w:rsidRPr="009D000E">
        <w:rPr>
          <w:rFonts w:asciiTheme="minorHAnsi" w:hAnsiTheme="minorHAnsi" w:cstheme="minorHAnsi"/>
        </w:rPr>
        <w:tab/>
        <w:t xml:space="preserve">Zástupca pre všeobecnovzdelávacie predmety: </w:t>
      </w:r>
      <w:r w:rsidR="003011D1" w:rsidRPr="009D000E">
        <w:rPr>
          <w:rFonts w:asciiTheme="minorHAnsi" w:hAnsiTheme="minorHAnsi" w:cstheme="minorHAnsi"/>
        </w:rPr>
        <w:t>Mgr</w:t>
      </w:r>
      <w:r w:rsidRPr="009D000E">
        <w:rPr>
          <w:rFonts w:asciiTheme="minorHAnsi" w:hAnsiTheme="minorHAnsi" w:cstheme="minorHAnsi"/>
        </w:rPr>
        <w:t xml:space="preserve">. </w:t>
      </w:r>
      <w:r w:rsidR="003011D1" w:rsidRPr="009D000E">
        <w:rPr>
          <w:rFonts w:asciiTheme="minorHAnsi" w:hAnsiTheme="minorHAnsi" w:cstheme="minorHAnsi"/>
        </w:rPr>
        <w:t xml:space="preserve">Martin </w:t>
      </w:r>
      <w:proofErr w:type="spellStart"/>
      <w:r w:rsidR="003011D1" w:rsidRPr="009D000E">
        <w:rPr>
          <w:rFonts w:asciiTheme="minorHAnsi" w:hAnsiTheme="minorHAnsi" w:cstheme="minorHAnsi"/>
        </w:rPr>
        <w:t>Adamec</w:t>
      </w:r>
      <w:proofErr w:type="spellEnd"/>
    </w:p>
    <w:p w:rsidR="00DC4B93" w:rsidRPr="009D000E" w:rsidRDefault="00032C76" w:rsidP="00A131C3">
      <w:pPr>
        <w:autoSpaceDE w:val="0"/>
        <w:autoSpaceDN w:val="0"/>
        <w:adjustRightInd w:val="0"/>
        <w:spacing w:before="60"/>
        <w:ind w:left="708" w:firstLine="708"/>
        <w:jc w:val="both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</w:rPr>
        <w:t xml:space="preserve">Vedúca technicko-ekonomických činností: p. Ružena </w:t>
      </w:r>
      <w:proofErr w:type="spellStart"/>
      <w:r w:rsidRPr="009D000E">
        <w:rPr>
          <w:rFonts w:asciiTheme="minorHAnsi" w:hAnsiTheme="minorHAnsi" w:cstheme="minorHAnsi"/>
        </w:rPr>
        <w:t>Samková</w:t>
      </w:r>
      <w:proofErr w:type="spellEnd"/>
    </w:p>
    <w:p w:rsidR="00DC4B93" w:rsidRPr="009D000E" w:rsidRDefault="00032C76" w:rsidP="00A818BB">
      <w:pPr>
        <w:autoSpaceDE w:val="0"/>
        <w:autoSpaceDN w:val="0"/>
        <w:adjustRightInd w:val="0"/>
        <w:spacing w:before="120"/>
        <w:ind w:firstLine="360"/>
        <w:jc w:val="both"/>
        <w:rPr>
          <w:rFonts w:asciiTheme="minorHAnsi" w:hAnsiTheme="minorHAnsi" w:cstheme="minorHAnsi"/>
          <w:b/>
          <w:bCs/>
        </w:rPr>
      </w:pPr>
      <w:bookmarkStart w:id="3" w:name="_Toc368510379"/>
      <w:r w:rsidRPr="009D000E">
        <w:rPr>
          <w:rFonts w:asciiTheme="minorHAnsi" w:hAnsiTheme="minorHAnsi" w:cstheme="minorHAnsi"/>
          <w:b/>
          <w:bCs/>
        </w:rPr>
        <w:t>Samosprávne poradné orgány školy:</w:t>
      </w:r>
      <w:bookmarkEnd w:id="3"/>
    </w:p>
    <w:p w:rsidR="00DC4B93" w:rsidRPr="009D000E" w:rsidRDefault="00032C76">
      <w:pPr>
        <w:spacing w:before="60"/>
        <w:ind w:left="1440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</w:rPr>
        <w:t xml:space="preserve">Rada školy – predseda: Mgr. Róbert </w:t>
      </w:r>
      <w:proofErr w:type="spellStart"/>
      <w:r w:rsidRPr="009D000E">
        <w:rPr>
          <w:rFonts w:asciiTheme="minorHAnsi" w:hAnsiTheme="minorHAnsi" w:cstheme="minorHAnsi"/>
        </w:rPr>
        <w:t>Margoč</w:t>
      </w:r>
      <w:proofErr w:type="spellEnd"/>
    </w:p>
    <w:p w:rsidR="00DC4B93" w:rsidRPr="009D000E" w:rsidRDefault="00032C76">
      <w:pPr>
        <w:spacing w:before="60"/>
        <w:ind w:left="1440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</w:rPr>
        <w:t xml:space="preserve">Rodičovská rada školy: - predseda: </w:t>
      </w:r>
      <w:r w:rsidR="00214010">
        <w:rPr>
          <w:rFonts w:asciiTheme="minorHAnsi" w:hAnsiTheme="minorHAnsi" w:cstheme="minorHAnsi"/>
        </w:rPr>
        <w:t xml:space="preserve">p. Eva </w:t>
      </w:r>
      <w:proofErr w:type="spellStart"/>
      <w:r w:rsidR="00214010">
        <w:rPr>
          <w:rFonts w:asciiTheme="minorHAnsi" w:hAnsiTheme="minorHAnsi" w:cstheme="minorHAnsi"/>
        </w:rPr>
        <w:t>Mrákavová</w:t>
      </w:r>
      <w:proofErr w:type="spellEnd"/>
    </w:p>
    <w:p w:rsidR="00DC4B93" w:rsidRPr="009D000E" w:rsidRDefault="00A131C3">
      <w:pPr>
        <w:spacing w:before="60"/>
        <w:ind w:left="1440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</w:rPr>
        <w:t>Žiacka rada – predseda</w:t>
      </w:r>
      <w:r w:rsidR="004B54ED">
        <w:rPr>
          <w:rFonts w:asciiTheme="minorHAnsi" w:hAnsiTheme="minorHAnsi" w:cstheme="minorHAnsi"/>
        </w:rPr>
        <w:t xml:space="preserve">: </w:t>
      </w:r>
      <w:r w:rsidR="00214010">
        <w:rPr>
          <w:rFonts w:asciiTheme="minorHAnsi" w:hAnsiTheme="minorHAnsi" w:cstheme="minorHAnsi"/>
        </w:rPr>
        <w:t xml:space="preserve">Karin </w:t>
      </w:r>
      <w:proofErr w:type="spellStart"/>
      <w:r w:rsidR="00214010">
        <w:rPr>
          <w:rFonts w:asciiTheme="minorHAnsi" w:hAnsiTheme="minorHAnsi" w:cstheme="minorHAnsi"/>
        </w:rPr>
        <w:t>Plšková</w:t>
      </w:r>
      <w:proofErr w:type="spellEnd"/>
      <w:r w:rsidR="00214010">
        <w:rPr>
          <w:rFonts w:asciiTheme="minorHAnsi" w:hAnsiTheme="minorHAnsi" w:cstheme="minorHAnsi"/>
        </w:rPr>
        <w:t>,</w:t>
      </w:r>
    </w:p>
    <w:p w:rsidR="00DC4B93" w:rsidRPr="009D000E" w:rsidRDefault="00032C76" w:rsidP="00A818BB">
      <w:pPr>
        <w:autoSpaceDE w:val="0"/>
        <w:autoSpaceDN w:val="0"/>
        <w:adjustRightInd w:val="0"/>
        <w:spacing w:before="120"/>
        <w:ind w:firstLine="360"/>
        <w:jc w:val="both"/>
        <w:rPr>
          <w:rFonts w:asciiTheme="minorHAnsi" w:hAnsiTheme="minorHAnsi" w:cstheme="minorHAnsi"/>
          <w:b/>
          <w:bCs/>
        </w:rPr>
      </w:pPr>
      <w:bookmarkStart w:id="4" w:name="_Toc368510380"/>
      <w:r w:rsidRPr="009D000E">
        <w:rPr>
          <w:rFonts w:asciiTheme="minorHAnsi" w:hAnsiTheme="minorHAnsi" w:cstheme="minorHAnsi"/>
          <w:b/>
          <w:bCs/>
        </w:rPr>
        <w:t>Poradné orgány školy:</w:t>
      </w:r>
      <w:bookmarkEnd w:id="4"/>
    </w:p>
    <w:p w:rsidR="00DC4B93" w:rsidRPr="009D000E" w:rsidRDefault="00032C76">
      <w:pPr>
        <w:spacing w:before="60"/>
        <w:ind w:left="1440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</w:rPr>
        <w:t>Pedagogická rada školy</w:t>
      </w:r>
    </w:p>
    <w:p w:rsidR="00DC4B93" w:rsidRPr="009D000E" w:rsidRDefault="00032C76">
      <w:pPr>
        <w:spacing w:before="60"/>
        <w:ind w:left="1440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</w:rPr>
        <w:t>Gremiálna porada riaditeľa</w:t>
      </w:r>
    </w:p>
    <w:p w:rsidR="00DC4B93" w:rsidRPr="009D000E" w:rsidRDefault="00032C76">
      <w:pPr>
        <w:spacing w:before="60"/>
        <w:ind w:left="1440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</w:rPr>
        <w:t>Predmetové komisie</w:t>
      </w:r>
    </w:p>
    <w:p w:rsidR="00DC4B93" w:rsidRPr="009D000E" w:rsidRDefault="00032C76" w:rsidP="00A131C3">
      <w:pPr>
        <w:numPr>
          <w:ilvl w:val="2"/>
          <w:numId w:val="1"/>
        </w:numPr>
        <w:spacing w:before="60"/>
        <w:ind w:left="2154" w:hanging="357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</w:rPr>
        <w:t xml:space="preserve">Predmetová komisia anglického a francúzskeho jazyka </w:t>
      </w:r>
    </w:p>
    <w:p w:rsidR="00DC4B93" w:rsidRPr="009D000E" w:rsidRDefault="00877744" w:rsidP="00A131C3">
      <w:pPr>
        <w:ind w:left="2160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</w:rPr>
        <w:t xml:space="preserve">predseda </w:t>
      </w:r>
      <w:proofErr w:type="spellStart"/>
      <w:r w:rsidRPr="009D000E">
        <w:rPr>
          <w:rFonts w:asciiTheme="minorHAnsi" w:hAnsiTheme="minorHAnsi" w:cstheme="minorHAnsi"/>
        </w:rPr>
        <w:t>Pk</w:t>
      </w:r>
      <w:proofErr w:type="spellEnd"/>
      <w:r w:rsidRPr="009D000E">
        <w:rPr>
          <w:rFonts w:asciiTheme="minorHAnsi" w:hAnsiTheme="minorHAnsi" w:cstheme="minorHAnsi"/>
        </w:rPr>
        <w:t xml:space="preserve"> –  </w:t>
      </w:r>
      <w:r w:rsidR="002E2329" w:rsidRPr="009D000E">
        <w:rPr>
          <w:rFonts w:asciiTheme="minorHAnsi" w:hAnsiTheme="minorHAnsi" w:cstheme="minorHAnsi"/>
        </w:rPr>
        <w:t>Ing.</w:t>
      </w:r>
      <w:r w:rsidR="00E35BBB" w:rsidRPr="009D000E">
        <w:rPr>
          <w:rFonts w:asciiTheme="minorHAnsi" w:hAnsiTheme="minorHAnsi" w:cstheme="minorHAnsi"/>
        </w:rPr>
        <w:t xml:space="preserve"> </w:t>
      </w:r>
      <w:r w:rsidR="002E2329" w:rsidRPr="009D000E">
        <w:rPr>
          <w:rFonts w:asciiTheme="minorHAnsi" w:hAnsiTheme="minorHAnsi" w:cstheme="minorHAnsi"/>
        </w:rPr>
        <w:t xml:space="preserve"> Mária </w:t>
      </w:r>
      <w:r w:rsidR="00E35BBB" w:rsidRPr="009D000E">
        <w:rPr>
          <w:rFonts w:asciiTheme="minorHAnsi" w:hAnsiTheme="minorHAnsi" w:cstheme="minorHAnsi"/>
        </w:rPr>
        <w:t xml:space="preserve"> </w:t>
      </w:r>
      <w:r w:rsidR="002E2329" w:rsidRPr="009D000E">
        <w:rPr>
          <w:rFonts w:asciiTheme="minorHAnsi" w:hAnsiTheme="minorHAnsi" w:cstheme="minorHAnsi"/>
        </w:rPr>
        <w:t xml:space="preserve">Balajová </w:t>
      </w:r>
    </w:p>
    <w:p w:rsidR="00DC4B93" w:rsidRPr="009D000E" w:rsidRDefault="00032C76" w:rsidP="00A131C3">
      <w:pPr>
        <w:numPr>
          <w:ilvl w:val="2"/>
          <w:numId w:val="1"/>
        </w:numPr>
        <w:spacing w:before="60"/>
        <w:ind w:left="2154" w:hanging="357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</w:rPr>
        <w:t>Predmetová komisia nemeckého jazyka a ruského jazyka</w:t>
      </w:r>
    </w:p>
    <w:p w:rsidR="00DC4B93" w:rsidRPr="009D000E" w:rsidRDefault="00032C76" w:rsidP="00A131C3">
      <w:pPr>
        <w:ind w:left="2160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</w:rPr>
        <w:t xml:space="preserve">predseda </w:t>
      </w:r>
      <w:proofErr w:type="spellStart"/>
      <w:r w:rsidRPr="009D000E">
        <w:rPr>
          <w:rFonts w:asciiTheme="minorHAnsi" w:hAnsiTheme="minorHAnsi" w:cstheme="minorHAnsi"/>
        </w:rPr>
        <w:t>Pk</w:t>
      </w:r>
      <w:proofErr w:type="spellEnd"/>
      <w:r w:rsidRPr="009D000E">
        <w:rPr>
          <w:rFonts w:asciiTheme="minorHAnsi" w:hAnsiTheme="minorHAnsi" w:cstheme="minorHAnsi"/>
        </w:rPr>
        <w:t xml:space="preserve"> –  Mgr. Róbert </w:t>
      </w:r>
      <w:proofErr w:type="spellStart"/>
      <w:r w:rsidRPr="009D000E">
        <w:rPr>
          <w:rFonts w:asciiTheme="minorHAnsi" w:hAnsiTheme="minorHAnsi" w:cstheme="minorHAnsi"/>
        </w:rPr>
        <w:t>Margoč</w:t>
      </w:r>
      <w:proofErr w:type="spellEnd"/>
    </w:p>
    <w:p w:rsidR="00DC4B93" w:rsidRPr="009D000E" w:rsidRDefault="00032C76" w:rsidP="00A131C3">
      <w:pPr>
        <w:numPr>
          <w:ilvl w:val="2"/>
          <w:numId w:val="1"/>
        </w:numPr>
        <w:spacing w:before="60"/>
        <w:ind w:left="2154" w:hanging="357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</w:rPr>
        <w:t>Predmetová komisia prírodovedných predmetov</w:t>
      </w:r>
    </w:p>
    <w:p w:rsidR="00DC4B93" w:rsidRPr="009D000E" w:rsidRDefault="00032C76" w:rsidP="00A131C3">
      <w:pPr>
        <w:ind w:left="2160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</w:rPr>
        <w:t xml:space="preserve">predseda </w:t>
      </w:r>
      <w:proofErr w:type="spellStart"/>
      <w:r w:rsidRPr="009D000E">
        <w:rPr>
          <w:rFonts w:asciiTheme="minorHAnsi" w:hAnsiTheme="minorHAnsi" w:cstheme="minorHAnsi"/>
        </w:rPr>
        <w:t>Pk</w:t>
      </w:r>
      <w:proofErr w:type="spellEnd"/>
      <w:r w:rsidRPr="009D000E">
        <w:rPr>
          <w:rFonts w:asciiTheme="minorHAnsi" w:hAnsiTheme="minorHAnsi" w:cstheme="minorHAnsi"/>
        </w:rPr>
        <w:t xml:space="preserve"> –  Mgr. Jozef </w:t>
      </w:r>
      <w:proofErr w:type="spellStart"/>
      <w:r w:rsidRPr="009D000E">
        <w:rPr>
          <w:rFonts w:asciiTheme="minorHAnsi" w:hAnsiTheme="minorHAnsi" w:cstheme="minorHAnsi"/>
        </w:rPr>
        <w:t>Mikolášek</w:t>
      </w:r>
      <w:proofErr w:type="spellEnd"/>
    </w:p>
    <w:p w:rsidR="00DC4B93" w:rsidRPr="009D000E" w:rsidRDefault="00032C76" w:rsidP="00A131C3">
      <w:pPr>
        <w:numPr>
          <w:ilvl w:val="2"/>
          <w:numId w:val="1"/>
        </w:numPr>
        <w:spacing w:before="60"/>
        <w:ind w:left="2154" w:hanging="357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</w:rPr>
        <w:t>Predmetová komisia slovenského jazyka a humanitných predmetov</w:t>
      </w:r>
    </w:p>
    <w:p w:rsidR="00DC4B93" w:rsidRPr="009D000E" w:rsidRDefault="00032C76" w:rsidP="00A131C3">
      <w:pPr>
        <w:ind w:left="2160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</w:rPr>
        <w:t xml:space="preserve">predseda </w:t>
      </w:r>
      <w:proofErr w:type="spellStart"/>
      <w:r w:rsidRPr="009D000E">
        <w:rPr>
          <w:rFonts w:asciiTheme="minorHAnsi" w:hAnsiTheme="minorHAnsi" w:cstheme="minorHAnsi"/>
        </w:rPr>
        <w:t>Pk</w:t>
      </w:r>
      <w:proofErr w:type="spellEnd"/>
      <w:r w:rsidRPr="009D000E">
        <w:rPr>
          <w:rFonts w:asciiTheme="minorHAnsi" w:hAnsiTheme="minorHAnsi" w:cstheme="minorHAnsi"/>
        </w:rPr>
        <w:t xml:space="preserve"> –  PhDr. Janka Nagyová</w:t>
      </w:r>
    </w:p>
    <w:p w:rsidR="00DC4B93" w:rsidRPr="009D000E" w:rsidRDefault="00032C76" w:rsidP="00A131C3">
      <w:pPr>
        <w:numPr>
          <w:ilvl w:val="2"/>
          <w:numId w:val="1"/>
        </w:numPr>
        <w:spacing w:before="60"/>
        <w:ind w:left="2154" w:hanging="357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</w:rPr>
        <w:t xml:space="preserve">Predmetová komisia telesnej </w:t>
      </w:r>
      <w:r w:rsidR="00AF50D0" w:rsidRPr="009D000E">
        <w:rPr>
          <w:rFonts w:asciiTheme="minorHAnsi" w:hAnsiTheme="minorHAnsi" w:cstheme="minorHAnsi"/>
        </w:rPr>
        <w:t xml:space="preserve">a športovej </w:t>
      </w:r>
      <w:r w:rsidRPr="009D000E">
        <w:rPr>
          <w:rFonts w:asciiTheme="minorHAnsi" w:hAnsiTheme="minorHAnsi" w:cstheme="minorHAnsi"/>
        </w:rPr>
        <w:t>výchovy</w:t>
      </w:r>
    </w:p>
    <w:p w:rsidR="00DC4B93" w:rsidRPr="009D000E" w:rsidRDefault="00032C76" w:rsidP="00A131C3">
      <w:pPr>
        <w:ind w:left="2160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</w:rPr>
        <w:t xml:space="preserve">predseda </w:t>
      </w:r>
      <w:proofErr w:type="spellStart"/>
      <w:r w:rsidRPr="009D000E">
        <w:rPr>
          <w:rFonts w:asciiTheme="minorHAnsi" w:hAnsiTheme="minorHAnsi" w:cstheme="minorHAnsi"/>
        </w:rPr>
        <w:t>Pk</w:t>
      </w:r>
      <w:proofErr w:type="spellEnd"/>
      <w:r w:rsidRPr="009D000E">
        <w:rPr>
          <w:rFonts w:asciiTheme="minorHAnsi" w:hAnsiTheme="minorHAnsi" w:cstheme="minorHAnsi"/>
        </w:rPr>
        <w:t xml:space="preserve"> –</w:t>
      </w:r>
      <w:r w:rsidR="00877744" w:rsidRPr="009D000E">
        <w:rPr>
          <w:rFonts w:asciiTheme="minorHAnsi" w:hAnsiTheme="minorHAnsi" w:cstheme="minorHAnsi"/>
        </w:rPr>
        <w:t xml:space="preserve"> </w:t>
      </w:r>
      <w:r w:rsidRPr="009D000E">
        <w:rPr>
          <w:rFonts w:asciiTheme="minorHAnsi" w:hAnsiTheme="minorHAnsi" w:cstheme="minorHAnsi"/>
        </w:rPr>
        <w:t xml:space="preserve"> </w:t>
      </w:r>
      <w:r w:rsidR="005276CE">
        <w:rPr>
          <w:rFonts w:asciiTheme="minorHAnsi" w:hAnsiTheme="minorHAnsi" w:cstheme="minorHAnsi"/>
        </w:rPr>
        <w:t>Mgr</w:t>
      </w:r>
      <w:r w:rsidR="001C5625" w:rsidRPr="009D000E">
        <w:rPr>
          <w:rFonts w:asciiTheme="minorHAnsi" w:hAnsiTheme="minorHAnsi" w:cstheme="minorHAnsi"/>
        </w:rPr>
        <w:t xml:space="preserve">. </w:t>
      </w:r>
      <w:r w:rsidR="005276CE">
        <w:rPr>
          <w:rFonts w:asciiTheme="minorHAnsi" w:hAnsiTheme="minorHAnsi" w:cstheme="minorHAnsi"/>
        </w:rPr>
        <w:t xml:space="preserve">Ján </w:t>
      </w:r>
      <w:proofErr w:type="spellStart"/>
      <w:r w:rsidR="005276CE">
        <w:rPr>
          <w:rFonts w:asciiTheme="minorHAnsi" w:hAnsiTheme="minorHAnsi" w:cstheme="minorHAnsi"/>
        </w:rPr>
        <w:t>Samák</w:t>
      </w:r>
      <w:proofErr w:type="spellEnd"/>
    </w:p>
    <w:p w:rsidR="00DC4B93" w:rsidRPr="009D000E" w:rsidRDefault="00032C76" w:rsidP="00A131C3">
      <w:pPr>
        <w:numPr>
          <w:ilvl w:val="2"/>
          <w:numId w:val="1"/>
        </w:numPr>
        <w:spacing w:before="60"/>
        <w:ind w:left="2154" w:hanging="357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</w:rPr>
        <w:t>Predmetová komisia odborných predmetov</w:t>
      </w:r>
    </w:p>
    <w:p w:rsidR="00DC4B93" w:rsidRPr="009D000E" w:rsidRDefault="00032C76" w:rsidP="00A131C3">
      <w:pPr>
        <w:ind w:left="2160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</w:rPr>
        <w:t xml:space="preserve">predseda </w:t>
      </w:r>
      <w:proofErr w:type="spellStart"/>
      <w:r w:rsidRPr="009D000E">
        <w:rPr>
          <w:rFonts w:asciiTheme="minorHAnsi" w:hAnsiTheme="minorHAnsi" w:cstheme="minorHAnsi"/>
        </w:rPr>
        <w:t>Pk</w:t>
      </w:r>
      <w:proofErr w:type="spellEnd"/>
      <w:r w:rsidRPr="009D000E">
        <w:rPr>
          <w:rFonts w:asciiTheme="minorHAnsi" w:hAnsiTheme="minorHAnsi" w:cstheme="minorHAnsi"/>
        </w:rPr>
        <w:t xml:space="preserve"> –  Ing. </w:t>
      </w:r>
      <w:r w:rsidR="003A4CE9">
        <w:rPr>
          <w:rFonts w:asciiTheme="minorHAnsi" w:hAnsiTheme="minorHAnsi" w:cstheme="minorHAnsi"/>
        </w:rPr>
        <w:t xml:space="preserve">Anna </w:t>
      </w:r>
      <w:proofErr w:type="spellStart"/>
      <w:r w:rsidR="003A4CE9">
        <w:rPr>
          <w:rFonts w:asciiTheme="minorHAnsi" w:hAnsiTheme="minorHAnsi" w:cstheme="minorHAnsi"/>
        </w:rPr>
        <w:t>Škodáčková</w:t>
      </w:r>
      <w:proofErr w:type="spellEnd"/>
    </w:p>
    <w:p w:rsidR="00DC4B93" w:rsidRPr="009D000E" w:rsidRDefault="00032C76" w:rsidP="003C1468">
      <w:pPr>
        <w:pStyle w:val="Nadpis1"/>
        <w:shd w:val="clear" w:color="auto" w:fill="B2A1C7" w:themeFill="accent4" w:themeFillTint="99"/>
      </w:pPr>
      <w:bookmarkStart w:id="5" w:name="_Toc368510381"/>
      <w:bookmarkStart w:id="6" w:name="_Toc368510460"/>
      <w:bookmarkStart w:id="7" w:name="_Toc526920789"/>
      <w:r w:rsidRPr="009D000E">
        <w:lastRenderedPageBreak/>
        <w:t>Žiaci školy</w:t>
      </w:r>
      <w:bookmarkEnd w:id="5"/>
      <w:bookmarkEnd w:id="6"/>
      <w:bookmarkEnd w:id="7"/>
    </w:p>
    <w:p w:rsidR="00DC4B93" w:rsidRPr="009D000E" w:rsidRDefault="00032C76" w:rsidP="00291EBC">
      <w:pPr>
        <w:pStyle w:val="Zkladntext2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9D000E">
        <w:rPr>
          <w:rFonts w:asciiTheme="minorHAnsi" w:hAnsiTheme="minorHAnsi" w:cstheme="minorHAnsi"/>
          <w:b/>
          <w:bCs/>
          <w:sz w:val="24"/>
          <w:szCs w:val="24"/>
        </w:rPr>
        <w:t>Štruktúra žiakov Obchodnej akadémie Milana Hodžu  podľa tried a</w:t>
      </w:r>
      <w:r w:rsidR="00291EBC" w:rsidRPr="009D000E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9D000E">
        <w:rPr>
          <w:rFonts w:asciiTheme="minorHAnsi" w:hAnsiTheme="minorHAnsi" w:cstheme="minorHAnsi"/>
          <w:b/>
          <w:bCs/>
          <w:sz w:val="24"/>
          <w:szCs w:val="24"/>
        </w:rPr>
        <w:t>ročníkov</w:t>
      </w:r>
      <w:r w:rsidR="00291EBC" w:rsidRPr="009D000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D000E">
        <w:rPr>
          <w:rFonts w:asciiTheme="minorHAnsi" w:hAnsiTheme="minorHAnsi" w:cstheme="minorHAnsi"/>
          <w:b/>
          <w:bCs/>
          <w:sz w:val="24"/>
          <w:szCs w:val="24"/>
        </w:rPr>
        <w:t>k 15. septembru 201</w:t>
      </w:r>
      <w:r w:rsidR="00D64345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9D000E">
        <w:rPr>
          <w:rFonts w:asciiTheme="minorHAnsi" w:hAnsiTheme="minorHAnsi" w:cstheme="minorHAnsi"/>
          <w:b/>
          <w:bCs/>
          <w:sz w:val="24"/>
          <w:szCs w:val="24"/>
        </w:rPr>
        <w:t xml:space="preserve"> a k 31. augustu 201</w:t>
      </w:r>
      <w:r w:rsidR="00D64345">
        <w:rPr>
          <w:rFonts w:asciiTheme="minorHAnsi" w:hAnsiTheme="minorHAnsi" w:cstheme="minorHAnsi"/>
          <w:b/>
          <w:bCs/>
          <w:sz w:val="24"/>
          <w:szCs w:val="24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3495"/>
        <w:gridCol w:w="3780"/>
      </w:tblGrid>
      <w:tr w:rsidR="00DC4B93" w:rsidRPr="009D000E" w:rsidTr="003C1468">
        <w:trPr>
          <w:cantSplit/>
        </w:trPr>
        <w:tc>
          <w:tcPr>
            <w:tcW w:w="25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DC4B93" w:rsidRPr="009D000E" w:rsidRDefault="00032C76">
            <w:pPr>
              <w:pStyle w:val="Zkladntext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DC4B93" w:rsidRPr="009D000E" w:rsidRDefault="00032C76">
            <w:pPr>
              <w:pStyle w:val="Zkladntext2"/>
              <w:jc w:val="center"/>
              <w:rPr>
                <w:rFonts w:asciiTheme="minorHAnsi" w:hAnsiTheme="minorHAnsi" w:cstheme="minorHAnsi"/>
                <w:b/>
                <w:bCs/>
                <w:spacing w:val="64"/>
                <w:sz w:val="24"/>
                <w:szCs w:val="24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pacing w:val="64"/>
                <w:sz w:val="24"/>
                <w:szCs w:val="24"/>
              </w:rPr>
              <w:t>Počet žiakov</w:t>
            </w:r>
          </w:p>
        </w:tc>
      </w:tr>
      <w:tr w:rsidR="00DC4B93" w:rsidRPr="009D000E" w:rsidTr="003C1468">
        <w:trPr>
          <w:cantSplit/>
        </w:trPr>
        <w:tc>
          <w:tcPr>
            <w:tcW w:w="251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DC4B93" w:rsidRPr="009D000E" w:rsidRDefault="00DC4B93">
            <w:pPr>
              <w:pStyle w:val="Zkladntext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DC4B93" w:rsidRPr="009D000E" w:rsidRDefault="00032C76" w:rsidP="003A4CE9">
            <w:pPr>
              <w:pStyle w:val="Zkladntext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 15. septembru 201</w:t>
            </w:r>
            <w:r w:rsidR="003A4C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DC4B93" w:rsidRPr="009D000E" w:rsidRDefault="00032C76" w:rsidP="003A4CE9">
            <w:pPr>
              <w:pStyle w:val="Zkladntext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 31. augustu 201</w:t>
            </w:r>
            <w:r w:rsidR="003A4C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  <w:r w:rsidRPr="009D000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*</w:t>
            </w:r>
          </w:p>
        </w:tc>
      </w:tr>
      <w:tr w:rsidR="00380727" w:rsidRPr="009D000E" w:rsidTr="00722D8A">
        <w:trPr>
          <w:trHeight w:val="340"/>
        </w:trPr>
        <w:tc>
          <w:tcPr>
            <w:tcW w:w="2515" w:type="dxa"/>
            <w:tcBorders>
              <w:top w:val="single" w:sz="4" w:space="0" w:color="auto"/>
            </w:tcBorders>
          </w:tcPr>
          <w:p w:rsidR="00380727" w:rsidRPr="009D000E" w:rsidRDefault="00380727" w:rsidP="00380727">
            <w:pPr>
              <w:pStyle w:val="Zkladntext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000E">
              <w:rPr>
                <w:rFonts w:asciiTheme="minorHAnsi" w:hAnsiTheme="minorHAnsi" w:cstheme="minorHAnsi"/>
                <w:sz w:val="24"/>
                <w:szCs w:val="24"/>
              </w:rPr>
              <w:t>I.A</w:t>
            </w:r>
          </w:p>
        </w:tc>
        <w:tc>
          <w:tcPr>
            <w:tcW w:w="3495" w:type="dxa"/>
            <w:tcBorders>
              <w:top w:val="single" w:sz="4" w:space="0" w:color="auto"/>
            </w:tcBorders>
          </w:tcPr>
          <w:p w:rsidR="00380727" w:rsidRPr="00FB59F4" w:rsidRDefault="003A4CE9" w:rsidP="0038072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380727" w:rsidRPr="00FB59F4" w:rsidRDefault="003A4CE9" w:rsidP="0038072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</w:tr>
      <w:tr w:rsidR="00380727" w:rsidRPr="009D000E" w:rsidTr="00722D8A">
        <w:trPr>
          <w:trHeight w:val="340"/>
        </w:trPr>
        <w:tc>
          <w:tcPr>
            <w:tcW w:w="2515" w:type="dxa"/>
          </w:tcPr>
          <w:p w:rsidR="00380727" w:rsidRPr="009D000E" w:rsidRDefault="00380727" w:rsidP="00380727">
            <w:pPr>
              <w:pStyle w:val="Zkladntext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000E">
              <w:rPr>
                <w:rFonts w:asciiTheme="minorHAnsi" w:hAnsiTheme="minorHAnsi" w:cstheme="minorHAnsi"/>
                <w:sz w:val="24"/>
                <w:szCs w:val="24"/>
              </w:rPr>
              <w:t>I.B</w:t>
            </w:r>
          </w:p>
        </w:tc>
        <w:tc>
          <w:tcPr>
            <w:tcW w:w="3495" w:type="dxa"/>
          </w:tcPr>
          <w:p w:rsidR="00380727" w:rsidRPr="00FB59F4" w:rsidRDefault="003A4CE9" w:rsidP="0038072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780" w:type="dxa"/>
          </w:tcPr>
          <w:p w:rsidR="00380727" w:rsidRPr="00FB59F4" w:rsidRDefault="003A4CE9" w:rsidP="0038072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380727" w:rsidRPr="009D000E" w:rsidTr="00722D8A">
        <w:trPr>
          <w:trHeight w:val="340"/>
        </w:trPr>
        <w:tc>
          <w:tcPr>
            <w:tcW w:w="2515" w:type="dxa"/>
          </w:tcPr>
          <w:p w:rsidR="00380727" w:rsidRPr="009D000E" w:rsidRDefault="00380727" w:rsidP="00380727">
            <w:pPr>
              <w:pStyle w:val="Zkladntext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000E">
              <w:rPr>
                <w:rFonts w:asciiTheme="minorHAnsi" w:hAnsiTheme="minorHAnsi" w:cstheme="minorHAnsi"/>
                <w:sz w:val="24"/>
                <w:szCs w:val="24"/>
              </w:rPr>
              <w:t>I.C</w:t>
            </w:r>
          </w:p>
        </w:tc>
        <w:tc>
          <w:tcPr>
            <w:tcW w:w="3495" w:type="dxa"/>
          </w:tcPr>
          <w:p w:rsidR="00380727" w:rsidRPr="00FB59F4" w:rsidRDefault="003A4CE9" w:rsidP="0038072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780" w:type="dxa"/>
          </w:tcPr>
          <w:p w:rsidR="00380727" w:rsidRPr="00FB59F4" w:rsidRDefault="003A4CE9" w:rsidP="0038072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380727" w:rsidRPr="009D000E" w:rsidTr="003C1468">
        <w:trPr>
          <w:trHeight w:val="340"/>
        </w:trPr>
        <w:tc>
          <w:tcPr>
            <w:tcW w:w="2515" w:type="dxa"/>
            <w:tcBorders>
              <w:bottom w:val="single" w:sz="4" w:space="0" w:color="auto"/>
            </w:tcBorders>
          </w:tcPr>
          <w:p w:rsidR="00380727" w:rsidRPr="009D000E" w:rsidRDefault="00380727" w:rsidP="00380727">
            <w:pPr>
              <w:pStyle w:val="Zkladntext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000E">
              <w:rPr>
                <w:rFonts w:asciiTheme="minorHAnsi" w:hAnsiTheme="minorHAnsi" w:cstheme="minorHAnsi"/>
                <w:sz w:val="24"/>
                <w:szCs w:val="24"/>
              </w:rPr>
              <w:t>I.D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380727" w:rsidRPr="00FB59F4" w:rsidRDefault="003A4CE9" w:rsidP="0038072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380727" w:rsidRPr="00FB59F4" w:rsidRDefault="003A4CE9" w:rsidP="0038072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380727" w:rsidRPr="009D000E" w:rsidTr="003C1468">
        <w:trPr>
          <w:trHeight w:val="340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380727" w:rsidRPr="009D000E" w:rsidRDefault="00380727" w:rsidP="00380727">
            <w:pPr>
              <w:pStyle w:val="Zkladntext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Spolu prvý ročník</w:t>
            </w: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380727" w:rsidRPr="00FB59F4" w:rsidRDefault="003A4CE9" w:rsidP="0038072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117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380727" w:rsidRPr="00FB59F4" w:rsidRDefault="003A4CE9" w:rsidP="0038072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115</w:t>
            </w:r>
          </w:p>
        </w:tc>
      </w:tr>
      <w:tr w:rsidR="00380727" w:rsidRPr="009D000E" w:rsidTr="00722D8A">
        <w:trPr>
          <w:trHeight w:val="340"/>
        </w:trPr>
        <w:tc>
          <w:tcPr>
            <w:tcW w:w="2515" w:type="dxa"/>
            <w:tcBorders>
              <w:top w:val="single" w:sz="4" w:space="0" w:color="auto"/>
            </w:tcBorders>
          </w:tcPr>
          <w:p w:rsidR="00380727" w:rsidRPr="009D000E" w:rsidRDefault="00380727" w:rsidP="00380727">
            <w:pPr>
              <w:pStyle w:val="Zkladntext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000E">
              <w:rPr>
                <w:rFonts w:asciiTheme="minorHAnsi" w:hAnsiTheme="minorHAnsi" w:cstheme="minorHAnsi"/>
                <w:sz w:val="24"/>
                <w:szCs w:val="24"/>
              </w:rPr>
              <w:t>II.A</w:t>
            </w:r>
          </w:p>
        </w:tc>
        <w:tc>
          <w:tcPr>
            <w:tcW w:w="3495" w:type="dxa"/>
            <w:tcBorders>
              <w:top w:val="single" w:sz="4" w:space="0" w:color="auto"/>
            </w:tcBorders>
          </w:tcPr>
          <w:p w:rsidR="00380727" w:rsidRPr="00FB59F4" w:rsidRDefault="003A4CE9" w:rsidP="0038072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380727" w:rsidRPr="00FB59F4" w:rsidRDefault="003A4CE9" w:rsidP="0038072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380727" w:rsidRPr="009D000E" w:rsidTr="00722D8A">
        <w:trPr>
          <w:trHeight w:val="340"/>
        </w:trPr>
        <w:tc>
          <w:tcPr>
            <w:tcW w:w="2515" w:type="dxa"/>
          </w:tcPr>
          <w:p w:rsidR="00380727" w:rsidRPr="009D000E" w:rsidRDefault="00380727" w:rsidP="00380727">
            <w:pPr>
              <w:pStyle w:val="Zkladntext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000E">
              <w:rPr>
                <w:rFonts w:asciiTheme="minorHAnsi" w:hAnsiTheme="minorHAnsi" w:cstheme="minorHAnsi"/>
                <w:sz w:val="24"/>
                <w:szCs w:val="24"/>
              </w:rPr>
              <w:t>II.B</w:t>
            </w:r>
          </w:p>
        </w:tc>
        <w:tc>
          <w:tcPr>
            <w:tcW w:w="3495" w:type="dxa"/>
          </w:tcPr>
          <w:p w:rsidR="00380727" w:rsidRPr="00FB59F4" w:rsidRDefault="003A4CE9" w:rsidP="0038072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3780" w:type="dxa"/>
          </w:tcPr>
          <w:p w:rsidR="00380727" w:rsidRPr="00FB59F4" w:rsidRDefault="003A4CE9" w:rsidP="0038072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</w:tr>
      <w:tr w:rsidR="00380727" w:rsidRPr="009D000E" w:rsidTr="00722D8A">
        <w:trPr>
          <w:trHeight w:val="340"/>
        </w:trPr>
        <w:tc>
          <w:tcPr>
            <w:tcW w:w="2515" w:type="dxa"/>
          </w:tcPr>
          <w:p w:rsidR="00380727" w:rsidRPr="009D000E" w:rsidRDefault="00380727" w:rsidP="00380727">
            <w:pPr>
              <w:pStyle w:val="Zkladntext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000E">
              <w:rPr>
                <w:rFonts w:asciiTheme="minorHAnsi" w:hAnsiTheme="minorHAnsi" w:cstheme="minorHAnsi"/>
                <w:sz w:val="24"/>
                <w:szCs w:val="24"/>
              </w:rPr>
              <w:t>II.C</w:t>
            </w:r>
          </w:p>
        </w:tc>
        <w:tc>
          <w:tcPr>
            <w:tcW w:w="3495" w:type="dxa"/>
          </w:tcPr>
          <w:p w:rsidR="00380727" w:rsidRPr="00FB59F4" w:rsidRDefault="003A4CE9" w:rsidP="0038072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3780" w:type="dxa"/>
          </w:tcPr>
          <w:p w:rsidR="00380727" w:rsidRPr="00FB59F4" w:rsidRDefault="003A4CE9" w:rsidP="0038072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380727" w:rsidRPr="009D000E" w:rsidTr="003C1468">
        <w:trPr>
          <w:trHeight w:val="340"/>
        </w:trPr>
        <w:tc>
          <w:tcPr>
            <w:tcW w:w="2515" w:type="dxa"/>
            <w:tcBorders>
              <w:bottom w:val="single" w:sz="4" w:space="0" w:color="auto"/>
            </w:tcBorders>
          </w:tcPr>
          <w:p w:rsidR="00380727" w:rsidRPr="009D000E" w:rsidRDefault="00380727" w:rsidP="00380727">
            <w:pPr>
              <w:pStyle w:val="Zkladntext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000E">
              <w:rPr>
                <w:rFonts w:asciiTheme="minorHAnsi" w:hAnsiTheme="minorHAnsi" w:cstheme="minorHAnsi"/>
                <w:sz w:val="24"/>
                <w:szCs w:val="24"/>
              </w:rPr>
              <w:t>II.D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380727" w:rsidRPr="00FB59F4" w:rsidRDefault="003A4CE9" w:rsidP="0038072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380727" w:rsidRPr="00FB59F4" w:rsidRDefault="003A4CE9" w:rsidP="0038072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722D8A" w:rsidRPr="009D000E" w:rsidTr="003C1468">
        <w:trPr>
          <w:trHeight w:val="340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722D8A" w:rsidRPr="009D000E" w:rsidRDefault="00722D8A" w:rsidP="00380727">
            <w:pPr>
              <w:pStyle w:val="Zkladntext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Spolu druhý ročník</w:t>
            </w: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722D8A" w:rsidRPr="00FB59F4" w:rsidRDefault="003A4CE9" w:rsidP="0038072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135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722D8A" w:rsidRPr="00FB59F4" w:rsidRDefault="003A4CE9" w:rsidP="0038072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135</w:t>
            </w:r>
          </w:p>
        </w:tc>
      </w:tr>
      <w:tr w:rsidR="00722D8A" w:rsidRPr="009D000E" w:rsidTr="00722D8A">
        <w:trPr>
          <w:trHeight w:val="340"/>
        </w:trPr>
        <w:tc>
          <w:tcPr>
            <w:tcW w:w="2515" w:type="dxa"/>
            <w:tcBorders>
              <w:top w:val="single" w:sz="4" w:space="0" w:color="auto"/>
            </w:tcBorders>
          </w:tcPr>
          <w:p w:rsidR="00722D8A" w:rsidRPr="009D000E" w:rsidRDefault="00722D8A" w:rsidP="00380727">
            <w:pPr>
              <w:pStyle w:val="Zkladntext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000E">
              <w:rPr>
                <w:rFonts w:asciiTheme="minorHAnsi" w:hAnsiTheme="minorHAnsi" w:cstheme="minorHAnsi"/>
                <w:sz w:val="24"/>
                <w:szCs w:val="24"/>
              </w:rPr>
              <w:t>III.A</w:t>
            </w:r>
          </w:p>
        </w:tc>
        <w:tc>
          <w:tcPr>
            <w:tcW w:w="3495" w:type="dxa"/>
            <w:tcBorders>
              <w:top w:val="single" w:sz="4" w:space="0" w:color="auto"/>
            </w:tcBorders>
          </w:tcPr>
          <w:p w:rsidR="00722D8A" w:rsidRPr="00FB59F4" w:rsidRDefault="003A4CE9" w:rsidP="0038072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722D8A" w:rsidRPr="00FB59F4" w:rsidRDefault="003A4CE9" w:rsidP="0038072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722D8A" w:rsidRPr="009D000E" w:rsidTr="00722D8A">
        <w:trPr>
          <w:trHeight w:val="340"/>
        </w:trPr>
        <w:tc>
          <w:tcPr>
            <w:tcW w:w="2515" w:type="dxa"/>
          </w:tcPr>
          <w:p w:rsidR="00722D8A" w:rsidRPr="009D000E" w:rsidRDefault="00722D8A" w:rsidP="00380727">
            <w:pPr>
              <w:pStyle w:val="Zkladntext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000E">
              <w:rPr>
                <w:rFonts w:asciiTheme="minorHAnsi" w:hAnsiTheme="minorHAnsi" w:cstheme="minorHAnsi"/>
                <w:sz w:val="24"/>
                <w:szCs w:val="24"/>
              </w:rPr>
              <w:t>III.B</w:t>
            </w:r>
          </w:p>
        </w:tc>
        <w:tc>
          <w:tcPr>
            <w:tcW w:w="3495" w:type="dxa"/>
          </w:tcPr>
          <w:p w:rsidR="00722D8A" w:rsidRPr="00FB59F4" w:rsidRDefault="003A4CE9" w:rsidP="0038072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3780" w:type="dxa"/>
          </w:tcPr>
          <w:p w:rsidR="00722D8A" w:rsidRPr="00FB59F4" w:rsidRDefault="003A4CE9" w:rsidP="0038072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</w:tr>
      <w:tr w:rsidR="00722D8A" w:rsidRPr="009D000E" w:rsidTr="00722D8A">
        <w:trPr>
          <w:trHeight w:val="340"/>
        </w:trPr>
        <w:tc>
          <w:tcPr>
            <w:tcW w:w="2515" w:type="dxa"/>
          </w:tcPr>
          <w:p w:rsidR="00722D8A" w:rsidRPr="009D000E" w:rsidRDefault="00722D8A" w:rsidP="00380727">
            <w:pPr>
              <w:pStyle w:val="Zkladntext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000E">
              <w:rPr>
                <w:rFonts w:asciiTheme="minorHAnsi" w:hAnsiTheme="minorHAnsi" w:cstheme="minorHAnsi"/>
                <w:sz w:val="24"/>
                <w:szCs w:val="24"/>
              </w:rPr>
              <w:t>III.C</w:t>
            </w:r>
          </w:p>
        </w:tc>
        <w:tc>
          <w:tcPr>
            <w:tcW w:w="3495" w:type="dxa"/>
          </w:tcPr>
          <w:p w:rsidR="00722D8A" w:rsidRPr="00FB59F4" w:rsidRDefault="003A4CE9" w:rsidP="0038072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3780" w:type="dxa"/>
          </w:tcPr>
          <w:p w:rsidR="00722D8A" w:rsidRPr="00FB59F4" w:rsidRDefault="003A4CE9" w:rsidP="0038072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</w:tr>
      <w:tr w:rsidR="00722D8A" w:rsidRPr="009D000E" w:rsidTr="003C1468">
        <w:trPr>
          <w:trHeight w:val="340"/>
        </w:trPr>
        <w:tc>
          <w:tcPr>
            <w:tcW w:w="2515" w:type="dxa"/>
            <w:tcBorders>
              <w:bottom w:val="single" w:sz="4" w:space="0" w:color="auto"/>
            </w:tcBorders>
          </w:tcPr>
          <w:p w:rsidR="00722D8A" w:rsidRPr="009D000E" w:rsidRDefault="00722D8A" w:rsidP="00380727">
            <w:pPr>
              <w:pStyle w:val="Zkladntext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000E">
              <w:rPr>
                <w:rFonts w:asciiTheme="minorHAnsi" w:hAnsiTheme="minorHAnsi" w:cstheme="minorHAnsi"/>
                <w:sz w:val="24"/>
                <w:szCs w:val="24"/>
              </w:rPr>
              <w:t>III.D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722D8A" w:rsidRPr="00FB59F4" w:rsidRDefault="003A4CE9" w:rsidP="0038072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722D8A" w:rsidRPr="00FB59F4" w:rsidRDefault="003A4CE9" w:rsidP="0038072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722D8A" w:rsidRPr="009D000E" w:rsidTr="003C1468">
        <w:trPr>
          <w:trHeight w:val="340"/>
        </w:trPr>
        <w:tc>
          <w:tcPr>
            <w:tcW w:w="251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722D8A" w:rsidRPr="009D000E" w:rsidRDefault="00D64345" w:rsidP="00380727">
            <w:pPr>
              <w:pStyle w:val="Zkladntext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Spolu tretí ročník</w:t>
            </w:r>
          </w:p>
        </w:tc>
        <w:tc>
          <w:tcPr>
            <w:tcW w:w="349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722D8A" w:rsidRPr="003A4CE9" w:rsidRDefault="003A4CE9" w:rsidP="0038072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</w:rPr>
            </w:pPr>
            <w:r w:rsidRPr="003A4CE9">
              <w:rPr>
                <w:rFonts w:ascii="Calibri" w:hAnsi="Calibri" w:cs="Calibri"/>
                <w:b/>
              </w:rPr>
              <w:t>128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722D8A" w:rsidRPr="00FB59F4" w:rsidRDefault="003A4CE9" w:rsidP="0038072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</w:tr>
      <w:tr w:rsidR="00D64345" w:rsidRPr="009D000E" w:rsidTr="003A4CE9">
        <w:trPr>
          <w:trHeight w:val="340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4345" w:rsidRPr="009D000E" w:rsidRDefault="00D64345" w:rsidP="00D64345">
            <w:pPr>
              <w:pStyle w:val="Zkladntext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000E">
              <w:rPr>
                <w:rFonts w:asciiTheme="minorHAnsi" w:hAnsiTheme="minorHAnsi" w:cstheme="minorHAnsi"/>
                <w:sz w:val="24"/>
                <w:szCs w:val="24"/>
              </w:rPr>
              <w:t>IV.A</w:t>
            </w: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4345" w:rsidRPr="003A4CE9" w:rsidRDefault="003A4CE9" w:rsidP="00D6434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Cs/>
              </w:rPr>
            </w:pPr>
            <w:r w:rsidRPr="003A4CE9">
              <w:rPr>
                <w:rFonts w:ascii="Calibri" w:hAnsi="Calibri" w:cs="Calibri"/>
                <w:bCs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4345" w:rsidRPr="00FB59F4" w:rsidRDefault="003A4CE9" w:rsidP="00D6434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</w:t>
            </w:r>
          </w:p>
        </w:tc>
      </w:tr>
      <w:tr w:rsidR="00D64345" w:rsidRPr="009D000E" w:rsidTr="00722D8A">
        <w:trPr>
          <w:trHeight w:val="340"/>
        </w:trPr>
        <w:tc>
          <w:tcPr>
            <w:tcW w:w="2515" w:type="dxa"/>
            <w:tcBorders>
              <w:top w:val="single" w:sz="4" w:space="0" w:color="auto"/>
            </w:tcBorders>
          </w:tcPr>
          <w:p w:rsidR="00D64345" w:rsidRPr="009D000E" w:rsidRDefault="00D64345" w:rsidP="00D64345">
            <w:pPr>
              <w:pStyle w:val="Zkladntext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000E">
              <w:rPr>
                <w:rFonts w:asciiTheme="minorHAnsi" w:hAnsiTheme="minorHAnsi" w:cstheme="minorHAnsi"/>
                <w:sz w:val="24"/>
                <w:szCs w:val="24"/>
              </w:rPr>
              <w:t>IV.B</w:t>
            </w:r>
          </w:p>
        </w:tc>
        <w:tc>
          <w:tcPr>
            <w:tcW w:w="3495" w:type="dxa"/>
            <w:tcBorders>
              <w:top w:val="single" w:sz="4" w:space="0" w:color="auto"/>
            </w:tcBorders>
          </w:tcPr>
          <w:p w:rsidR="00D64345" w:rsidRPr="003A4CE9" w:rsidRDefault="003A4CE9" w:rsidP="00D6434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 w:rsidRPr="003A4CE9">
              <w:rPr>
                <w:rFonts w:ascii="Calibri" w:hAnsi="Calibri" w:cs="Calibri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D64345" w:rsidRPr="00233F46" w:rsidRDefault="003A4CE9" w:rsidP="00D6434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D64345" w:rsidRPr="009D000E" w:rsidTr="00722D8A">
        <w:trPr>
          <w:trHeight w:val="340"/>
        </w:trPr>
        <w:tc>
          <w:tcPr>
            <w:tcW w:w="2515" w:type="dxa"/>
          </w:tcPr>
          <w:p w:rsidR="00D64345" w:rsidRPr="009D000E" w:rsidRDefault="00D64345" w:rsidP="00D64345">
            <w:pPr>
              <w:pStyle w:val="Zkladntext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000E">
              <w:rPr>
                <w:rFonts w:asciiTheme="minorHAnsi" w:hAnsiTheme="minorHAnsi" w:cstheme="minorHAnsi"/>
                <w:sz w:val="24"/>
                <w:szCs w:val="24"/>
              </w:rPr>
              <w:t>IV.C</w:t>
            </w:r>
          </w:p>
        </w:tc>
        <w:tc>
          <w:tcPr>
            <w:tcW w:w="3495" w:type="dxa"/>
          </w:tcPr>
          <w:p w:rsidR="00D64345" w:rsidRPr="00FB59F4" w:rsidRDefault="003A4CE9" w:rsidP="00D6434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780" w:type="dxa"/>
          </w:tcPr>
          <w:p w:rsidR="00D64345" w:rsidRPr="00FB59F4" w:rsidRDefault="003A4CE9" w:rsidP="00D6434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D64345" w:rsidRPr="009D000E" w:rsidTr="00722D8A">
        <w:trPr>
          <w:trHeight w:val="340"/>
        </w:trPr>
        <w:tc>
          <w:tcPr>
            <w:tcW w:w="2515" w:type="dxa"/>
          </w:tcPr>
          <w:p w:rsidR="00D64345" w:rsidRPr="009D000E" w:rsidRDefault="00D64345" w:rsidP="00D64345">
            <w:pPr>
              <w:pStyle w:val="Zkladntext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000E">
              <w:rPr>
                <w:rFonts w:asciiTheme="minorHAnsi" w:hAnsiTheme="minorHAnsi" w:cstheme="minorHAnsi"/>
                <w:sz w:val="24"/>
                <w:szCs w:val="24"/>
              </w:rPr>
              <w:t>IV.D</w:t>
            </w:r>
          </w:p>
        </w:tc>
        <w:tc>
          <w:tcPr>
            <w:tcW w:w="3495" w:type="dxa"/>
          </w:tcPr>
          <w:p w:rsidR="00D64345" w:rsidRPr="00FB59F4" w:rsidRDefault="003A4CE9" w:rsidP="00D6434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780" w:type="dxa"/>
          </w:tcPr>
          <w:p w:rsidR="00D64345" w:rsidRPr="00FB59F4" w:rsidRDefault="003A4CE9" w:rsidP="00D6434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D64345" w:rsidRPr="009D000E" w:rsidTr="003C1468">
        <w:trPr>
          <w:trHeight w:val="340"/>
        </w:trPr>
        <w:tc>
          <w:tcPr>
            <w:tcW w:w="2515" w:type="dxa"/>
            <w:tcBorders>
              <w:bottom w:val="single" w:sz="4" w:space="0" w:color="auto"/>
            </w:tcBorders>
          </w:tcPr>
          <w:p w:rsidR="00D64345" w:rsidRPr="009D000E" w:rsidRDefault="00D64345" w:rsidP="00D64345">
            <w:pPr>
              <w:pStyle w:val="Zkladntext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IV.E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D64345" w:rsidRPr="00FB59F4" w:rsidRDefault="003A4CE9" w:rsidP="00D6434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D64345" w:rsidRPr="00FB59F4" w:rsidRDefault="003A4CE9" w:rsidP="00D6434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D64345" w:rsidRPr="009D000E" w:rsidTr="003C1468">
        <w:trPr>
          <w:trHeight w:val="340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D64345" w:rsidRPr="009D000E" w:rsidRDefault="00D64345" w:rsidP="00D64345">
            <w:pPr>
              <w:pStyle w:val="Zkladntext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Spolu štvrtý ročník</w:t>
            </w: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D64345" w:rsidRPr="00FB59F4" w:rsidRDefault="003A4CE9" w:rsidP="00D6434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117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D64345" w:rsidRPr="00FB59F4" w:rsidRDefault="003A4CE9" w:rsidP="00D6434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114</w:t>
            </w:r>
          </w:p>
        </w:tc>
      </w:tr>
      <w:tr w:rsidR="00D64345" w:rsidRPr="009D000E" w:rsidTr="003C1468">
        <w:trPr>
          <w:trHeight w:val="340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D64345" w:rsidRPr="009D000E" w:rsidRDefault="00D64345" w:rsidP="00D64345">
            <w:pPr>
              <w:pStyle w:val="Zkladntext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Spolu škola</w:t>
            </w: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D64345" w:rsidRPr="00FB59F4" w:rsidRDefault="003A4CE9" w:rsidP="00D6434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497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D64345" w:rsidRPr="00FB59F4" w:rsidRDefault="003A4CE9" w:rsidP="00D6434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491</w:t>
            </w:r>
          </w:p>
        </w:tc>
      </w:tr>
    </w:tbl>
    <w:p w:rsidR="00054C02" w:rsidRPr="009D000E" w:rsidRDefault="00032C76" w:rsidP="00C52E10">
      <w:pPr>
        <w:pStyle w:val="Zkladntext2"/>
        <w:rPr>
          <w:rFonts w:asciiTheme="minorHAnsi" w:hAnsiTheme="minorHAnsi" w:cstheme="minorHAnsi"/>
          <w:i/>
          <w:iCs/>
          <w:sz w:val="24"/>
          <w:szCs w:val="24"/>
        </w:rPr>
      </w:pPr>
      <w:r w:rsidRPr="009D000E">
        <w:rPr>
          <w:rFonts w:asciiTheme="minorHAnsi" w:hAnsiTheme="minorHAnsi" w:cstheme="minorHAnsi"/>
          <w:i/>
          <w:iCs/>
          <w:sz w:val="24"/>
          <w:szCs w:val="24"/>
        </w:rPr>
        <w:t>*Počet žiakov štvrtého ročníka k</w:t>
      </w:r>
      <w:r w:rsidR="0035159A">
        <w:rPr>
          <w:rFonts w:asciiTheme="minorHAnsi" w:hAnsiTheme="minorHAnsi" w:cstheme="minorHAnsi"/>
          <w:i/>
          <w:iCs/>
          <w:sz w:val="24"/>
          <w:szCs w:val="24"/>
        </w:rPr>
        <w:t> 1</w:t>
      </w:r>
      <w:r w:rsidR="00D64345">
        <w:rPr>
          <w:rFonts w:asciiTheme="minorHAnsi" w:hAnsiTheme="minorHAnsi" w:cstheme="minorHAnsi"/>
          <w:i/>
          <w:iCs/>
          <w:sz w:val="24"/>
          <w:szCs w:val="24"/>
        </w:rPr>
        <w:t>7</w:t>
      </w:r>
      <w:r w:rsidR="0035159A" w:rsidRPr="0035159A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35159A">
        <w:rPr>
          <w:rFonts w:asciiTheme="minorHAnsi" w:hAnsiTheme="minorHAnsi" w:cstheme="minorHAnsi"/>
          <w:i/>
          <w:iCs/>
          <w:sz w:val="24"/>
          <w:szCs w:val="24"/>
        </w:rPr>
        <w:t xml:space="preserve"> máju 201</w:t>
      </w:r>
      <w:r w:rsidR="00D64345">
        <w:rPr>
          <w:rFonts w:asciiTheme="minorHAnsi" w:hAnsiTheme="minorHAnsi" w:cstheme="minorHAnsi"/>
          <w:i/>
          <w:iCs/>
          <w:sz w:val="24"/>
          <w:szCs w:val="24"/>
        </w:rPr>
        <w:t>8</w:t>
      </w:r>
    </w:p>
    <w:p w:rsidR="00DC4B93" w:rsidRPr="009D000E" w:rsidRDefault="0035159A" w:rsidP="00C52E10">
      <w:pPr>
        <w:pStyle w:val="Zkladntext2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Traja</w:t>
      </w:r>
      <w:r w:rsidR="00054C02" w:rsidRPr="009D000E">
        <w:rPr>
          <w:rFonts w:asciiTheme="minorHAnsi" w:hAnsiTheme="minorHAnsi" w:cstheme="minorHAnsi"/>
          <w:iCs/>
          <w:sz w:val="24"/>
          <w:szCs w:val="24"/>
        </w:rPr>
        <w:t xml:space="preserve"> žiaci boli zaradení</w:t>
      </w:r>
      <w:r w:rsidR="00291EBC" w:rsidRPr="009D000E">
        <w:rPr>
          <w:rFonts w:asciiTheme="minorHAnsi" w:hAnsiTheme="minorHAnsi" w:cstheme="minorHAnsi"/>
          <w:bCs/>
          <w:sz w:val="24"/>
        </w:rPr>
        <w:t xml:space="preserve"> do</w:t>
      </w:r>
      <w:r w:rsidR="00D15663" w:rsidRPr="009D000E">
        <w:rPr>
          <w:rFonts w:asciiTheme="minorHAnsi" w:hAnsiTheme="minorHAnsi" w:cstheme="minorHAnsi"/>
          <w:bCs/>
          <w:sz w:val="24"/>
        </w:rPr>
        <w:t> kategóri</w:t>
      </w:r>
      <w:r w:rsidR="00291EBC" w:rsidRPr="009D000E">
        <w:rPr>
          <w:rFonts w:asciiTheme="minorHAnsi" w:hAnsiTheme="minorHAnsi" w:cstheme="minorHAnsi"/>
          <w:bCs/>
          <w:sz w:val="24"/>
        </w:rPr>
        <w:t>e</w:t>
      </w:r>
      <w:r w:rsidR="00D15663" w:rsidRPr="009D000E">
        <w:rPr>
          <w:rFonts w:asciiTheme="minorHAnsi" w:hAnsiTheme="minorHAnsi" w:cstheme="minorHAnsi"/>
          <w:bCs/>
          <w:sz w:val="24"/>
        </w:rPr>
        <w:t xml:space="preserve"> žiak</w:t>
      </w:r>
      <w:r w:rsidR="00054C02" w:rsidRPr="009D000E">
        <w:rPr>
          <w:rFonts w:asciiTheme="minorHAnsi" w:hAnsiTheme="minorHAnsi" w:cstheme="minorHAnsi"/>
          <w:bCs/>
          <w:sz w:val="24"/>
        </w:rPr>
        <w:t>ov</w:t>
      </w:r>
      <w:r w:rsidR="00032C76" w:rsidRPr="009D000E">
        <w:rPr>
          <w:rFonts w:asciiTheme="minorHAnsi" w:hAnsiTheme="minorHAnsi" w:cstheme="minorHAnsi"/>
          <w:bCs/>
          <w:sz w:val="24"/>
        </w:rPr>
        <w:t xml:space="preserve"> so špeciálnymi výchovno-vzdelávacími potrebami</w:t>
      </w:r>
      <w:r w:rsidR="00D15663" w:rsidRPr="009D000E">
        <w:rPr>
          <w:rFonts w:asciiTheme="minorHAnsi" w:hAnsiTheme="minorHAnsi" w:cstheme="minorHAnsi"/>
          <w:b/>
          <w:sz w:val="24"/>
        </w:rPr>
        <w:t>.</w:t>
      </w:r>
    </w:p>
    <w:p w:rsidR="00054C02" w:rsidRPr="009D000E" w:rsidRDefault="00054C02" w:rsidP="00C52E10">
      <w:pPr>
        <w:pStyle w:val="Zkladntext2"/>
        <w:rPr>
          <w:rFonts w:asciiTheme="minorHAnsi" w:hAnsiTheme="minorHAnsi" w:cstheme="minorHAnsi"/>
          <w:i/>
          <w:iCs/>
          <w:sz w:val="24"/>
          <w:szCs w:val="24"/>
        </w:rPr>
      </w:pPr>
    </w:p>
    <w:p w:rsidR="00DC4B93" w:rsidRPr="00FB6D41" w:rsidRDefault="00032C76" w:rsidP="006047AE">
      <w:pPr>
        <w:pStyle w:val="Nadpis1"/>
        <w:shd w:val="clear" w:color="auto" w:fill="CCC0D9" w:themeFill="accent4" w:themeFillTint="66"/>
      </w:pPr>
      <w:bookmarkStart w:id="8" w:name="_Toc368510383"/>
      <w:bookmarkStart w:id="9" w:name="_Toc368510462"/>
      <w:bookmarkStart w:id="10" w:name="_Toc526920790"/>
      <w:r w:rsidRPr="00FB6D41">
        <w:lastRenderedPageBreak/>
        <w:t xml:space="preserve">Prijímacie konanie do prvého ročníka školského roku </w:t>
      </w:r>
      <w:bookmarkEnd w:id="8"/>
      <w:bookmarkEnd w:id="9"/>
      <w:r w:rsidR="0064361F" w:rsidRPr="00FB6D41">
        <w:t>201</w:t>
      </w:r>
      <w:r w:rsidR="005E310C" w:rsidRPr="00FB6D41">
        <w:t>8</w:t>
      </w:r>
      <w:r w:rsidR="0064361F" w:rsidRPr="00FB6D41">
        <w:t>/201</w:t>
      </w:r>
      <w:r w:rsidR="005E310C" w:rsidRPr="00FB6D41">
        <w:t>9</w:t>
      </w:r>
      <w:bookmarkEnd w:id="10"/>
    </w:p>
    <w:p w:rsidR="007A3E8C" w:rsidRPr="00257396" w:rsidRDefault="007A3E8C" w:rsidP="003E1F1B">
      <w:pPr>
        <w:pStyle w:val="Zkladntext2"/>
        <w:spacing w:line="288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57396">
        <w:rPr>
          <w:rFonts w:asciiTheme="minorHAnsi" w:hAnsiTheme="minorHAnsi" w:cstheme="minorHAnsi"/>
          <w:sz w:val="24"/>
          <w:szCs w:val="24"/>
        </w:rPr>
        <w:t xml:space="preserve">Zriaďovateľ Trenčiansky samosprávny kraj pridelil škole prijať do prvého ročníka školského roku </w:t>
      </w:r>
      <w:r w:rsidRPr="00257396">
        <w:rPr>
          <w:rFonts w:asciiTheme="minorHAnsi" w:hAnsiTheme="minorHAnsi" w:cstheme="minorHAnsi"/>
          <w:b/>
          <w:sz w:val="24"/>
          <w:szCs w:val="24"/>
        </w:rPr>
        <w:t>201</w:t>
      </w:r>
      <w:r w:rsidR="005E310C">
        <w:rPr>
          <w:rFonts w:asciiTheme="minorHAnsi" w:hAnsiTheme="minorHAnsi" w:cstheme="minorHAnsi"/>
          <w:b/>
          <w:sz w:val="24"/>
          <w:szCs w:val="24"/>
        </w:rPr>
        <w:t>8</w:t>
      </w:r>
      <w:r w:rsidRPr="00257396">
        <w:rPr>
          <w:rFonts w:asciiTheme="minorHAnsi" w:hAnsiTheme="minorHAnsi" w:cstheme="minorHAnsi"/>
          <w:b/>
          <w:sz w:val="24"/>
          <w:szCs w:val="24"/>
        </w:rPr>
        <w:t>/201</w:t>
      </w:r>
      <w:r w:rsidR="005E310C">
        <w:rPr>
          <w:rFonts w:asciiTheme="minorHAnsi" w:hAnsiTheme="minorHAnsi" w:cstheme="minorHAnsi"/>
          <w:b/>
          <w:sz w:val="24"/>
          <w:szCs w:val="24"/>
        </w:rPr>
        <w:t>9</w:t>
      </w:r>
      <w:r w:rsidRPr="0025739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97887" w:rsidRPr="00257396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2A30D3" w:rsidRPr="00257396">
        <w:rPr>
          <w:rFonts w:asciiTheme="minorHAnsi" w:hAnsiTheme="minorHAnsi" w:cstheme="minorHAnsi"/>
          <w:b/>
          <w:sz w:val="24"/>
          <w:szCs w:val="24"/>
        </w:rPr>
        <w:t>štyroch</w:t>
      </w:r>
      <w:r w:rsidR="00297887" w:rsidRPr="00257396">
        <w:rPr>
          <w:rFonts w:asciiTheme="minorHAnsi" w:hAnsiTheme="minorHAnsi" w:cstheme="minorHAnsi"/>
          <w:b/>
          <w:sz w:val="24"/>
          <w:szCs w:val="24"/>
        </w:rPr>
        <w:t xml:space="preserve"> tried </w:t>
      </w:r>
      <w:r w:rsidR="00380727" w:rsidRPr="00257396">
        <w:rPr>
          <w:rFonts w:asciiTheme="minorHAnsi" w:hAnsiTheme="minorHAnsi" w:cstheme="minorHAnsi"/>
          <w:b/>
          <w:sz w:val="24"/>
          <w:szCs w:val="24"/>
        </w:rPr>
        <w:t>1</w:t>
      </w:r>
      <w:r w:rsidR="006047AE">
        <w:rPr>
          <w:rFonts w:asciiTheme="minorHAnsi" w:hAnsiTheme="minorHAnsi" w:cstheme="minorHAnsi"/>
          <w:b/>
          <w:sz w:val="24"/>
          <w:szCs w:val="24"/>
        </w:rPr>
        <w:t>24</w:t>
      </w:r>
      <w:r w:rsidRPr="00257396">
        <w:rPr>
          <w:rFonts w:asciiTheme="minorHAnsi" w:hAnsiTheme="minorHAnsi" w:cstheme="minorHAnsi"/>
          <w:b/>
          <w:sz w:val="24"/>
          <w:szCs w:val="24"/>
        </w:rPr>
        <w:t xml:space="preserve"> žiakov</w:t>
      </w:r>
      <w:r w:rsidRPr="00257396">
        <w:rPr>
          <w:rFonts w:asciiTheme="minorHAnsi" w:hAnsiTheme="minorHAnsi" w:cstheme="minorHAnsi"/>
          <w:sz w:val="24"/>
          <w:szCs w:val="24"/>
        </w:rPr>
        <w:t>.</w:t>
      </w:r>
    </w:p>
    <w:p w:rsidR="00E43D64" w:rsidRPr="00257396" w:rsidRDefault="00E43D64" w:rsidP="003E1F1B">
      <w:pPr>
        <w:pStyle w:val="Zkladntext2"/>
        <w:tabs>
          <w:tab w:val="left" w:pos="360"/>
        </w:tabs>
        <w:spacing w:line="288" w:lineRule="auto"/>
        <w:ind w:left="357"/>
        <w:rPr>
          <w:rFonts w:asciiTheme="minorHAnsi" w:hAnsiTheme="minorHAnsi" w:cs="Times New Roman"/>
          <w:sz w:val="24"/>
          <w:szCs w:val="24"/>
        </w:rPr>
      </w:pPr>
      <w:r w:rsidRPr="00257396">
        <w:rPr>
          <w:rFonts w:asciiTheme="minorHAnsi" w:hAnsiTheme="minorHAnsi" w:cs="Times New Roman"/>
          <w:sz w:val="24"/>
          <w:szCs w:val="24"/>
        </w:rPr>
        <w:t xml:space="preserve">O prijatí rozhodovali kritériá schválené na pedagogickej rade dňa </w:t>
      </w:r>
      <w:r w:rsidR="00257396" w:rsidRPr="00257396">
        <w:rPr>
          <w:rFonts w:asciiTheme="minorHAnsi" w:hAnsiTheme="minorHAnsi" w:cs="Times New Roman"/>
          <w:sz w:val="24"/>
          <w:szCs w:val="24"/>
        </w:rPr>
        <w:t>08</w:t>
      </w:r>
      <w:r w:rsidRPr="00257396">
        <w:rPr>
          <w:rFonts w:asciiTheme="minorHAnsi" w:hAnsiTheme="minorHAnsi" w:cs="Times New Roman"/>
          <w:sz w:val="24"/>
          <w:szCs w:val="24"/>
        </w:rPr>
        <w:t xml:space="preserve">. </w:t>
      </w:r>
      <w:r w:rsidR="003D7C9E" w:rsidRPr="00257396">
        <w:rPr>
          <w:rFonts w:asciiTheme="minorHAnsi" w:hAnsiTheme="minorHAnsi" w:cs="Times New Roman"/>
          <w:sz w:val="24"/>
          <w:szCs w:val="24"/>
        </w:rPr>
        <w:t>0</w:t>
      </w:r>
      <w:r w:rsidR="006047AE">
        <w:rPr>
          <w:rFonts w:asciiTheme="minorHAnsi" w:hAnsiTheme="minorHAnsi" w:cs="Times New Roman"/>
          <w:sz w:val="24"/>
          <w:szCs w:val="24"/>
        </w:rPr>
        <w:t>2</w:t>
      </w:r>
      <w:r w:rsidRPr="00257396">
        <w:rPr>
          <w:rFonts w:asciiTheme="minorHAnsi" w:hAnsiTheme="minorHAnsi" w:cs="Times New Roman"/>
          <w:sz w:val="24"/>
          <w:szCs w:val="24"/>
        </w:rPr>
        <w:t>. 201</w:t>
      </w:r>
      <w:r w:rsidR="006047AE">
        <w:rPr>
          <w:rFonts w:asciiTheme="minorHAnsi" w:hAnsiTheme="minorHAnsi" w:cs="Times New Roman"/>
          <w:sz w:val="24"/>
          <w:szCs w:val="24"/>
        </w:rPr>
        <w:t>8</w:t>
      </w:r>
      <w:r w:rsidRPr="00257396">
        <w:rPr>
          <w:rFonts w:asciiTheme="minorHAnsi" w:hAnsiTheme="minorHAnsi" w:cs="Times New Roman"/>
          <w:sz w:val="24"/>
          <w:szCs w:val="24"/>
        </w:rPr>
        <w:t>.</w:t>
      </w:r>
    </w:p>
    <w:p w:rsidR="0002646E" w:rsidRPr="00257396" w:rsidRDefault="0002646E" w:rsidP="003E1F1B">
      <w:pPr>
        <w:pStyle w:val="Zkladntext2"/>
        <w:spacing w:line="288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57396">
        <w:rPr>
          <w:rFonts w:asciiTheme="minorHAnsi" w:hAnsiTheme="minorHAnsi" w:cstheme="minorHAnsi"/>
          <w:sz w:val="24"/>
          <w:szCs w:val="24"/>
        </w:rPr>
        <w:t xml:space="preserve">Celkom bolo evidovaných </w:t>
      </w:r>
      <w:r w:rsidR="00257396" w:rsidRPr="00257396">
        <w:rPr>
          <w:rFonts w:asciiTheme="minorHAnsi" w:hAnsiTheme="minorHAnsi" w:cstheme="minorHAnsi"/>
          <w:b/>
          <w:sz w:val="24"/>
          <w:szCs w:val="24"/>
        </w:rPr>
        <w:t>2</w:t>
      </w:r>
      <w:r w:rsidR="006047AE">
        <w:rPr>
          <w:rFonts w:asciiTheme="minorHAnsi" w:hAnsiTheme="minorHAnsi" w:cstheme="minorHAnsi"/>
          <w:b/>
          <w:sz w:val="24"/>
          <w:szCs w:val="24"/>
        </w:rPr>
        <w:t>57</w:t>
      </w:r>
      <w:r w:rsidRPr="00257396">
        <w:rPr>
          <w:rFonts w:asciiTheme="minorHAnsi" w:hAnsiTheme="minorHAnsi" w:cstheme="minorHAnsi"/>
          <w:b/>
          <w:sz w:val="24"/>
          <w:szCs w:val="24"/>
        </w:rPr>
        <w:t xml:space="preserve"> prihlášok</w:t>
      </w:r>
      <w:r w:rsidRPr="00257396">
        <w:rPr>
          <w:rFonts w:asciiTheme="minorHAnsi" w:hAnsiTheme="minorHAnsi" w:cstheme="minorHAnsi"/>
          <w:sz w:val="24"/>
          <w:szCs w:val="24"/>
        </w:rPr>
        <w:t xml:space="preserve">, z toho na 1. termín </w:t>
      </w:r>
      <w:r w:rsidR="00222A5F" w:rsidRPr="00257396">
        <w:rPr>
          <w:rFonts w:asciiTheme="minorHAnsi" w:hAnsiTheme="minorHAnsi" w:cstheme="minorHAnsi"/>
          <w:b/>
          <w:sz w:val="24"/>
          <w:szCs w:val="24"/>
        </w:rPr>
        <w:t>1</w:t>
      </w:r>
      <w:r w:rsidR="006047AE">
        <w:rPr>
          <w:rFonts w:asciiTheme="minorHAnsi" w:hAnsiTheme="minorHAnsi" w:cstheme="minorHAnsi"/>
          <w:b/>
          <w:sz w:val="24"/>
          <w:szCs w:val="24"/>
        </w:rPr>
        <w:t>4</w:t>
      </w:r>
      <w:r w:rsidR="00257396" w:rsidRPr="00257396">
        <w:rPr>
          <w:rFonts w:asciiTheme="minorHAnsi" w:hAnsiTheme="minorHAnsi" w:cstheme="minorHAnsi"/>
          <w:b/>
          <w:sz w:val="24"/>
          <w:szCs w:val="24"/>
        </w:rPr>
        <w:t>7</w:t>
      </w:r>
      <w:r w:rsidRPr="00257396">
        <w:rPr>
          <w:rFonts w:asciiTheme="minorHAnsi" w:hAnsiTheme="minorHAnsi" w:cstheme="minorHAnsi"/>
          <w:b/>
          <w:sz w:val="24"/>
          <w:szCs w:val="24"/>
        </w:rPr>
        <w:t xml:space="preserve"> prihlášok</w:t>
      </w:r>
      <w:r w:rsidRPr="00257396">
        <w:rPr>
          <w:rFonts w:asciiTheme="minorHAnsi" w:hAnsiTheme="minorHAnsi" w:cstheme="minorHAnsi"/>
          <w:sz w:val="24"/>
          <w:szCs w:val="24"/>
        </w:rPr>
        <w:t xml:space="preserve"> a na 2. termín</w:t>
      </w:r>
      <w:r w:rsidR="00077793" w:rsidRPr="00257396">
        <w:rPr>
          <w:rFonts w:asciiTheme="minorHAnsi" w:hAnsiTheme="minorHAnsi" w:cstheme="minorHAnsi"/>
          <w:sz w:val="24"/>
          <w:szCs w:val="24"/>
        </w:rPr>
        <w:t xml:space="preserve"> </w:t>
      </w:r>
      <w:r w:rsidR="00222A5F" w:rsidRPr="00257396">
        <w:rPr>
          <w:rFonts w:asciiTheme="minorHAnsi" w:hAnsiTheme="minorHAnsi" w:cstheme="minorHAnsi"/>
          <w:b/>
          <w:sz w:val="24"/>
          <w:szCs w:val="24"/>
        </w:rPr>
        <w:t>1</w:t>
      </w:r>
      <w:r w:rsidR="006047AE">
        <w:rPr>
          <w:rFonts w:asciiTheme="minorHAnsi" w:hAnsiTheme="minorHAnsi" w:cstheme="minorHAnsi"/>
          <w:b/>
          <w:sz w:val="24"/>
          <w:szCs w:val="24"/>
        </w:rPr>
        <w:t>10</w:t>
      </w:r>
      <w:r w:rsidR="00077793" w:rsidRPr="00257396">
        <w:rPr>
          <w:rFonts w:asciiTheme="minorHAnsi" w:hAnsiTheme="minorHAnsi" w:cstheme="minorHAnsi"/>
          <w:b/>
          <w:sz w:val="24"/>
          <w:szCs w:val="24"/>
        </w:rPr>
        <w:t> </w:t>
      </w:r>
      <w:r w:rsidRPr="00257396">
        <w:rPr>
          <w:rFonts w:asciiTheme="minorHAnsi" w:hAnsiTheme="minorHAnsi" w:cstheme="minorHAnsi"/>
          <w:b/>
          <w:sz w:val="24"/>
          <w:szCs w:val="24"/>
        </w:rPr>
        <w:t>prihlášok</w:t>
      </w:r>
      <w:r w:rsidR="00077793" w:rsidRPr="00257396">
        <w:rPr>
          <w:rFonts w:asciiTheme="minorHAnsi" w:hAnsiTheme="minorHAnsi" w:cstheme="minorHAnsi"/>
          <w:sz w:val="24"/>
          <w:szCs w:val="24"/>
        </w:rPr>
        <w:t>.</w:t>
      </w:r>
    </w:p>
    <w:p w:rsidR="0002646E" w:rsidRPr="00257396" w:rsidRDefault="00E43D64" w:rsidP="003E1F1B">
      <w:pPr>
        <w:pStyle w:val="Zkladntext2"/>
        <w:tabs>
          <w:tab w:val="left" w:pos="360"/>
        </w:tabs>
        <w:spacing w:line="288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257396">
        <w:rPr>
          <w:rFonts w:asciiTheme="minorHAnsi" w:hAnsiTheme="minorHAnsi" w:cs="Times New Roman"/>
          <w:sz w:val="24"/>
          <w:szCs w:val="24"/>
        </w:rPr>
        <w:t>Žiaci, ktorí dosiahli v celoslovenskom testovaní žiakov deviateho ročníka základnej školy</w:t>
      </w:r>
      <w:r w:rsidR="0002646E" w:rsidRPr="00257396">
        <w:rPr>
          <w:rFonts w:asciiTheme="minorHAnsi" w:hAnsiTheme="minorHAnsi" w:cs="Times New Roman"/>
          <w:sz w:val="24"/>
          <w:szCs w:val="24"/>
        </w:rPr>
        <w:t xml:space="preserve"> z matematiky a zo slovenského jazyka a literatúry najmenej 90 %</w:t>
      </w:r>
      <w:r w:rsidR="007D0B1E" w:rsidRPr="00257396">
        <w:rPr>
          <w:rFonts w:asciiTheme="minorHAnsi" w:hAnsiTheme="minorHAnsi" w:cs="Times New Roman"/>
          <w:sz w:val="24"/>
          <w:szCs w:val="24"/>
        </w:rPr>
        <w:t>,</w:t>
      </w:r>
      <w:r w:rsidR="0002646E" w:rsidRPr="00257396">
        <w:rPr>
          <w:rFonts w:asciiTheme="minorHAnsi" w:hAnsiTheme="minorHAnsi" w:cs="Times New Roman"/>
          <w:sz w:val="24"/>
          <w:szCs w:val="24"/>
        </w:rPr>
        <w:t xml:space="preserve"> boli prijatí bez vykonania prijímacej skúšky. </w:t>
      </w:r>
      <w:r w:rsidR="0002646E" w:rsidRPr="00257396">
        <w:rPr>
          <w:rFonts w:asciiTheme="minorHAnsi" w:hAnsiTheme="minorHAnsi" w:cstheme="minorHAnsi"/>
          <w:sz w:val="24"/>
          <w:szCs w:val="24"/>
        </w:rPr>
        <w:t xml:space="preserve">Týmto kritériám vyhovelo </w:t>
      </w:r>
      <w:r w:rsidR="00222A5F" w:rsidRPr="00257396">
        <w:rPr>
          <w:rFonts w:asciiTheme="minorHAnsi" w:hAnsiTheme="minorHAnsi" w:cstheme="minorHAnsi"/>
          <w:b/>
          <w:sz w:val="24"/>
          <w:szCs w:val="24"/>
        </w:rPr>
        <w:t>2</w:t>
      </w:r>
      <w:r w:rsidR="006047AE">
        <w:rPr>
          <w:rFonts w:asciiTheme="minorHAnsi" w:hAnsiTheme="minorHAnsi" w:cstheme="minorHAnsi"/>
          <w:b/>
          <w:sz w:val="24"/>
          <w:szCs w:val="24"/>
        </w:rPr>
        <w:t>7</w:t>
      </w:r>
      <w:r w:rsidR="0002646E" w:rsidRPr="00257396">
        <w:rPr>
          <w:rFonts w:asciiTheme="minorHAnsi" w:hAnsiTheme="minorHAnsi" w:cstheme="minorHAnsi"/>
          <w:b/>
          <w:sz w:val="24"/>
          <w:szCs w:val="24"/>
        </w:rPr>
        <w:t xml:space="preserve"> uchádzačov</w:t>
      </w:r>
      <w:r w:rsidR="00897E18" w:rsidRPr="00257396">
        <w:rPr>
          <w:rFonts w:asciiTheme="minorHAnsi" w:hAnsiTheme="minorHAnsi" w:cstheme="minorHAnsi"/>
          <w:b/>
          <w:sz w:val="24"/>
          <w:szCs w:val="24"/>
        </w:rPr>
        <w:t xml:space="preserve"> o štúdium</w:t>
      </w:r>
      <w:r w:rsidR="0002646E" w:rsidRPr="00257396">
        <w:rPr>
          <w:rFonts w:asciiTheme="minorHAnsi" w:hAnsiTheme="minorHAnsi" w:cstheme="minorHAnsi"/>
          <w:sz w:val="24"/>
          <w:szCs w:val="24"/>
        </w:rPr>
        <w:t>, z toho sa zapísal</w:t>
      </w:r>
      <w:r w:rsidR="00897E18" w:rsidRPr="00257396">
        <w:rPr>
          <w:rFonts w:asciiTheme="minorHAnsi" w:hAnsiTheme="minorHAnsi" w:cstheme="minorHAnsi"/>
          <w:sz w:val="24"/>
          <w:szCs w:val="24"/>
        </w:rPr>
        <w:t>i</w:t>
      </w:r>
      <w:r w:rsidR="0002646E" w:rsidRPr="00257396">
        <w:rPr>
          <w:rFonts w:asciiTheme="minorHAnsi" w:hAnsiTheme="minorHAnsi" w:cstheme="minorHAnsi"/>
          <w:sz w:val="24"/>
          <w:szCs w:val="24"/>
        </w:rPr>
        <w:t xml:space="preserve"> </w:t>
      </w:r>
      <w:r w:rsidR="006047AE">
        <w:rPr>
          <w:rFonts w:asciiTheme="minorHAnsi" w:hAnsiTheme="minorHAnsi" w:cstheme="minorHAnsi"/>
          <w:sz w:val="24"/>
          <w:szCs w:val="24"/>
        </w:rPr>
        <w:t>10</w:t>
      </w:r>
      <w:r w:rsidR="005B31BA" w:rsidRPr="00257396">
        <w:rPr>
          <w:rFonts w:asciiTheme="minorHAnsi" w:hAnsiTheme="minorHAnsi" w:cstheme="minorHAnsi"/>
          <w:sz w:val="24"/>
          <w:szCs w:val="24"/>
        </w:rPr>
        <w:t xml:space="preserve"> </w:t>
      </w:r>
      <w:r w:rsidR="0002646E" w:rsidRPr="00257396">
        <w:rPr>
          <w:rFonts w:asciiTheme="minorHAnsi" w:hAnsiTheme="minorHAnsi" w:cstheme="minorHAnsi"/>
          <w:sz w:val="24"/>
          <w:szCs w:val="24"/>
        </w:rPr>
        <w:t>uchádzač</w:t>
      </w:r>
      <w:r w:rsidR="00897E18" w:rsidRPr="00257396">
        <w:rPr>
          <w:rFonts w:asciiTheme="minorHAnsi" w:hAnsiTheme="minorHAnsi" w:cstheme="minorHAnsi"/>
          <w:sz w:val="24"/>
          <w:szCs w:val="24"/>
        </w:rPr>
        <w:t>i</w:t>
      </w:r>
      <w:r w:rsidR="0002646E" w:rsidRPr="00257396">
        <w:rPr>
          <w:rFonts w:asciiTheme="minorHAnsi" w:hAnsiTheme="minorHAnsi" w:cstheme="minorHAnsi"/>
          <w:sz w:val="24"/>
          <w:szCs w:val="24"/>
        </w:rPr>
        <w:t>.</w:t>
      </w:r>
    </w:p>
    <w:p w:rsidR="0002646E" w:rsidRPr="00257396" w:rsidRDefault="00A402C1" w:rsidP="003E1F1B">
      <w:pPr>
        <w:pStyle w:val="Zkladntext2"/>
        <w:spacing w:line="288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57396">
        <w:rPr>
          <w:rFonts w:asciiTheme="minorHAnsi" w:hAnsiTheme="minorHAnsi" w:cstheme="minorHAnsi"/>
          <w:sz w:val="24"/>
          <w:szCs w:val="24"/>
        </w:rPr>
        <w:t xml:space="preserve">Na prijímacie skúšky bolo pozvaných </w:t>
      </w:r>
      <w:r w:rsidRPr="00257396">
        <w:rPr>
          <w:rFonts w:asciiTheme="minorHAnsi" w:hAnsiTheme="minorHAnsi" w:cstheme="minorHAnsi"/>
          <w:b/>
          <w:sz w:val="24"/>
          <w:szCs w:val="24"/>
        </w:rPr>
        <w:t>2</w:t>
      </w:r>
      <w:r w:rsidR="006047AE">
        <w:rPr>
          <w:rFonts w:asciiTheme="minorHAnsi" w:hAnsiTheme="minorHAnsi" w:cstheme="minorHAnsi"/>
          <w:b/>
          <w:sz w:val="24"/>
          <w:szCs w:val="24"/>
        </w:rPr>
        <w:t>30</w:t>
      </w:r>
      <w:r w:rsidRPr="00257396">
        <w:rPr>
          <w:rFonts w:asciiTheme="minorHAnsi" w:hAnsiTheme="minorHAnsi" w:cstheme="minorHAnsi"/>
          <w:sz w:val="24"/>
          <w:szCs w:val="24"/>
        </w:rPr>
        <w:t xml:space="preserve"> uchádzačov. </w:t>
      </w:r>
      <w:r w:rsidR="0002646E" w:rsidRPr="00257396">
        <w:rPr>
          <w:rFonts w:asciiTheme="minorHAnsi" w:hAnsiTheme="minorHAnsi" w:cstheme="minorHAnsi"/>
          <w:sz w:val="24"/>
          <w:szCs w:val="24"/>
        </w:rPr>
        <w:t>Prijímacích skúšok sa zúčastnil</w:t>
      </w:r>
      <w:r w:rsidR="002A30D3" w:rsidRPr="00257396">
        <w:rPr>
          <w:rFonts w:asciiTheme="minorHAnsi" w:hAnsiTheme="minorHAnsi" w:cstheme="minorHAnsi"/>
          <w:sz w:val="24"/>
          <w:szCs w:val="24"/>
        </w:rPr>
        <w:t>o</w:t>
      </w:r>
      <w:r w:rsidR="00897E18" w:rsidRPr="00257396">
        <w:rPr>
          <w:rFonts w:asciiTheme="minorHAnsi" w:hAnsiTheme="minorHAnsi" w:cstheme="minorHAnsi"/>
          <w:sz w:val="24"/>
          <w:szCs w:val="24"/>
        </w:rPr>
        <w:t xml:space="preserve"> </w:t>
      </w:r>
      <w:r w:rsidR="00222A5F" w:rsidRPr="00257396">
        <w:rPr>
          <w:rFonts w:asciiTheme="minorHAnsi" w:hAnsiTheme="minorHAnsi" w:cstheme="minorHAnsi"/>
          <w:b/>
          <w:sz w:val="24"/>
          <w:szCs w:val="24"/>
        </w:rPr>
        <w:t>2</w:t>
      </w:r>
      <w:r w:rsidR="00257396" w:rsidRPr="00257396">
        <w:rPr>
          <w:rFonts w:asciiTheme="minorHAnsi" w:hAnsiTheme="minorHAnsi" w:cstheme="minorHAnsi"/>
          <w:b/>
          <w:sz w:val="24"/>
          <w:szCs w:val="24"/>
        </w:rPr>
        <w:t>0</w:t>
      </w:r>
      <w:r w:rsidR="006047AE">
        <w:rPr>
          <w:rFonts w:asciiTheme="minorHAnsi" w:hAnsiTheme="minorHAnsi" w:cstheme="minorHAnsi"/>
          <w:b/>
          <w:sz w:val="24"/>
          <w:szCs w:val="24"/>
        </w:rPr>
        <w:t>9</w:t>
      </w:r>
      <w:r w:rsidR="00077793" w:rsidRPr="00257396">
        <w:rPr>
          <w:rFonts w:asciiTheme="minorHAnsi" w:hAnsiTheme="minorHAnsi" w:cstheme="minorHAnsi"/>
          <w:b/>
          <w:sz w:val="24"/>
          <w:szCs w:val="24"/>
        </w:rPr>
        <w:t xml:space="preserve"> uchádzač</w:t>
      </w:r>
      <w:r w:rsidR="002A30D3" w:rsidRPr="00257396">
        <w:rPr>
          <w:rFonts w:asciiTheme="minorHAnsi" w:hAnsiTheme="minorHAnsi" w:cstheme="minorHAnsi"/>
          <w:b/>
          <w:sz w:val="24"/>
          <w:szCs w:val="24"/>
        </w:rPr>
        <w:t>ov</w:t>
      </w:r>
      <w:r w:rsidR="0002646E" w:rsidRPr="00257396">
        <w:rPr>
          <w:rFonts w:asciiTheme="minorHAnsi" w:hAnsiTheme="minorHAnsi" w:cstheme="minorHAnsi"/>
          <w:sz w:val="24"/>
          <w:szCs w:val="24"/>
        </w:rPr>
        <w:t>.</w:t>
      </w:r>
      <w:r w:rsidR="00077793" w:rsidRPr="00257396">
        <w:rPr>
          <w:rFonts w:asciiTheme="minorHAnsi" w:hAnsiTheme="minorHAnsi" w:cstheme="minorHAnsi"/>
          <w:sz w:val="24"/>
          <w:szCs w:val="24"/>
        </w:rPr>
        <w:t xml:space="preserve"> So všetkými uchádzačmi po vykonaní prijímacích skúšok bol urobený prieskum o skutočnom záujme o štúdium na našej škole.</w:t>
      </w:r>
    </w:p>
    <w:p w:rsidR="0002646E" w:rsidRPr="00257396" w:rsidRDefault="00DC677D" w:rsidP="003E1F1B">
      <w:pPr>
        <w:pStyle w:val="Zkladntext2"/>
        <w:spacing w:line="288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57396">
        <w:rPr>
          <w:rFonts w:asciiTheme="minorHAnsi" w:hAnsiTheme="minorHAnsi" w:cstheme="minorHAnsi"/>
          <w:sz w:val="24"/>
          <w:szCs w:val="24"/>
        </w:rPr>
        <w:t>Podmienky  prijímacieho konania nesplnil</w:t>
      </w:r>
      <w:r w:rsidR="002A30D3" w:rsidRPr="00257396">
        <w:rPr>
          <w:rFonts w:asciiTheme="minorHAnsi" w:hAnsiTheme="minorHAnsi" w:cstheme="minorHAnsi"/>
          <w:sz w:val="24"/>
          <w:szCs w:val="24"/>
        </w:rPr>
        <w:t>i</w:t>
      </w:r>
      <w:r w:rsidRPr="00257396">
        <w:rPr>
          <w:rFonts w:asciiTheme="minorHAnsi" w:hAnsiTheme="minorHAnsi" w:cstheme="minorHAnsi"/>
          <w:sz w:val="24"/>
          <w:szCs w:val="24"/>
        </w:rPr>
        <w:t xml:space="preserve"> </w:t>
      </w:r>
      <w:r w:rsidR="006047AE">
        <w:rPr>
          <w:rFonts w:asciiTheme="minorHAnsi" w:hAnsiTheme="minorHAnsi" w:cstheme="minorHAnsi"/>
          <w:b/>
          <w:sz w:val="24"/>
          <w:szCs w:val="24"/>
        </w:rPr>
        <w:t>21</w:t>
      </w:r>
      <w:r w:rsidR="0002646E" w:rsidRPr="00257396">
        <w:rPr>
          <w:rFonts w:asciiTheme="minorHAnsi" w:hAnsiTheme="minorHAnsi" w:cstheme="minorHAnsi"/>
          <w:b/>
          <w:sz w:val="24"/>
          <w:szCs w:val="24"/>
        </w:rPr>
        <w:t xml:space="preserve"> uchádzač</w:t>
      </w:r>
      <w:r w:rsidR="006047AE">
        <w:rPr>
          <w:rFonts w:asciiTheme="minorHAnsi" w:hAnsiTheme="minorHAnsi" w:cstheme="minorHAnsi"/>
          <w:b/>
          <w:sz w:val="24"/>
          <w:szCs w:val="24"/>
        </w:rPr>
        <w:t>ov</w:t>
      </w:r>
      <w:r w:rsidR="0002646E" w:rsidRPr="00257396">
        <w:rPr>
          <w:rFonts w:asciiTheme="minorHAnsi" w:hAnsiTheme="minorHAnsi" w:cstheme="minorHAnsi"/>
          <w:sz w:val="24"/>
          <w:szCs w:val="24"/>
        </w:rPr>
        <w:t xml:space="preserve">, </w:t>
      </w:r>
      <w:r w:rsidRPr="00257396">
        <w:rPr>
          <w:rFonts w:asciiTheme="minorHAnsi" w:hAnsiTheme="minorHAnsi" w:cstheme="minorHAnsi"/>
          <w:sz w:val="24"/>
          <w:szCs w:val="24"/>
        </w:rPr>
        <w:t>ktorí sa nezúčastnili prijímacích skúšok.</w:t>
      </w:r>
      <w:r w:rsidR="0016039C" w:rsidRPr="0025739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77793" w:rsidRPr="00257396" w:rsidRDefault="00077793" w:rsidP="003E1F1B">
      <w:pPr>
        <w:pStyle w:val="Zkladntext2"/>
        <w:tabs>
          <w:tab w:val="left" w:pos="360"/>
        </w:tabs>
        <w:spacing w:line="288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257396">
        <w:rPr>
          <w:rFonts w:asciiTheme="minorHAnsi" w:hAnsiTheme="minorHAnsi" w:cstheme="minorHAnsi"/>
          <w:sz w:val="24"/>
          <w:szCs w:val="24"/>
        </w:rPr>
        <w:t xml:space="preserve">O prijatí žiakov rozhodlo poradie, ktoré bolo zostavené na základe súčtu bodov získaných uchádzačom: </w:t>
      </w:r>
    </w:p>
    <w:p w:rsidR="00077793" w:rsidRPr="00257396" w:rsidRDefault="00077793" w:rsidP="003E1F1B">
      <w:pPr>
        <w:numPr>
          <w:ilvl w:val="0"/>
          <w:numId w:val="4"/>
        </w:numPr>
        <w:spacing w:after="100" w:afterAutospacing="1" w:line="288" w:lineRule="auto"/>
        <w:ind w:left="1440"/>
        <w:jc w:val="both"/>
        <w:rPr>
          <w:rFonts w:asciiTheme="minorHAnsi" w:hAnsiTheme="minorHAnsi" w:cstheme="minorHAnsi"/>
        </w:rPr>
      </w:pPr>
      <w:r w:rsidRPr="00257396">
        <w:rPr>
          <w:rFonts w:asciiTheme="minorHAnsi" w:hAnsiTheme="minorHAnsi" w:cstheme="minorHAnsi"/>
        </w:rPr>
        <w:t>za výsledky zo ZŠ,</w:t>
      </w:r>
    </w:p>
    <w:p w:rsidR="00077793" w:rsidRPr="00257396" w:rsidRDefault="00077793" w:rsidP="003E1F1B">
      <w:pPr>
        <w:numPr>
          <w:ilvl w:val="0"/>
          <w:numId w:val="4"/>
        </w:numPr>
        <w:spacing w:after="100" w:afterAutospacing="1" w:line="288" w:lineRule="auto"/>
        <w:ind w:left="1440"/>
        <w:jc w:val="both"/>
        <w:rPr>
          <w:rFonts w:asciiTheme="minorHAnsi" w:hAnsiTheme="minorHAnsi" w:cstheme="minorHAnsi"/>
        </w:rPr>
      </w:pPr>
      <w:r w:rsidRPr="00257396">
        <w:rPr>
          <w:rFonts w:asciiTheme="minorHAnsi" w:hAnsiTheme="minorHAnsi" w:cstheme="minorHAnsi"/>
        </w:rPr>
        <w:t>v celoslovenskom testovaní žiakov deviateho ročníka v roku 201</w:t>
      </w:r>
      <w:r w:rsidR="005E310C">
        <w:rPr>
          <w:rFonts w:asciiTheme="minorHAnsi" w:hAnsiTheme="minorHAnsi" w:cstheme="minorHAnsi"/>
        </w:rPr>
        <w:t>8</w:t>
      </w:r>
      <w:r w:rsidRPr="00257396">
        <w:rPr>
          <w:rFonts w:asciiTheme="minorHAnsi" w:hAnsiTheme="minorHAnsi" w:cstheme="minorHAnsi"/>
        </w:rPr>
        <w:t>,</w:t>
      </w:r>
    </w:p>
    <w:p w:rsidR="00C32605" w:rsidRPr="00257396" w:rsidRDefault="00C32605" w:rsidP="003E1F1B">
      <w:pPr>
        <w:numPr>
          <w:ilvl w:val="0"/>
          <w:numId w:val="4"/>
        </w:numPr>
        <w:spacing w:after="100" w:afterAutospacing="1" w:line="288" w:lineRule="auto"/>
        <w:ind w:left="1440"/>
        <w:jc w:val="both"/>
        <w:rPr>
          <w:rFonts w:asciiTheme="minorHAnsi" w:hAnsiTheme="minorHAnsi" w:cstheme="minorHAnsi"/>
        </w:rPr>
      </w:pPr>
      <w:r w:rsidRPr="00257396">
        <w:rPr>
          <w:rFonts w:asciiTheme="minorHAnsi" w:hAnsiTheme="minorHAnsi" w:cstheme="minorHAnsi"/>
        </w:rPr>
        <w:t>na prijímacích skúškach z matematiky a slovenského jazyka,</w:t>
      </w:r>
    </w:p>
    <w:p w:rsidR="00077793" w:rsidRPr="00257396" w:rsidRDefault="00077793" w:rsidP="003E1F1B">
      <w:pPr>
        <w:numPr>
          <w:ilvl w:val="0"/>
          <w:numId w:val="4"/>
        </w:numPr>
        <w:spacing w:line="288" w:lineRule="auto"/>
        <w:ind w:left="1434" w:hanging="357"/>
        <w:jc w:val="both"/>
        <w:rPr>
          <w:rFonts w:asciiTheme="minorHAnsi" w:hAnsiTheme="minorHAnsi" w:cstheme="minorHAnsi"/>
        </w:rPr>
      </w:pPr>
      <w:r w:rsidRPr="00257396">
        <w:rPr>
          <w:rFonts w:asciiTheme="minorHAnsi" w:hAnsiTheme="minorHAnsi" w:cstheme="minorHAnsi"/>
        </w:rPr>
        <w:t>za matematickú olympiádu.</w:t>
      </w:r>
    </w:p>
    <w:p w:rsidR="00077793" w:rsidRPr="00257396" w:rsidRDefault="00077793" w:rsidP="003E1F1B">
      <w:pPr>
        <w:pStyle w:val="Zkladntext2"/>
        <w:spacing w:line="288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57396">
        <w:rPr>
          <w:rFonts w:asciiTheme="minorHAnsi" w:hAnsiTheme="minorHAnsi" w:cstheme="minorHAnsi"/>
          <w:sz w:val="24"/>
          <w:szCs w:val="24"/>
        </w:rPr>
        <w:t xml:space="preserve">Prijímacia komisia pracovala v zložení </w:t>
      </w:r>
      <w:r w:rsidR="00EC6347" w:rsidRPr="00257396">
        <w:rPr>
          <w:rFonts w:asciiTheme="minorHAnsi" w:hAnsiTheme="minorHAnsi" w:cstheme="minorHAnsi"/>
          <w:sz w:val="24"/>
          <w:szCs w:val="24"/>
        </w:rPr>
        <w:t xml:space="preserve"> Mgr. Martin </w:t>
      </w:r>
      <w:proofErr w:type="spellStart"/>
      <w:r w:rsidR="00EC6347" w:rsidRPr="00257396">
        <w:rPr>
          <w:rFonts w:asciiTheme="minorHAnsi" w:hAnsiTheme="minorHAnsi" w:cstheme="minorHAnsi"/>
          <w:sz w:val="24"/>
          <w:szCs w:val="24"/>
        </w:rPr>
        <w:t>Adamec</w:t>
      </w:r>
      <w:proofErr w:type="spellEnd"/>
      <w:r w:rsidR="00EC6347" w:rsidRPr="00257396">
        <w:rPr>
          <w:rFonts w:asciiTheme="minorHAnsi" w:hAnsiTheme="minorHAnsi" w:cstheme="minorHAnsi"/>
          <w:sz w:val="24"/>
          <w:szCs w:val="24"/>
        </w:rPr>
        <w:t>, Ing. Monika </w:t>
      </w:r>
      <w:proofErr w:type="spellStart"/>
      <w:r w:rsidR="00EC6347" w:rsidRPr="00257396">
        <w:rPr>
          <w:rFonts w:asciiTheme="minorHAnsi" w:hAnsiTheme="minorHAnsi" w:cstheme="minorHAnsi"/>
          <w:sz w:val="24"/>
          <w:szCs w:val="24"/>
        </w:rPr>
        <w:t>Bulková</w:t>
      </w:r>
      <w:proofErr w:type="spellEnd"/>
      <w:r w:rsidR="00EC6347" w:rsidRPr="00257396">
        <w:rPr>
          <w:rFonts w:asciiTheme="minorHAnsi" w:hAnsiTheme="minorHAnsi" w:cstheme="minorHAnsi"/>
          <w:sz w:val="24"/>
          <w:szCs w:val="24"/>
        </w:rPr>
        <w:t xml:space="preserve">, </w:t>
      </w:r>
      <w:r w:rsidR="003D7C9E" w:rsidRPr="00257396">
        <w:rPr>
          <w:rFonts w:asciiTheme="minorHAnsi" w:hAnsiTheme="minorHAnsi" w:cstheme="minorHAnsi"/>
          <w:sz w:val="24"/>
          <w:szCs w:val="24"/>
        </w:rPr>
        <w:t xml:space="preserve">Jana </w:t>
      </w:r>
      <w:proofErr w:type="spellStart"/>
      <w:r w:rsidR="003D7C9E" w:rsidRPr="00257396">
        <w:rPr>
          <w:rFonts w:asciiTheme="minorHAnsi" w:hAnsiTheme="minorHAnsi" w:cstheme="minorHAnsi"/>
          <w:sz w:val="24"/>
          <w:szCs w:val="24"/>
        </w:rPr>
        <w:t>Mandincová</w:t>
      </w:r>
      <w:proofErr w:type="spellEnd"/>
      <w:r w:rsidR="003D7C9E" w:rsidRPr="00257396">
        <w:rPr>
          <w:rFonts w:asciiTheme="minorHAnsi" w:hAnsiTheme="minorHAnsi" w:cstheme="minorHAnsi"/>
          <w:sz w:val="24"/>
          <w:szCs w:val="24"/>
        </w:rPr>
        <w:t xml:space="preserve">, </w:t>
      </w:r>
      <w:r w:rsidRPr="00257396">
        <w:rPr>
          <w:rFonts w:asciiTheme="minorHAnsi" w:hAnsiTheme="minorHAnsi" w:cstheme="minorHAnsi"/>
          <w:sz w:val="24"/>
          <w:szCs w:val="24"/>
        </w:rPr>
        <w:t>Ing. Ľubomír </w:t>
      </w:r>
      <w:proofErr w:type="spellStart"/>
      <w:r w:rsidRPr="00257396">
        <w:rPr>
          <w:rFonts w:asciiTheme="minorHAnsi" w:hAnsiTheme="minorHAnsi" w:cstheme="minorHAnsi"/>
          <w:sz w:val="24"/>
          <w:szCs w:val="24"/>
        </w:rPr>
        <w:t>Jandík</w:t>
      </w:r>
      <w:proofErr w:type="spellEnd"/>
      <w:r w:rsidRPr="00257396">
        <w:rPr>
          <w:rFonts w:asciiTheme="minorHAnsi" w:hAnsiTheme="minorHAnsi" w:cstheme="minorHAnsi"/>
          <w:sz w:val="24"/>
          <w:szCs w:val="24"/>
        </w:rPr>
        <w:t xml:space="preserve">, </w:t>
      </w:r>
      <w:r w:rsidR="002A30D3" w:rsidRPr="00257396">
        <w:rPr>
          <w:rFonts w:asciiTheme="minorHAnsi" w:hAnsiTheme="minorHAnsi" w:cstheme="minorHAnsi"/>
          <w:sz w:val="24"/>
          <w:szCs w:val="24"/>
        </w:rPr>
        <w:t xml:space="preserve">Mgr. Jozef </w:t>
      </w:r>
      <w:proofErr w:type="spellStart"/>
      <w:r w:rsidR="002A30D3" w:rsidRPr="00257396">
        <w:rPr>
          <w:rFonts w:asciiTheme="minorHAnsi" w:hAnsiTheme="minorHAnsi" w:cstheme="minorHAnsi"/>
          <w:sz w:val="24"/>
          <w:szCs w:val="24"/>
        </w:rPr>
        <w:t>Mikolášek</w:t>
      </w:r>
      <w:proofErr w:type="spellEnd"/>
      <w:r w:rsidR="002A30D3" w:rsidRPr="00257396">
        <w:rPr>
          <w:rFonts w:asciiTheme="minorHAnsi" w:hAnsiTheme="minorHAnsi" w:cstheme="minorHAnsi"/>
          <w:sz w:val="24"/>
          <w:szCs w:val="24"/>
        </w:rPr>
        <w:t>.</w:t>
      </w:r>
    </w:p>
    <w:p w:rsidR="00194EDA" w:rsidRPr="009D000E" w:rsidRDefault="005B31BA" w:rsidP="003E1F1B">
      <w:pPr>
        <w:pStyle w:val="Zkladntext2"/>
        <w:spacing w:line="288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57396">
        <w:rPr>
          <w:rFonts w:asciiTheme="minorHAnsi" w:hAnsiTheme="minorHAnsi" w:cstheme="minorHAnsi"/>
          <w:sz w:val="24"/>
          <w:szCs w:val="24"/>
        </w:rPr>
        <w:t>Počet zapí</w:t>
      </w:r>
      <w:r w:rsidR="00194EDA" w:rsidRPr="00257396">
        <w:rPr>
          <w:rFonts w:asciiTheme="minorHAnsi" w:hAnsiTheme="minorHAnsi" w:cstheme="minorHAnsi"/>
          <w:sz w:val="24"/>
          <w:szCs w:val="24"/>
        </w:rPr>
        <w:t xml:space="preserve">saných uchádzačov dňa </w:t>
      </w:r>
      <w:r w:rsidR="00257396" w:rsidRPr="00257396">
        <w:rPr>
          <w:rFonts w:asciiTheme="minorHAnsi" w:hAnsiTheme="minorHAnsi" w:cstheme="minorHAnsi"/>
          <w:sz w:val="24"/>
          <w:szCs w:val="24"/>
        </w:rPr>
        <w:t>30</w:t>
      </w:r>
      <w:r w:rsidR="00194EDA" w:rsidRPr="00257396">
        <w:rPr>
          <w:rFonts w:asciiTheme="minorHAnsi" w:hAnsiTheme="minorHAnsi" w:cstheme="minorHAnsi"/>
          <w:sz w:val="24"/>
          <w:szCs w:val="24"/>
        </w:rPr>
        <w:t>. 06. 201</w:t>
      </w:r>
      <w:r w:rsidR="006047AE">
        <w:rPr>
          <w:rFonts w:asciiTheme="minorHAnsi" w:hAnsiTheme="minorHAnsi" w:cstheme="minorHAnsi"/>
          <w:sz w:val="24"/>
          <w:szCs w:val="24"/>
        </w:rPr>
        <w:t>8</w:t>
      </w:r>
      <w:r w:rsidR="00EC6347" w:rsidRPr="00257396">
        <w:rPr>
          <w:rFonts w:asciiTheme="minorHAnsi" w:hAnsiTheme="minorHAnsi" w:cstheme="minorHAnsi"/>
          <w:sz w:val="24"/>
          <w:szCs w:val="24"/>
        </w:rPr>
        <w:t xml:space="preserve"> </w:t>
      </w:r>
      <w:r w:rsidRPr="00257396">
        <w:rPr>
          <w:rFonts w:asciiTheme="minorHAnsi" w:hAnsiTheme="minorHAnsi" w:cstheme="minorHAnsi"/>
          <w:sz w:val="24"/>
          <w:szCs w:val="24"/>
        </w:rPr>
        <w:t xml:space="preserve">bol </w:t>
      </w:r>
      <w:r w:rsidR="00194EDA" w:rsidRPr="00257396">
        <w:rPr>
          <w:rFonts w:asciiTheme="minorHAnsi" w:hAnsiTheme="minorHAnsi" w:cstheme="minorHAnsi"/>
          <w:b/>
          <w:sz w:val="24"/>
          <w:szCs w:val="24"/>
        </w:rPr>
        <w:t>1</w:t>
      </w:r>
      <w:r w:rsidR="006047AE">
        <w:rPr>
          <w:rFonts w:asciiTheme="minorHAnsi" w:hAnsiTheme="minorHAnsi" w:cstheme="minorHAnsi"/>
          <w:b/>
          <w:sz w:val="24"/>
          <w:szCs w:val="24"/>
        </w:rPr>
        <w:t>24</w:t>
      </w:r>
      <w:r w:rsidRPr="00257396">
        <w:rPr>
          <w:rFonts w:asciiTheme="minorHAnsi" w:hAnsiTheme="minorHAnsi" w:cstheme="minorHAnsi"/>
          <w:b/>
          <w:sz w:val="24"/>
          <w:szCs w:val="24"/>
        </w:rPr>
        <w:t xml:space="preserve"> žiakov</w:t>
      </w:r>
      <w:r w:rsidR="00194EDA" w:rsidRPr="00257396">
        <w:rPr>
          <w:rFonts w:asciiTheme="minorHAnsi" w:hAnsiTheme="minorHAnsi" w:cstheme="minorHAnsi"/>
          <w:b/>
          <w:sz w:val="24"/>
          <w:szCs w:val="24"/>
        </w:rPr>
        <w:t>,</w:t>
      </w:r>
      <w:r w:rsidR="00194EDA" w:rsidRPr="00257396">
        <w:rPr>
          <w:rFonts w:asciiTheme="minorHAnsi" w:hAnsiTheme="minorHAnsi" w:cstheme="minorHAnsi"/>
          <w:sz w:val="24"/>
          <w:szCs w:val="24"/>
        </w:rPr>
        <w:t xml:space="preserve"> </w:t>
      </w:r>
      <w:r w:rsidRPr="00257396">
        <w:rPr>
          <w:rFonts w:asciiTheme="minorHAnsi" w:hAnsiTheme="minorHAnsi" w:cstheme="minorHAnsi"/>
          <w:sz w:val="24"/>
          <w:szCs w:val="24"/>
        </w:rPr>
        <w:t> zo</w:t>
      </w:r>
      <w:r w:rsidR="00663259" w:rsidRPr="00257396">
        <w:rPr>
          <w:rFonts w:asciiTheme="minorHAnsi" w:hAnsiTheme="minorHAnsi" w:cstheme="minorHAnsi"/>
          <w:sz w:val="24"/>
          <w:szCs w:val="24"/>
        </w:rPr>
        <w:t xml:space="preserve">stalo </w:t>
      </w:r>
      <w:r w:rsidR="00194EDA" w:rsidRPr="00257396">
        <w:rPr>
          <w:rFonts w:asciiTheme="minorHAnsi" w:hAnsiTheme="minorHAnsi" w:cstheme="minorHAnsi"/>
          <w:sz w:val="24"/>
          <w:szCs w:val="24"/>
        </w:rPr>
        <w:t xml:space="preserve">0 </w:t>
      </w:r>
      <w:r w:rsidR="00663259" w:rsidRPr="00257396">
        <w:rPr>
          <w:rFonts w:asciiTheme="minorHAnsi" w:hAnsiTheme="minorHAnsi" w:cstheme="minorHAnsi"/>
          <w:sz w:val="24"/>
          <w:szCs w:val="24"/>
        </w:rPr>
        <w:t>neobsadených miest</w:t>
      </w:r>
      <w:r w:rsidR="00194EDA" w:rsidRPr="00257396">
        <w:rPr>
          <w:rFonts w:asciiTheme="minorHAnsi" w:hAnsiTheme="minorHAnsi" w:cstheme="minorHAnsi"/>
          <w:sz w:val="24"/>
          <w:szCs w:val="24"/>
        </w:rPr>
        <w:t>.</w:t>
      </w:r>
    </w:p>
    <w:p w:rsidR="00194EDA" w:rsidRPr="009D000E" w:rsidRDefault="00194EDA" w:rsidP="003E1F1B">
      <w:pPr>
        <w:pStyle w:val="Zkladntext2"/>
        <w:spacing w:line="288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D000E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5B31BA" w:rsidRPr="009D000E" w:rsidRDefault="005B31BA" w:rsidP="003E1F1B">
      <w:pPr>
        <w:pStyle w:val="Zkladntext2"/>
        <w:spacing w:line="288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5B31BA" w:rsidRPr="009D000E" w:rsidRDefault="005B31BA" w:rsidP="003E1F1B">
      <w:pPr>
        <w:pStyle w:val="Zkladntext2"/>
        <w:spacing w:line="288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D60E2E" w:rsidRPr="009D000E" w:rsidRDefault="00D60E2E" w:rsidP="003E1F1B">
      <w:pPr>
        <w:pStyle w:val="Zkladntext2"/>
        <w:spacing w:line="288" w:lineRule="auto"/>
        <w:ind w:left="360"/>
        <w:rPr>
          <w:rFonts w:asciiTheme="minorHAnsi" w:hAnsiTheme="minorHAnsi" w:cstheme="minorHAnsi"/>
          <w:sz w:val="24"/>
          <w:szCs w:val="24"/>
        </w:rPr>
        <w:sectPr w:rsidR="00D60E2E" w:rsidRPr="009D000E" w:rsidSect="00C57820">
          <w:headerReference w:type="default" r:id="rId10"/>
          <w:footerReference w:type="even" r:id="rId11"/>
          <w:footerReference w:type="default" r:id="rId12"/>
          <w:footerReference w:type="first" r:id="rId13"/>
          <w:pgSz w:w="12240" w:h="15840"/>
          <w:pgMar w:top="1417" w:right="900" w:bottom="1258" w:left="1417" w:header="708" w:footer="708" w:gutter="0"/>
          <w:cols w:space="708"/>
          <w:noEndnote/>
          <w:titlePg/>
          <w:docGrid w:linePitch="326"/>
        </w:sectPr>
      </w:pPr>
    </w:p>
    <w:p w:rsidR="00DC4B93" w:rsidRPr="009D000E" w:rsidRDefault="00032C76" w:rsidP="003C1468">
      <w:pPr>
        <w:pStyle w:val="Nadpis1"/>
        <w:shd w:val="clear" w:color="auto" w:fill="B2A1C7" w:themeFill="accent4" w:themeFillTint="99"/>
      </w:pPr>
      <w:bookmarkStart w:id="11" w:name="_Toc526920791"/>
      <w:r w:rsidRPr="009D000E">
        <w:lastRenderedPageBreak/>
        <w:t xml:space="preserve">Výsledky a hodnotenie žiakov za druhý polrok školského roku </w:t>
      </w:r>
      <w:r w:rsidR="0064361F">
        <w:t>201</w:t>
      </w:r>
      <w:r w:rsidR="00060B47">
        <w:t>7</w:t>
      </w:r>
      <w:r w:rsidR="0064361F">
        <w:t>/201</w:t>
      </w:r>
      <w:r w:rsidR="00060B47">
        <w:t>8</w:t>
      </w:r>
      <w:r w:rsidRPr="009D000E">
        <w:t xml:space="preserve"> </w:t>
      </w:r>
      <w:r w:rsidR="00232D0D" w:rsidRPr="009D000E">
        <w:t xml:space="preserve">k 31. </w:t>
      </w:r>
      <w:r w:rsidR="003D7C9E" w:rsidRPr="009D000E">
        <w:t>0</w:t>
      </w:r>
      <w:r w:rsidR="00232D0D" w:rsidRPr="009D000E">
        <w:t>8. 201</w:t>
      </w:r>
      <w:r w:rsidR="00060B47">
        <w:t>8</w:t>
      </w:r>
      <w:bookmarkEnd w:id="11"/>
    </w:p>
    <w:p w:rsidR="00942520" w:rsidRPr="0001539F" w:rsidRDefault="004607E6" w:rsidP="003C1468">
      <w:pPr>
        <w:pStyle w:val="Nadpis2"/>
        <w:shd w:val="clear" w:color="auto" w:fill="B2A1C7" w:themeFill="accent4" w:themeFillTint="99"/>
      </w:pPr>
      <w:bookmarkStart w:id="12" w:name="_Toc526920792"/>
      <w:r w:rsidRPr="0001539F">
        <w:t xml:space="preserve">Prehľad prospechu podľa ročníkov v školskom roku </w:t>
      </w:r>
      <w:r w:rsidR="00060B47">
        <w:t>2017/2018</w:t>
      </w:r>
      <w:bookmarkEnd w:id="12"/>
    </w:p>
    <w:tbl>
      <w:tblPr>
        <w:tblpPr w:leftFromText="141" w:rightFromText="141" w:vertAnchor="text" w:horzAnchor="margin" w:tblpY="129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7"/>
        <w:gridCol w:w="850"/>
        <w:gridCol w:w="567"/>
        <w:gridCol w:w="851"/>
        <w:gridCol w:w="567"/>
        <w:gridCol w:w="850"/>
        <w:gridCol w:w="567"/>
        <w:gridCol w:w="851"/>
        <w:gridCol w:w="567"/>
        <w:gridCol w:w="850"/>
      </w:tblGrid>
      <w:tr w:rsidR="007A3627" w:rsidRPr="009D000E" w:rsidTr="003C1468">
        <w:trPr>
          <w:cantSplit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607EB2" w:rsidRPr="0001539F" w:rsidRDefault="00607EB2" w:rsidP="000153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539F">
              <w:rPr>
                <w:rFonts w:asciiTheme="minorHAnsi" w:hAnsiTheme="minorHAnsi" w:cstheme="minorHAnsi"/>
                <w:b/>
              </w:rPr>
              <w:t>Ročník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607EB2" w:rsidRPr="0001539F" w:rsidRDefault="007F3C85" w:rsidP="0001539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="00607EB2" w:rsidRPr="0001539F">
              <w:rPr>
                <w:rFonts w:asciiTheme="minorHAnsi" w:hAnsiTheme="minorHAnsi" w:cstheme="minorHAnsi"/>
                <w:b/>
              </w:rPr>
              <w:t>. ročník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607EB2" w:rsidRPr="0001539F" w:rsidRDefault="007F3C85" w:rsidP="0001539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  <w:r w:rsidR="00607EB2" w:rsidRPr="0001539F">
              <w:rPr>
                <w:rFonts w:asciiTheme="minorHAnsi" w:hAnsiTheme="minorHAnsi" w:cstheme="minorHAnsi"/>
                <w:b/>
              </w:rPr>
              <w:t>. ročník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607EB2" w:rsidRPr="0001539F" w:rsidRDefault="007F3C85" w:rsidP="0001539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</w:t>
            </w:r>
            <w:r w:rsidR="00607EB2" w:rsidRPr="0001539F">
              <w:rPr>
                <w:rFonts w:asciiTheme="minorHAnsi" w:hAnsiTheme="minorHAnsi" w:cstheme="minorHAnsi"/>
                <w:b/>
              </w:rPr>
              <w:t>. ročník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607EB2" w:rsidRPr="0001539F" w:rsidRDefault="007F3C85" w:rsidP="0001539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</w:t>
            </w:r>
            <w:r w:rsidR="00607EB2" w:rsidRPr="0001539F">
              <w:rPr>
                <w:rFonts w:asciiTheme="minorHAnsi" w:hAnsiTheme="minorHAnsi" w:cstheme="minorHAnsi"/>
                <w:b/>
              </w:rPr>
              <w:t>. ročník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607EB2" w:rsidRPr="0001539F" w:rsidRDefault="00607EB2" w:rsidP="000153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539F">
              <w:rPr>
                <w:rFonts w:asciiTheme="minorHAnsi" w:hAnsiTheme="minorHAnsi" w:cstheme="minorHAnsi"/>
                <w:b/>
              </w:rPr>
              <w:t>škola</w:t>
            </w:r>
          </w:p>
        </w:tc>
      </w:tr>
      <w:tr w:rsidR="0001539F" w:rsidRPr="009D000E" w:rsidTr="003C1468"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E87A59" w:rsidRPr="0001539F" w:rsidRDefault="00E87A59" w:rsidP="000153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E87A59" w:rsidRPr="0001539F" w:rsidRDefault="00E87A59" w:rsidP="000153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539F">
              <w:rPr>
                <w:rFonts w:asciiTheme="minorHAnsi" w:hAnsiTheme="minorHAnsi" w:cstheme="minorHAnsi"/>
                <w:b/>
              </w:rPr>
              <w:t>počet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E87A59" w:rsidRPr="0001539F" w:rsidRDefault="00E87A59" w:rsidP="000153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539F">
              <w:rPr>
                <w:rFonts w:asciiTheme="minorHAnsi" w:hAnsiTheme="minorHAnsi" w:cstheme="minorHAnsi"/>
                <w:b/>
              </w:rPr>
              <w:t>Podiel v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E87A59" w:rsidRPr="0001539F" w:rsidRDefault="0001539F" w:rsidP="000153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539F">
              <w:rPr>
                <w:rFonts w:asciiTheme="minorHAnsi" w:hAnsiTheme="minorHAnsi" w:cstheme="minorHAnsi"/>
                <w:b/>
              </w:rPr>
              <w:t>počet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E87A59" w:rsidRPr="0001539F" w:rsidRDefault="00E87A59" w:rsidP="000153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539F">
              <w:rPr>
                <w:rFonts w:asciiTheme="minorHAnsi" w:hAnsiTheme="minorHAnsi" w:cstheme="minorHAnsi"/>
                <w:b/>
              </w:rPr>
              <w:t>Podiel v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E87A59" w:rsidRPr="0001539F" w:rsidRDefault="0001539F" w:rsidP="000153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539F">
              <w:rPr>
                <w:rFonts w:asciiTheme="minorHAnsi" w:hAnsiTheme="minorHAnsi" w:cstheme="minorHAnsi"/>
                <w:b/>
              </w:rPr>
              <w:t>počet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E87A59" w:rsidRPr="0001539F" w:rsidRDefault="00E87A59" w:rsidP="000153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539F">
              <w:rPr>
                <w:rFonts w:asciiTheme="minorHAnsi" w:hAnsiTheme="minorHAnsi" w:cstheme="minorHAnsi"/>
                <w:b/>
              </w:rPr>
              <w:t>Podiel v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E87A59" w:rsidRPr="0001539F" w:rsidRDefault="0001539F" w:rsidP="000153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539F">
              <w:rPr>
                <w:rFonts w:asciiTheme="minorHAnsi" w:hAnsiTheme="minorHAnsi" w:cstheme="minorHAnsi"/>
                <w:b/>
              </w:rPr>
              <w:t>počet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E87A59" w:rsidRPr="0001539F" w:rsidRDefault="00E87A59" w:rsidP="000153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539F">
              <w:rPr>
                <w:rFonts w:asciiTheme="minorHAnsi" w:hAnsiTheme="minorHAnsi" w:cstheme="minorHAnsi"/>
                <w:b/>
              </w:rPr>
              <w:t>Podiel v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E87A59" w:rsidRPr="0001539F" w:rsidRDefault="0001539F" w:rsidP="000153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539F">
              <w:rPr>
                <w:rFonts w:asciiTheme="minorHAnsi" w:hAnsiTheme="minorHAnsi" w:cstheme="minorHAnsi"/>
                <w:b/>
              </w:rPr>
              <w:t>počet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E87A59" w:rsidRPr="0001539F" w:rsidRDefault="00E87A59" w:rsidP="000153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539F">
              <w:rPr>
                <w:rFonts w:asciiTheme="minorHAnsi" w:hAnsiTheme="minorHAnsi" w:cstheme="minorHAnsi"/>
                <w:b/>
              </w:rPr>
              <w:t>Podiel v %</w:t>
            </w:r>
          </w:p>
        </w:tc>
      </w:tr>
      <w:tr w:rsidR="00380727" w:rsidRPr="0001539F" w:rsidTr="0001539F">
        <w:trPr>
          <w:trHeight w:val="340"/>
        </w:trPr>
        <w:tc>
          <w:tcPr>
            <w:tcW w:w="27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80727" w:rsidRPr="0001539F" w:rsidRDefault="00380727" w:rsidP="00380727">
            <w:pPr>
              <w:rPr>
                <w:rFonts w:asciiTheme="minorHAnsi" w:hAnsiTheme="minorHAnsi" w:cstheme="minorHAnsi"/>
                <w:b/>
                <w:bCs/>
              </w:rPr>
            </w:pPr>
            <w:r w:rsidRPr="0001539F">
              <w:rPr>
                <w:rFonts w:asciiTheme="minorHAnsi" w:hAnsiTheme="minorHAnsi" w:cstheme="minorHAnsi"/>
                <w:b/>
                <w:bCs/>
              </w:rPr>
              <w:t>Počet tried v ročníku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380727" w:rsidRPr="0001539F" w:rsidRDefault="00380727" w:rsidP="00380727">
            <w:pPr>
              <w:jc w:val="center"/>
              <w:rPr>
                <w:rFonts w:asciiTheme="minorHAnsi" w:hAnsiTheme="minorHAnsi" w:cstheme="minorHAnsi"/>
              </w:rPr>
            </w:pPr>
            <w:r w:rsidRPr="0001539F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380727" w:rsidRPr="0001539F" w:rsidRDefault="00380727" w:rsidP="00380727">
            <w:pPr>
              <w:jc w:val="center"/>
              <w:rPr>
                <w:rFonts w:asciiTheme="minorHAnsi" w:hAnsiTheme="minorHAnsi" w:cstheme="minorHAnsi"/>
              </w:rPr>
            </w:pPr>
            <w:r w:rsidRPr="0001539F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380727" w:rsidRPr="0001539F" w:rsidRDefault="00380727" w:rsidP="00380727">
            <w:pPr>
              <w:jc w:val="center"/>
              <w:rPr>
                <w:rFonts w:asciiTheme="minorHAnsi" w:hAnsiTheme="minorHAnsi" w:cstheme="minorHAnsi"/>
              </w:rPr>
            </w:pPr>
            <w:r w:rsidRPr="0001539F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380727" w:rsidRPr="0001539F" w:rsidRDefault="00380727" w:rsidP="00380727">
            <w:pPr>
              <w:jc w:val="center"/>
              <w:rPr>
                <w:rFonts w:asciiTheme="minorHAnsi" w:hAnsiTheme="minorHAnsi" w:cstheme="minorHAnsi"/>
              </w:rPr>
            </w:pPr>
            <w:r w:rsidRPr="0001539F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380727" w:rsidRPr="0001539F" w:rsidRDefault="00380727" w:rsidP="00380727">
            <w:pPr>
              <w:jc w:val="center"/>
              <w:rPr>
                <w:rFonts w:asciiTheme="minorHAnsi" w:hAnsiTheme="minorHAnsi" w:cstheme="minorHAnsi"/>
              </w:rPr>
            </w:pPr>
            <w:r w:rsidRPr="0001539F">
              <w:rPr>
                <w:rFonts w:asciiTheme="minorHAnsi" w:hAnsiTheme="minorHAnsi" w:cstheme="minorHAnsi"/>
              </w:rPr>
              <w:t>x</w:t>
            </w:r>
          </w:p>
        </w:tc>
      </w:tr>
      <w:tr w:rsidR="00380727" w:rsidRPr="0001539F" w:rsidTr="0001539F">
        <w:trPr>
          <w:trHeight w:val="340"/>
        </w:trPr>
        <w:tc>
          <w:tcPr>
            <w:tcW w:w="2764" w:type="dxa"/>
            <w:shd w:val="clear" w:color="auto" w:fill="auto"/>
            <w:vAlign w:val="center"/>
          </w:tcPr>
          <w:p w:rsidR="00380727" w:rsidRPr="0001539F" w:rsidRDefault="00380727" w:rsidP="00380727">
            <w:pPr>
              <w:rPr>
                <w:rFonts w:asciiTheme="minorHAnsi" w:hAnsiTheme="minorHAnsi" w:cstheme="minorHAnsi"/>
                <w:b/>
                <w:bCs/>
              </w:rPr>
            </w:pPr>
            <w:r w:rsidRPr="0001539F">
              <w:rPr>
                <w:rFonts w:asciiTheme="minorHAnsi" w:hAnsiTheme="minorHAnsi" w:cstheme="minorHAnsi"/>
                <w:b/>
                <w:bCs/>
              </w:rPr>
              <w:t>Počet žiakov v ročníku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80727" w:rsidRPr="0001539F" w:rsidRDefault="00380727" w:rsidP="00380727">
            <w:pPr>
              <w:jc w:val="center"/>
              <w:rPr>
                <w:rFonts w:asciiTheme="minorHAnsi" w:hAnsiTheme="minorHAnsi" w:cstheme="minorHAnsi"/>
              </w:rPr>
            </w:pPr>
            <w:r w:rsidRPr="0001539F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80727" w:rsidRPr="0001539F" w:rsidRDefault="00E07ADA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80727" w:rsidRPr="0001539F" w:rsidRDefault="00380727" w:rsidP="00380727">
            <w:pPr>
              <w:jc w:val="center"/>
              <w:rPr>
                <w:rFonts w:asciiTheme="minorHAnsi" w:hAnsiTheme="minorHAnsi" w:cstheme="minorHAnsi"/>
              </w:rPr>
            </w:pPr>
            <w:r w:rsidRPr="0001539F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80727" w:rsidRPr="0001539F" w:rsidRDefault="00380727" w:rsidP="00380727">
            <w:pPr>
              <w:jc w:val="center"/>
              <w:rPr>
                <w:rFonts w:asciiTheme="minorHAnsi" w:hAnsiTheme="minorHAnsi" w:cstheme="minorHAnsi"/>
              </w:rPr>
            </w:pPr>
            <w:r w:rsidRPr="0001539F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80727" w:rsidRPr="0001539F" w:rsidRDefault="00380727" w:rsidP="00380727">
            <w:pPr>
              <w:jc w:val="center"/>
              <w:rPr>
                <w:rFonts w:asciiTheme="minorHAnsi" w:hAnsiTheme="minorHAnsi" w:cstheme="minorHAnsi"/>
              </w:rPr>
            </w:pPr>
            <w:r w:rsidRPr="0001539F">
              <w:rPr>
                <w:rFonts w:asciiTheme="minorHAnsi" w:hAnsiTheme="minorHAnsi" w:cstheme="minorHAnsi"/>
              </w:rPr>
              <w:t>x</w:t>
            </w:r>
          </w:p>
        </w:tc>
      </w:tr>
      <w:tr w:rsidR="00380727" w:rsidRPr="0001539F" w:rsidTr="0001539F">
        <w:trPr>
          <w:trHeight w:hRule="exact" w:val="397"/>
        </w:trPr>
        <w:tc>
          <w:tcPr>
            <w:tcW w:w="2764" w:type="dxa"/>
            <w:shd w:val="clear" w:color="auto" w:fill="auto"/>
            <w:vAlign w:val="center"/>
          </w:tcPr>
          <w:p w:rsidR="00380727" w:rsidRPr="0001539F" w:rsidRDefault="00380727" w:rsidP="00380727">
            <w:pPr>
              <w:rPr>
                <w:rFonts w:asciiTheme="minorHAnsi" w:hAnsiTheme="minorHAnsi" w:cstheme="minorHAnsi"/>
                <w:b/>
                <w:bCs/>
              </w:rPr>
            </w:pPr>
            <w:r w:rsidRPr="0001539F">
              <w:rPr>
                <w:rFonts w:asciiTheme="minorHAnsi" w:hAnsiTheme="minorHAnsi" w:cstheme="minorHAnsi"/>
                <w:b/>
                <w:bCs/>
              </w:rPr>
              <w:t>Počet chlapcov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80727" w:rsidRPr="0001539F" w:rsidRDefault="009A5A95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80727" w:rsidRPr="0001539F" w:rsidRDefault="009A5A95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80727" w:rsidRPr="0001539F" w:rsidRDefault="009A5A95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80727" w:rsidRPr="0001539F" w:rsidRDefault="009A5A95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80727" w:rsidRPr="0001539F" w:rsidRDefault="0053282F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</w:tr>
      <w:tr w:rsidR="00380727" w:rsidRPr="0001539F" w:rsidTr="0001539F">
        <w:trPr>
          <w:trHeight w:hRule="exact" w:val="397"/>
        </w:trPr>
        <w:tc>
          <w:tcPr>
            <w:tcW w:w="2764" w:type="dxa"/>
            <w:shd w:val="clear" w:color="auto" w:fill="auto"/>
            <w:vAlign w:val="center"/>
          </w:tcPr>
          <w:p w:rsidR="00380727" w:rsidRPr="0001539F" w:rsidRDefault="00380727" w:rsidP="00380727">
            <w:pPr>
              <w:rPr>
                <w:rFonts w:asciiTheme="minorHAnsi" w:hAnsiTheme="minorHAnsi" w:cstheme="minorHAnsi"/>
                <w:b/>
                <w:bCs/>
              </w:rPr>
            </w:pPr>
            <w:r w:rsidRPr="0001539F">
              <w:rPr>
                <w:rFonts w:asciiTheme="minorHAnsi" w:hAnsiTheme="minorHAnsi" w:cstheme="minorHAnsi"/>
                <w:b/>
                <w:bCs/>
              </w:rPr>
              <w:t>Počet dievčat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80727" w:rsidRPr="0001539F" w:rsidRDefault="009A5A95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80727" w:rsidRPr="0001539F" w:rsidRDefault="009A5A95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80727" w:rsidRPr="0001539F" w:rsidRDefault="009A5A95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80727" w:rsidRPr="0001539F" w:rsidRDefault="009A5A95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80727" w:rsidRPr="0001539F" w:rsidRDefault="0053282F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</w:t>
            </w:r>
          </w:p>
        </w:tc>
      </w:tr>
      <w:tr w:rsidR="00380727" w:rsidRPr="0001539F" w:rsidTr="0001539F">
        <w:trPr>
          <w:trHeight w:hRule="exact" w:val="397"/>
        </w:trPr>
        <w:tc>
          <w:tcPr>
            <w:tcW w:w="2764" w:type="dxa"/>
            <w:shd w:val="clear" w:color="auto" w:fill="auto"/>
            <w:vAlign w:val="center"/>
          </w:tcPr>
          <w:p w:rsidR="00380727" w:rsidRPr="0001539F" w:rsidRDefault="00380727" w:rsidP="00380727">
            <w:pPr>
              <w:rPr>
                <w:rFonts w:asciiTheme="minorHAnsi" w:hAnsiTheme="minorHAnsi" w:cstheme="minorHAnsi"/>
                <w:b/>
                <w:bCs/>
              </w:rPr>
            </w:pPr>
            <w:r w:rsidRPr="0001539F">
              <w:rPr>
                <w:rFonts w:asciiTheme="minorHAnsi" w:hAnsiTheme="minorHAnsi" w:cstheme="minorHAnsi"/>
                <w:b/>
                <w:bCs/>
              </w:rPr>
              <w:t>Prospeli s vyznamenaním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80727" w:rsidRPr="0001539F" w:rsidRDefault="009A5A95" w:rsidP="003A4C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80727" w:rsidRPr="0001539F" w:rsidRDefault="009A5A95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80727" w:rsidRPr="0001539F" w:rsidRDefault="009A5A95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80727" w:rsidRPr="0001539F" w:rsidRDefault="009A5A95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0727" w:rsidRPr="0001539F" w:rsidRDefault="00F0112C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80727" w:rsidRPr="0001539F" w:rsidRDefault="0053282F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380727" w:rsidRPr="0001539F" w:rsidTr="0001539F">
        <w:trPr>
          <w:trHeight w:hRule="exact" w:val="397"/>
        </w:trPr>
        <w:tc>
          <w:tcPr>
            <w:tcW w:w="2764" w:type="dxa"/>
            <w:shd w:val="clear" w:color="auto" w:fill="auto"/>
            <w:vAlign w:val="center"/>
          </w:tcPr>
          <w:p w:rsidR="00380727" w:rsidRPr="0001539F" w:rsidRDefault="00380727" w:rsidP="00380727">
            <w:pPr>
              <w:rPr>
                <w:rFonts w:asciiTheme="minorHAnsi" w:hAnsiTheme="minorHAnsi" w:cstheme="minorHAnsi"/>
                <w:b/>
                <w:bCs/>
              </w:rPr>
            </w:pPr>
            <w:r w:rsidRPr="0001539F">
              <w:rPr>
                <w:rFonts w:asciiTheme="minorHAnsi" w:hAnsiTheme="minorHAnsi" w:cstheme="minorHAnsi"/>
                <w:b/>
                <w:bCs/>
              </w:rPr>
              <w:t>Prospeli veľmi dobre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80727" w:rsidRPr="0001539F" w:rsidRDefault="009A5A95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80727" w:rsidRPr="0001539F" w:rsidRDefault="009A5A95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80727" w:rsidRPr="0001539F" w:rsidRDefault="009A5A95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80727" w:rsidRPr="0001539F" w:rsidRDefault="009A5A95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26,2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0727" w:rsidRPr="0001539F" w:rsidRDefault="00F0112C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80727" w:rsidRPr="0001539F" w:rsidRDefault="0053282F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</w:tr>
      <w:tr w:rsidR="00380727" w:rsidRPr="0001539F" w:rsidTr="0001539F">
        <w:trPr>
          <w:trHeight w:hRule="exact" w:val="397"/>
        </w:trPr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727" w:rsidRPr="0001539F" w:rsidRDefault="00380727" w:rsidP="00380727">
            <w:pPr>
              <w:rPr>
                <w:rFonts w:asciiTheme="minorHAnsi" w:hAnsiTheme="minorHAnsi" w:cstheme="minorHAnsi"/>
                <w:b/>
                <w:bCs/>
              </w:rPr>
            </w:pPr>
            <w:r w:rsidRPr="0001539F">
              <w:rPr>
                <w:rFonts w:asciiTheme="minorHAnsi" w:hAnsiTheme="minorHAnsi" w:cstheme="minorHAnsi"/>
                <w:b/>
                <w:bCs/>
              </w:rPr>
              <w:t>Prospeli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0727" w:rsidRPr="0001539F" w:rsidRDefault="009A5A95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0727" w:rsidRPr="0001539F" w:rsidRDefault="003A4CE9" w:rsidP="00CD48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CD485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0727" w:rsidRPr="0001539F" w:rsidRDefault="00CD485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0727" w:rsidRPr="0001539F" w:rsidRDefault="009A5A95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0727" w:rsidRPr="0001539F" w:rsidRDefault="009A5A95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0727" w:rsidRPr="0001539F" w:rsidRDefault="00CD485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0727" w:rsidRPr="0001539F" w:rsidRDefault="0053282F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</w:tr>
      <w:tr w:rsidR="00380727" w:rsidRPr="0001539F" w:rsidTr="0001539F">
        <w:trPr>
          <w:trHeight w:hRule="exact" w:val="397"/>
        </w:trPr>
        <w:tc>
          <w:tcPr>
            <w:tcW w:w="2764" w:type="dxa"/>
            <w:shd w:val="clear" w:color="auto" w:fill="auto"/>
            <w:vAlign w:val="center"/>
          </w:tcPr>
          <w:p w:rsidR="00380727" w:rsidRPr="0001539F" w:rsidRDefault="00380727" w:rsidP="00380727">
            <w:pPr>
              <w:rPr>
                <w:rFonts w:asciiTheme="minorHAnsi" w:hAnsiTheme="minorHAnsi" w:cstheme="minorHAnsi"/>
                <w:b/>
                <w:bCs/>
              </w:rPr>
            </w:pPr>
            <w:r w:rsidRPr="0001539F">
              <w:rPr>
                <w:rFonts w:asciiTheme="minorHAnsi" w:hAnsiTheme="minorHAnsi" w:cstheme="minorHAnsi"/>
                <w:b/>
                <w:bCs/>
              </w:rPr>
              <w:t>Neprospeli  z 1 predmetu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0727" w:rsidRPr="0001539F" w:rsidRDefault="00CD485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80727" w:rsidRPr="0001539F" w:rsidRDefault="00CD485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0727" w:rsidRPr="0001539F" w:rsidRDefault="00CD485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80727" w:rsidRPr="0001539F" w:rsidRDefault="00CD485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380727" w:rsidRPr="0001539F" w:rsidTr="0001539F">
        <w:trPr>
          <w:trHeight w:hRule="exact" w:val="397"/>
        </w:trPr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727" w:rsidRPr="0001539F" w:rsidRDefault="00380727" w:rsidP="00380727">
            <w:pPr>
              <w:rPr>
                <w:rFonts w:asciiTheme="minorHAnsi" w:hAnsiTheme="minorHAnsi" w:cstheme="minorHAnsi"/>
                <w:b/>
                <w:bCs/>
              </w:rPr>
            </w:pPr>
            <w:r w:rsidRPr="0001539F">
              <w:rPr>
                <w:rFonts w:asciiTheme="minorHAnsi" w:hAnsiTheme="minorHAnsi" w:cstheme="minorHAnsi"/>
                <w:b/>
                <w:bCs/>
              </w:rPr>
              <w:t>Neprospeli z viacerých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0727" w:rsidRPr="0001539F" w:rsidRDefault="009A5A95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0727" w:rsidRPr="0001539F" w:rsidRDefault="009A5A95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0727" w:rsidRPr="0001539F" w:rsidRDefault="00F0112C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0727" w:rsidRPr="0001539F" w:rsidRDefault="0053282F" w:rsidP="004D6B7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380727" w:rsidRPr="0001539F" w:rsidTr="0001539F">
        <w:trPr>
          <w:trHeight w:hRule="exact" w:val="39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27" w:rsidRPr="0001539F" w:rsidRDefault="00380727" w:rsidP="00380727">
            <w:pPr>
              <w:rPr>
                <w:rFonts w:asciiTheme="minorHAnsi" w:hAnsiTheme="minorHAnsi" w:cstheme="minorHAnsi"/>
                <w:b/>
                <w:bCs/>
              </w:rPr>
            </w:pPr>
            <w:r w:rsidRPr="0001539F">
              <w:rPr>
                <w:rFonts w:asciiTheme="minorHAnsi" w:hAnsiTheme="minorHAnsi" w:cstheme="minorHAnsi"/>
                <w:b/>
                <w:bCs/>
              </w:rPr>
              <w:t>Neprospeli spolu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0727" w:rsidRPr="0001539F" w:rsidRDefault="00CD4859" w:rsidP="0017179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0727" w:rsidRPr="0001539F" w:rsidRDefault="00CD485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0727" w:rsidRPr="0001539F" w:rsidRDefault="009A5A95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0727" w:rsidRPr="0001539F" w:rsidRDefault="003A4CE9" w:rsidP="009A5A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0727" w:rsidRPr="0001539F" w:rsidRDefault="00CD485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0727" w:rsidRPr="0001539F" w:rsidRDefault="0053282F" w:rsidP="004D6B7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380727" w:rsidRPr="0001539F" w:rsidTr="0001539F">
        <w:trPr>
          <w:trHeight w:hRule="exact" w:val="39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27" w:rsidRPr="0001539F" w:rsidRDefault="00380727" w:rsidP="00380727">
            <w:pPr>
              <w:rPr>
                <w:rFonts w:asciiTheme="minorHAnsi" w:hAnsiTheme="minorHAnsi" w:cstheme="minorHAnsi"/>
                <w:b/>
                <w:bCs/>
              </w:rPr>
            </w:pPr>
            <w:r w:rsidRPr="0001539F">
              <w:rPr>
                <w:rFonts w:asciiTheme="minorHAnsi" w:hAnsiTheme="minorHAnsi" w:cstheme="minorHAnsi"/>
                <w:b/>
                <w:bCs/>
              </w:rPr>
              <w:t>Neklasifikovaní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0727" w:rsidRPr="0001539F" w:rsidRDefault="003A4CE9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0727" w:rsidRPr="0001539F" w:rsidRDefault="00F0112C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0727" w:rsidRPr="0001539F" w:rsidRDefault="00F0112C" w:rsidP="003807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</w:tbl>
    <w:p w:rsidR="00BA5507" w:rsidRDefault="00BA5507" w:rsidP="00BA550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</w:rPr>
        <w:t xml:space="preserve">Priemer známok na vysvedčení </w:t>
      </w:r>
      <w:r w:rsidR="00171798">
        <w:rPr>
          <w:rFonts w:asciiTheme="minorHAnsi" w:hAnsiTheme="minorHAnsi" w:cstheme="minorHAnsi"/>
        </w:rPr>
        <w:t>1,82.</w:t>
      </w:r>
      <w:r w:rsidRPr="009D000E">
        <w:rPr>
          <w:rFonts w:asciiTheme="minorHAnsi" w:hAnsiTheme="minorHAnsi" w:cstheme="minorHAnsi"/>
        </w:rPr>
        <w:t xml:space="preserve"> </w:t>
      </w:r>
    </w:p>
    <w:p w:rsidR="00E07ADA" w:rsidRDefault="00E07ADA" w:rsidP="00BA550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Prospech žiakov sa oproti</w:t>
      </w:r>
      <w:r w:rsidR="00BC21CA">
        <w:rPr>
          <w:rFonts w:asciiTheme="minorHAnsi" w:hAnsiTheme="minorHAnsi" w:cstheme="minorHAnsi"/>
        </w:rPr>
        <w:t xml:space="preserve"> minulému školskému roku zhoršil nepodstatne o jednu stotinu. Žiaci prvého a druhého ročníka majú podstatne lepšie študijné výsledky ako žiaci tretieho a štvrtého ročníka.</w:t>
      </w:r>
    </w:p>
    <w:p w:rsidR="00BC21CA" w:rsidRPr="009D000E" w:rsidRDefault="00BC21CA" w:rsidP="00BA550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</w:p>
    <w:p w:rsidR="00DC4B93" w:rsidRPr="009D000E" w:rsidRDefault="00032C76" w:rsidP="00684DD6">
      <w:pPr>
        <w:pStyle w:val="Nadpis2"/>
        <w:shd w:val="clear" w:color="auto" w:fill="B2A1C7" w:themeFill="accent4" w:themeFillTint="99"/>
      </w:pPr>
      <w:bookmarkStart w:id="13" w:name="_Toc526920793"/>
      <w:r w:rsidRPr="009D000E">
        <w:t xml:space="preserve">Výchovné opatrenia udelené v školskom roku  </w:t>
      </w:r>
      <w:r w:rsidR="00060B47">
        <w:t>2017/2018</w:t>
      </w:r>
      <w:bookmarkEnd w:id="13"/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1"/>
        <w:gridCol w:w="2835"/>
        <w:gridCol w:w="2693"/>
        <w:gridCol w:w="850"/>
      </w:tblGrid>
      <w:tr w:rsidR="00DC4B93" w:rsidRPr="009D000E" w:rsidTr="003C1468">
        <w:trPr>
          <w:trHeight w:val="34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</w:tcPr>
          <w:p w:rsidR="00DC4B93" w:rsidRPr="009D000E" w:rsidRDefault="00032C76">
            <w:pPr>
              <w:spacing w:before="12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D000E">
              <w:rPr>
                <w:rFonts w:asciiTheme="minorHAnsi" w:hAnsiTheme="minorHAnsi" w:cstheme="minorHAnsi"/>
                <w:b/>
                <w:bCs/>
              </w:rPr>
              <w:t>Výchovné opatrenie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</w:tcPr>
          <w:p w:rsidR="00DC4B93" w:rsidRPr="009D000E" w:rsidRDefault="00404788" w:rsidP="00FF0677">
            <w:pPr>
              <w:spacing w:before="12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D000E"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="00032C76" w:rsidRPr="009D000E">
              <w:rPr>
                <w:rFonts w:asciiTheme="minorHAnsi" w:hAnsiTheme="minorHAnsi" w:cstheme="minorHAnsi"/>
                <w:b/>
                <w:bCs/>
              </w:rPr>
              <w:t>polrok šk</w:t>
            </w:r>
            <w:r w:rsidR="00FF0677" w:rsidRPr="009D000E">
              <w:rPr>
                <w:rFonts w:asciiTheme="minorHAnsi" w:hAnsiTheme="minorHAnsi" w:cstheme="minorHAnsi"/>
                <w:b/>
                <w:bCs/>
              </w:rPr>
              <w:t>olského</w:t>
            </w:r>
            <w:r w:rsidR="00032C76" w:rsidRPr="009D000E">
              <w:rPr>
                <w:rFonts w:asciiTheme="minorHAnsi" w:hAnsiTheme="minorHAnsi" w:cstheme="minorHAnsi"/>
                <w:b/>
                <w:bCs/>
              </w:rPr>
              <w:t xml:space="preserve"> roku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</w:tcPr>
          <w:p w:rsidR="00DC4B93" w:rsidRPr="009D000E" w:rsidRDefault="00404788" w:rsidP="00FF0677">
            <w:pPr>
              <w:spacing w:before="12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D000E"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r w:rsidR="00032C76" w:rsidRPr="009D000E">
              <w:rPr>
                <w:rFonts w:asciiTheme="minorHAnsi" w:hAnsiTheme="minorHAnsi" w:cstheme="minorHAnsi"/>
                <w:b/>
                <w:bCs/>
              </w:rPr>
              <w:t xml:space="preserve">polrok </w:t>
            </w:r>
            <w:r w:rsidR="00FF0677" w:rsidRPr="009D000E">
              <w:rPr>
                <w:rFonts w:asciiTheme="minorHAnsi" w:hAnsiTheme="minorHAnsi" w:cstheme="minorHAnsi"/>
                <w:b/>
                <w:bCs/>
              </w:rPr>
              <w:t xml:space="preserve">školského </w:t>
            </w:r>
            <w:r w:rsidR="00032C76" w:rsidRPr="009D000E">
              <w:rPr>
                <w:rFonts w:asciiTheme="minorHAnsi" w:hAnsiTheme="minorHAnsi" w:cstheme="minorHAnsi"/>
                <w:b/>
                <w:bCs/>
              </w:rPr>
              <w:t xml:space="preserve"> roku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</w:tcPr>
          <w:p w:rsidR="00DC4B93" w:rsidRPr="009D000E" w:rsidRDefault="00032C76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000E">
              <w:rPr>
                <w:rFonts w:asciiTheme="minorHAnsi" w:hAnsiTheme="minorHAnsi" w:cstheme="minorHAnsi"/>
                <w:b/>
                <w:bCs/>
              </w:rPr>
              <w:t>Spolu</w:t>
            </w:r>
          </w:p>
        </w:tc>
      </w:tr>
      <w:tr w:rsidR="002A5EF5" w:rsidRPr="009D000E" w:rsidTr="00FF0677">
        <w:trPr>
          <w:trHeight w:val="340"/>
        </w:trPr>
        <w:tc>
          <w:tcPr>
            <w:tcW w:w="344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A5EF5" w:rsidRPr="009D000E" w:rsidRDefault="002A5EF5" w:rsidP="002A5EF5">
            <w:pPr>
              <w:rPr>
                <w:rFonts w:asciiTheme="minorHAnsi" w:hAnsiTheme="minorHAnsi" w:cstheme="minorHAnsi"/>
                <w:b/>
                <w:bCs/>
              </w:rPr>
            </w:pPr>
            <w:r w:rsidRPr="009D000E">
              <w:rPr>
                <w:rFonts w:asciiTheme="minorHAnsi" w:hAnsiTheme="minorHAnsi" w:cstheme="minorHAnsi"/>
                <w:b/>
                <w:bCs/>
              </w:rPr>
              <w:t>Pochvala riaditeľom školy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</w:t>
            </w:r>
          </w:p>
        </w:tc>
      </w:tr>
      <w:tr w:rsidR="002A5EF5" w:rsidRPr="009D000E" w:rsidTr="00FF0677">
        <w:trPr>
          <w:trHeight w:val="340"/>
        </w:trPr>
        <w:tc>
          <w:tcPr>
            <w:tcW w:w="3441" w:type="dxa"/>
            <w:tcBorders>
              <w:right w:val="double" w:sz="4" w:space="0" w:color="auto"/>
            </w:tcBorders>
            <w:vAlign w:val="center"/>
          </w:tcPr>
          <w:p w:rsidR="002A5EF5" w:rsidRPr="009D000E" w:rsidRDefault="002A5EF5" w:rsidP="002A5EF5">
            <w:pPr>
              <w:rPr>
                <w:rFonts w:asciiTheme="minorHAnsi" w:hAnsiTheme="minorHAnsi" w:cstheme="minorHAnsi"/>
                <w:b/>
                <w:bCs/>
              </w:rPr>
            </w:pPr>
            <w:r w:rsidRPr="009D000E">
              <w:rPr>
                <w:rFonts w:asciiTheme="minorHAnsi" w:hAnsiTheme="minorHAnsi" w:cstheme="minorHAnsi"/>
                <w:b/>
                <w:bCs/>
              </w:rPr>
              <w:t>Pokarhanie od riaditeľa školy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2693" w:type="dxa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50" w:type="dxa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</w:tr>
      <w:tr w:rsidR="002A5EF5" w:rsidRPr="009D000E" w:rsidTr="00FF0677">
        <w:trPr>
          <w:trHeight w:val="340"/>
        </w:trPr>
        <w:tc>
          <w:tcPr>
            <w:tcW w:w="3441" w:type="dxa"/>
            <w:tcBorders>
              <w:right w:val="double" w:sz="4" w:space="0" w:color="auto"/>
            </w:tcBorders>
            <w:vAlign w:val="center"/>
          </w:tcPr>
          <w:p w:rsidR="002A5EF5" w:rsidRPr="009D000E" w:rsidRDefault="002A5EF5" w:rsidP="002A5EF5">
            <w:pPr>
              <w:rPr>
                <w:rFonts w:asciiTheme="minorHAnsi" w:hAnsiTheme="minorHAnsi" w:cstheme="minorHAnsi"/>
                <w:b/>
                <w:bCs/>
              </w:rPr>
            </w:pPr>
            <w:r w:rsidRPr="009D000E">
              <w:rPr>
                <w:rFonts w:asciiTheme="minorHAnsi" w:hAnsiTheme="minorHAnsi" w:cstheme="minorHAnsi"/>
                <w:b/>
                <w:bCs/>
              </w:rPr>
              <w:t>Pochvala triednym učiteľom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693" w:type="dxa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50" w:type="dxa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2A5EF5" w:rsidRPr="009D000E" w:rsidTr="00FF0677">
        <w:trPr>
          <w:trHeight w:val="340"/>
        </w:trPr>
        <w:tc>
          <w:tcPr>
            <w:tcW w:w="3441" w:type="dxa"/>
            <w:tcBorders>
              <w:right w:val="double" w:sz="4" w:space="0" w:color="auto"/>
            </w:tcBorders>
            <w:vAlign w:val="center"/>
          </w:tcPr>
          <w:p w:rsidR="002A5EF5" w:rsidRPr="009D000E" w:rsidRDefault="002A5EF5" w:rsidP="002A5EF5">
            <w:pPr>
              <w:rPr>
                <w:rFonts w:asciiTheme="minorHAnsi" w:hAnsiTheme="minorHAnsi" w:cstheme="minorHAnsi"/>
                <w:b/>
                <w:bCs/>
              </w:rPr>
            </w:pPr>
            <w:r w:rsidRPr="009D000E">
              <w:rPr>
                <w:rFonts w:asciiTheme="minorHAnsi" w:hAnsiTheme="minorHAnsi" w:cstheme="minorHAnsi"/>
                <w:b/>
                <w:bCs/>
              </w:rPr>
              <w:t>Pokarhanie od triedneho učiteľa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693" w:type="dxa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0" w:type="dxa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</w:tbl>
    <w:p w:rsidR="00615EC4" w:rsidRDefault="00615EC4" w:rsidP="00F34BBF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prvom polroku školského roku bolo udelené podmienečné vylúčenie žiakovi prvého ročníka</w:t>
      </w:r>
      <w:r w:rsidR="00E07ADA">
        <w:rPr>
          <w:rFonts w:asciiTheme="minorHAnsi" w:hAnsiTheme="minorHAnsi" w:cstheme="minorHAnsi"/>
        </w:rPr>
        <w:t xml:space="preserve"> za </w:t>
      </w:r>
      <w:proofErr w:type="spellStart"/>
      <w:r w:rsidR="00E07ADA">
        <w:rPr>
          <w:rFonts w:asciiTheme="minorHAnsi" w:hAnsiTheme="minorHAnsi" w:cstheme="minorHAnsi"/>
        </w:rPr>
        <w:t>kyberšikanu</w:t>
      </w:r>
      <w:proofErr w:type="spellEnd"/>
      <w:r w:rsidR="00E07ADA">
        <w:rPr>
          <w:rFonts w:asciiTheme="minorHAnsi" w:hAnsiTheme="minorHAnsi" w:cstheme="minorHAnsi"/>
        </w:rPr>
        <w:t xml:space="preserve"> spolužiačky a učiteľov.</w:t>
      </w:r>
    </w:p>
    <w:p w:rsidR="00F34BBF" w:rsidRPr="009D000E" w:rsidRDefault="00286D0C" w:rsidP="00F34BBF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</w:rPr>
        <w:t xml:space="preserve">Pochvaly riaditeľa školy boli udelené za nulovú absenciu, </w:t>
      </w:r>
      <w:r w:rsidR="00F34BBF" w:rsidRPr="009D000E">
        <w:rPr>
          <w:rFonts w:asciiTheme="minorHAnsi" w:hAnsiTheme="minorHAnsi" w:cstheme="minorHAnsi"/>
        </w:rPr>
        <w:t xml:space="preserve">študijný priemer 1,00 v oboch polrokoch a úspešnú reprezentáciu školy vo vedomostných a športových súťažiach. </w:t>
      </w:r>
      <w:r w:rsidR="001E213D" w:rsidRPr="009D000E">
        <w:rPr>
          <w:rFonts w:asciiTheme="minorHAnsi" w:hAnsiTheme="minorHAnsi" w:cstheme="minorHAnsi"/>
        </w:rPr>
        <w:t>Pochvaly triednym učiteľom boli priznané za príkladné plnenie si povinností žiaka vo vzťahu k prospechu a dochádzke, ktoré nemohli byť zohľadnené v pochvale riaditeľom.</w:t>
      </w:r>
    </w:p>
    <w:p w:rsidR="00DC4B93" w:rsidRPr="009D000E" w:rsidRDefault="00F34BBF" w:rsidP="00F34BBF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</w:rPr>
        <w:t xml:space="preserve">Pokarhania od riaditeľa školy boli udelené za neospravedlnenú absenciu a nedostatočný prístup k plneniu </w:t>
      </w:r>
      <w:r w:rsidR="007D0B1E">
        <w:rPr>
          <w:rFonts w:asciiTheme="minorHAnsi" w:hAnsiTheme="minorHAnsi" w:cstheme="minorHAnsi"/>
        </w:rPr>
        <w:t xml:space="preserve">si </w:t>
      </w:r>
      <w:r w:rsidRPr="009D000E">
        <w:rPr>
          <w:rFonts w:asciiTheme="minorHAnsi" w:hAnsiTheme="minorHAnsi" w:cstheme="minorHAnsi"/>
        </w:rPr>
        <w:t>školských povinností.</w:t>
      </w:r>
    </w:p>
    <w:p w:rsidR="00FF0677" w:rsidRPr="009D000E" w:rsidRDefault="00FF0677" w:rsidP="00F34BBF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</w:p>
    <w:p w:rsidR="00C958A5" w:rsidRPr="009D000E" w:rsidRDefault="00C958A5" w:rsidP="00684DD6">
      <w:pPr>
        <w:pStyle w:val="Nadpis2"/>
        <w:shd w:val="clear" w:color="auto" w:fill="B2A1C7" w:themeFill="accent4" w:themeFillTint="99"/>
      </w:pPr>
      <w:r w:rsidRPr="009D000E">
        <w:lastRenderedPageBreak/>
        <w:t xml:space="preserve">  </w:t>
      </w:r>
      <w:bookmarkStart w:id="14" w:name="_Toc526920794"/>
      <w:r w:rsidRPr="009D000E">
        <w:t xml:space="preserve">Klasifikácia tried za druhý polrok školského roku </w:t>
      </w:r>
      <w:r w:rsidR="00060B47">
        <w:t>2017/2018</w:t>
      </w:r>
      <w:bookmarkEnd w:id="14"/>
    </w:p>
    <w:p w:rsidR="001D3345" w:rsidRPr="0001539F" w:rsidRDefault="001D3345" w:rsidP="001D3345">
      <w:pPr>
        <w:rPr>
          <w:sz w:val="8"/>
          <w:szCs w:val="8"/>
        </w:rPr>
      </w:pPr>
    </w:p>
    <w:p w:rsidR="00C958A5" w:rsidRPr="009D000E" w:rsidRDefault="00450C65" w:rsidP="00C958A5">
      <w:pPr>
        <w:pStyle w:val="Nzov"/>
        <w:jc w:val="left"/>
        <w:rPr>
          <w:rFonts w:asciiTheme="minorHAnsi" w:hAnsiTheme="minorHAnsi" w:cstheme="minorHAnsi"/>
          <w:u w:val="none"/>
        </w:rPr>
      </w:pPr>
      <w:r w:rsidRPr="009D000E">
        <w:rPr>
          <w:rFonts w:asciiTheme="minorHAnsi" w:hAnsiTheme="minorHAnsi" w:cstheme="minorHAnsi"/>
          <w:u w:val="none"/>
        </w:rPr>
        <w:t xml:space="preserve"> </w:t>
      </w:r>
      <w:r w:rsidR="00C958A5" w:rsidRPr="009D000E">
        <w:rPr>
          <w:rFonts w:asciiTheme="minorHAnsi" w:hAnsiTheme="minorHAnsi" w:cstheme="minorHAnsi"/>
          <w:u w:val="none"/>
        </w:rPr>
        <w:t>Študijné priemery</w:t>
      </w:r>
      <w:r w:rsidRPr="009D000E">
        <w:rPr>
          <w:rFonts w:asciiTheme="minorHAnsi" w:hAnsiTheme="minorHAnsi" w:cstheme="minorHAnsi"/>
          <w:u w:val="none"/>
        </w:rPr>
        <w:t xml:space="preserve"> tried v predmetoch</w:t>
      </w:r>
      <w:r w:rsidR="006869FD" w:rsidRPr="009D000E">
        <w:rPr>
          <w:rFonts w:asciiTheme="minorHAnsi" w:hAnsiTheme="minorHAnsi" w:cstheme="minorHAnsi"/>
          <w:u w:val="none"/>
        </w:rPr>
        <w:t xml:space="preserve"> za druhý polrok šk</w:t>
      </w:r>
      <w:r w:rsidR="00A22E1D" w:rsidRPr="009D000E">
        <w:rPr>
          <w:rFonts w:asciiTheme="minorHAnsi" w:hAnsiTheme="minorHAnsi" w:cstheme="minorHAnsi"/>
          <w:u w:val="none"/>
        </w:rPr>
        <w:t>.</w:t>
      </w:r>
      <w:r w:rsidR="006869FD" w:rsidRPr="009D000E">
        <w:rPr>
          <w:rFonts w:asciiTheme="minorHAnsi" w:hAnsiTheme="minorHAnsi" w:cstheme="minorHAnsi"/>
          <w:u w:val="none"/>
        </w:rPr>
        <w:t xml:space="preserve"> roku </w:t>
      </w:r>
      <w:r w:rsidR="00060B47">
        <w:rPr>
          <w:rFonts w:asciiTheme="minorHAnsi" w:hAnsiTheme="minorHAnsi" w:cstheme="minorHAnsi"/>
          <w:u w:val="none"/>
        </w:rPr>
        <w:t>2017/2018</w:t>
      </w:r>
    </w:p>
    <w:tbl>
      <w:tblPr>
        <w:tblpPr w:leftFromText="141" w:rightFromText="141" w:vertAnchor="text" w:horzAnchor="margin" w:tblpY="10"/>
        <w:tblW w:w="10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2D21AF" w:rsidRPr="009D000E" w:rsidTr="003C1468"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textDirection w:val="btLr"/>
            <w:vAlign w:val="center"/>
            <w:hideMark/>
          </w:tcPr>
          <w:p w:rsidR="002D21AF" w:rsidRPr="009D000E" w:rsidRDefault="002D21AF" w:rsidP="00CD1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  <w:t>Trieda</w:t>
            </w:r>
          </w:p>
        </w:tc>
        <w:tc>
          <w:tcPr>
            <w:tcW w:w="9520" w:type="dxa"/>
            <w:gridSpan w:val="1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</w:tcPr>
          <w:p w:rsidR="002D21AF" w:rsidRPr="009D000E" w:rsidRDefault="002D21AF" w:rsidP="00CD1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  <w:t>Skratky predmetov</w:t>
            </w:r>
          </w:p>
        </w:tc>
      </w:tr>
      <w:tr w:rsidR="004279D6" w:rsidRPr="009D000E" w:rsidTr="001E213D">
        <w:trPr>
          <w:trHeight w:val="515"/>
        </w:trPr>
        <w:tc>
          <w:tcPr>
            <w:tcW w:w="544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4279D6" w:rsidRPr="009D000E" w:rsidRDefault="004279D6" w:rsidP="00CD1F9D">
            <w:pPr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textDirection w:val="btLr"/>
            <w:vAlign w:val="center"/>
            <w:hideMark/>
          </w:tcPr>
          <w:p w:rsidR="004279D6" w:rsidRPr="009D000E" w:rsidRDefault="004279D6" w:rsidP="00CD1F9D">
            <w:pPr>
              <w:jc w:val="center"/>
              <w:rPr>
                <w:rFonts w:asciiTheme="minorHAnsi" w:hAnsiTheme="minorHAnsi" w:cstheme="minorHAnsi"/>
                <w:b/>
                <w:bCs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lang w:eastAsia="sk-SK"/>
              </w:rPr>
              <w:t>ADK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textDirection w:val="btLr"/>
            <w:vAlign w:val="center"/>
            <w:hideMark/>
          </w:tcPr>
          <w:p w:rsidR="004279D6" w:rsidRPr="009D000E" w:rsidRDefault="004279D6" w:rsidP="00CD1F9D">
            <w:pPr>
              <w:jc w:val="center"/>
              <w:rPr>
                <w:rFonts w:asciiTheme="minorHAnsi" w:hAnsiTheme="minorHAnsi" w:cstheme="minorHAnsi"/>
                <w:b/>
                <w:bCs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lang w:eastAsia="sk-SK"/>
              </w:rPr>
              <w:t>DAJ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textDirection w:val="btLr"/>
            <w:vAlign w:val="center"/>
            <w:hideMark/>
          </w:tcPr>
          <w:p w:rsidR="004279D6" w:rsidRPr="009D000E" w:rsidRDefault="004279D6" w:rsidP="00CD1F9D">
            <w:pPr>
              <w:jc w:val="center"/>
              <w:rPr>
                <w:rFonts w:asciiTheme="minorHAnsi" w:hAnsiTheme="minorHAnsi" w:cstheme="minorHAnsi"/>
                <w:b/>
                <w:bCs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lang w:eastAsia="sk-SK"/>
              </w:rPr>
              <w:t>PAJ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textDirection w:val="btLr"/>
            <w:vAlign w:val="center"/>
            <w:hideMark/>
          </w:tcPr>
          <w:p w:rsidR="004279D6" w:rsidRPr="009D000E" w:rsidRDefault="004279D6" w:rsidP="00CD1F9D">
            <w:pPr>
              <w:jc w:val="center"/>
              <w:rPr>
                <w:rFonts w:asciiTheme="minorHAnsi" w:hAnsiTheme="minorHAnsi" w:cstheme="minorHAnsi"/>
                <w:b/>
                <w:bCs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lang w:eastAsia="sk-SK"/>
              </w:rPr>
              <w:t>APE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textDirection w:val="btLr"/>
            <w:vAlign w:val="center"/>
            <w:hideMark/>
          </w:tcPr>
          <w:p w:rsidR="004279D6" w:rsidRPr="009D000E" w:rsidRDefault="004279D6" w:rsidP="00CD1F9D">
            <w:pPr>
              <w:jc w:val="center"/>
              <w:rPr>
                <w:rFonts w:asciiTheme="minorHAnsi" w:hAnsiTheme="minorHAnsi" w:cstheme="minorHAnsi"/>
                <w:b/>
                <w:bCs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lang w:eastAsia="sk-SK"/>
              </w:rPr>
              <w:t>API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textDirection w:val="btLr"/>
            <w:vAlign w:val="center"/>
            <w:hideMark/>
          </w:tcPr>
          <w:p w:rsidR="004279D6" w:rsidRPr="009D000E" w:rsidRDefault="004279D6" w:rsidP="00CD1F9D">
            <w:pPr>
              <w:jc w:val="center"/>
              <w:rPr>
                <w:rFonts w:asciiTheme="minorHAnsi" w:hAnsiTheme="minorHAnsi" w:cstheme="minorHAnsi"/>
                <w:b/>
                <w:bCs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lang w:eastAsia="sk-SK"/>
              </w:rPr>
              <w:t>SAI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textDirection w:val="btLr"/>
            <w:vAlign w:val="center"/>
            <w:hideMark/>
          </w:tcPr>
          <w:p w:rsidR="004279D6" w:rsidRPr="009D000E" w:rsidRDefault="004279D6" w:rsidP="00CD1F9D">
            <w:pPr>
              <w:jc w:val="center"/>
              <w:rPr>
                <w:rFonts w:asciiTheme="minorHAnsi" w:hAnsiTheme="minorHAnsi" w:cstheme="minorHAnsi"/>
                <w:b/>
                <w:bCs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lang w:eastAsia="sk-SK"/>
              </w:rPr>
              <w:t>BIO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textDirection w:val="btLr"/>
            <w:vAlign w:val="center"/>
            <w:hideMark/>
          </w:tcPr>
          <w:p w:rsidR="004279D6" w:rsidRPr="009D000E" w:rsidRDefault="00677AD2" w:rsidP="00CD1F9D">
            <w:pPr>
              <w:jc w:val="center"/>
              <w:rPr>
                <w:rFonts w:asciiTheme="minorHAnsi" w:hAnsiTheme="minorHAnsi" w:cstheme="minorHAnsi"/>
                <w:b/>
                <w:bCs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lang w:eastAsia="sk-SK"/>
              </w:rPr>
              <w:t>SEM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textDirection w:val="btLr"/>
            <w:vAlign w:val="center"/>
            <w:hideMark/>
          </w:tcPr>
          <w:p w:rsidR="004279D6" w:rsidRPr="009D000E" w:rsidRDefault="004279D6" w:rsidP="00CD1F9D">
            <w:pPr>
              <w:jc w:val="center"/>
              <w:rPr>
                <w:rFonts w:asciiTheme="minorHAnsi" w:hAnsiTheme="minorHAnsi" w:cstheme="minorHAnsi"/>
                <w:b/>
                <w:bCs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lang w:eastAsia="sk-SK"/>
              </w:rPr>
              <w:t>CVM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textDirection w:val="btLr"/>
            <w:vAlign w:val="center"/>
            <w:hideMark/>
          </w:tcPr>
          <w:p w:rsidR="004279D6" w:rsidRPr="009D000E" w:rsidRDefault="004279D6" w:rsidP="00CD1F9D">
            <w:pPr>
              <w:jc w:val="center"/>
              <w:rPr>
                <w:rFonts w:asciiTheme="minorHAnsi" w:hAnsiTheme="minorHAnsi" w:cstheme="minorHAnsi"/>
                <w:b/>
                <w:bCs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lang w:eastAsia="sk-SK"/>
              </w:rPr>
              <w:t>CVF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textDirection w:val="btLr"/>
            <w:vAlign w:val="center"/>
            <w:hideMark/>
          </w:tcPr>
          <w:p w:rsidR="004279D6" w:rsidRPr="009D000E" w:rsidRDefault="004279D6" w:rsidP="00CD1F9D">
            <w:pPr>
              <w:jc w:val="center"/>
              <w:rPr>
                <w:rFonts w:asciiTheme="minorHAnsi" w:hAnsiTheme="minorHAnsi" w:cstheme="minorHAnsi"/>
                <w:b/>
                <w:bCs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lang w:eastAsia="sk-SK"/>
              </w:rPr>
              <w:t>DEJ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textDirection w:val="btLr"/>
            <w:vAlign w:val="center"/>
            <w:hideMark/>
          </w:tcPr>
          <w:p w:rsidR="004279D6" w:rsidRPr="009D000E" w:rsidRDefault="004279D6" w:rsidP="00CD1F9D">
            <w:pPr>
              <w:jc w:val="center"/>
              <w:rPr>
                <w:rFonts w:asciiTheme="minorHAnsi" w:hAnsiTheme="minorHAnsi" w:cstheme="minorHAnsi"/>
                <w:b/>
                <w:bCs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lang w:eastAsia="sk-SK"/>
              </w:rPr>
              <w:t>EKI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textDirection w:val="btLr"/>
            <w:vAlign w:val="center"/>
            <w:hideMark/>
          </w:tcPr>
          <w:p w:rsidR="004279D6" w:rsidRPr="009D000E" w:rsidRDefault="00677AD2" w:rsidP="00CD1F9D">
            <w:pPr>
              <w:jc w:val="center"/>
              <w:rPr>
                <w:rFonts w:asciiTheme="minorHAnsi" w:hAnsiTheme="minorHAnsi" w:cstheme="minorHAnsi"/>
                <w:b/>
                <w:bCs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lang w:eastAsia="sk-SK"/>
              </w:rPr>
              <w:t>SEP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textDirection w:val="btLr"/>
          </w:tcPr>
          <w:p w:rsidR="004279D6" w:rsidRPr="009D000E" w:rsidRDefault="004279D6" w:rsidP="00CD1F9D">
            <w:pPr>
              <w:jc w:val="center"/>
              <w:rPr>
                <w:rFonts w:asciiTheme="minorHAnsi" w:hAnsiTheme="minorHAnsi" w:cstheme="minorHAnsi"/>
                <w:b/>
                <w:bCs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lang w:eastAsia="sk-SK"/>
              </w:rPr>
              <w:t>MOF</w:t>
            </w:r>
          </w:p>
        </w:tc>
      </w:tr>
      <w:tr w:rsidR="002A5EF5" w:rsidRPr="009D000E" w:rsidTr="0001320B">
        <w:trPr>
          <w:cantSplit/>
        </w:trPr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  <w:t>I.A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1,63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lang w:eastAsia="sk-SK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C5" w:rsidRPr="009D000E" w:rsidRDefault="000A22C5" w:rsidP="000A22C5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1,84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lang w:eastAsia="sk-SK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lang w:eastAsia="sk-SK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1,16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lang w:eastAsia="sk-SK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lang w:eastAsia="sk-SK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lang w:eastAsia="sk-SK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C84D08" w:rsidP="002A5EF5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1,25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lang w:eastAsia="sk-SK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lang w:eastAsia="sk-SK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lang w:eastAsia="sk-SK"/>
              </w:rPr>
            </w:pPr>
          </w:p>
        </w:tc>
      </w:tr>
      <w:tr w:rsidR="002A5EF5" w:rsidRPr="009D000E" w:rsidTr="0001320B">
        <w:trPr>
          <w:cantSplit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  <w:t>I.B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C84D08" w:rsidP="002A5EF5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lang w:eastAsia="sk-SK"/>
              </w:rPr>
            </w:pPr>
          </w:p>
        </w:tc>
      </w:tr>
      <w:tr w:rsidR="002A5EF5" w:rsidRPr="009D000E" w:rsidTr="0001320B">
        <w:trPr>
          <w:cantSplit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sk-SK"/>
              </w:rPr>
              <w:t>I.C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1,83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C84D08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</w:tr>
      <w:tr w:rsidR="002A5EF5" w:rsidRPr="009D000E" w:rsidTr="0001320B">
        <w:trPr>
          <w:cantSplit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sk-SK"/>
              </w:rPr>
              <w:t>I.D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1,86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C84D08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</w:tr>
      <w:tr w:rsidR="002A5EF5" w:rsidRPr="009D000E" w:rsidTr="0001320B">
        <w:trPr>
          <w:cantSplit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sk-SK"/>
              </w:rPr>
              <w:t>II.A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1,62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C84D08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</w:tr>
      <w:tr w:rsidR="002A5EF5" w:rsidRPr="009D000E" w:rsidTr="0001320B">
        <w:trPr>
          <w:cantSplit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sk-SK"/>
              </w:rPr>
              <w:t>II.B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1,61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2,09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2,42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C84D08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</w:tr>
      <w:tr w:rsidR="002A5EF5" w:rsidRPr="009D000E" w:rsidTr="0001320B">
        <w:trPr>
          <w:cantSplit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sk-SK"/>
              </w:rPr>
              <w:t>II.C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2,38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2,00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1,94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C84D08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</w:tr>
      <w:tr w:rsidR="002A5EF5" w:rsidRPr="009D000E" w:rsidTr="0001320B">
        <w:trPr>
          <w:cantSplit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sk-SK"/>
              </w:rPr>
              <w:t>II.D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2,35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2,12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1,91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C84D08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</w:tr>
      <w:tr w:rsidR="002A5EF5" w:rsidRPr="009D000E" w:rsidTr="0001320B">
        <w:trPr>
          <w:cantSplit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sk-SK"/>
              </w:rPr>
              <w:t>III.A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2,12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1,6</w:t>
            </w:r>
            <w:r w:rsidR="00FD6C70"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C84D08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C84D08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4,00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C84D08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2,24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F5" w:rsidRPr="009D000E" w:rsidRDefault="00C84D08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1,00</w:t>
            </w:r>
          </w:p>
        </w:tc>
      </w:tr>
      <w:tr w:rsidR="002A5EF5" w:rsidRPr="009D000E" w:rsidTr="0001320B">
        <w:trPr>
          <w:cantSplit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sk-SK"/>
              </w:rPr>
              <w:t>III.B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2,53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1,88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C84D08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C84D08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C84D08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2,34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F5" w:rsidRPr="009D000E" w:rsidRDefault="00C84D08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1,00</w:t>
            </w:r>
          </w:p>
        </w:tc>
      </w:tr>
      <w:tr w:rsidR="002A5EF5" w:rsidRPr="009D000E" w:rsidTr="0001320B">
        <w:trPr>
          <w:cantSplit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sk-SK"/>
              </w:rPr>
              <w:t>III.C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2,44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2,38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1,94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0A22C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C84D08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C84D08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C84D08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2,66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F5" w:rsidRPr="009D000E" w:rsidRDefault="002A5EF5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F5" w:rsidRPr="009D000E" w:rsidRDefault="00C84D08" w:rsidP="002A5EF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1,00</w:t>
            </w:r>
          </w:p>
        </w:tc>
      </w:tr>
      <w:tr w:rsidR="00C84D08" w:rsidRPr="009D000E" w:rsidTr="0001320B">
        <w:trPr>
          <w:cantSplit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sk-SK"/>
              </w:rPr>
              <w:t>III.D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1,79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2,21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1,00</w:t>
            </w:r>
          </w:p>
        </w:tc>
      </w:tr>
      <w:tr w:rsidR="00C84D08" w:rsidRPr="009D000E" w:rsidTr="0001320B">
        <w:trPr>
          <w:cantSplit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sk-SK"/>
              </w:rPr>
              <w:t>IV.A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2,45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1,00</w:t>
            </w:r>
          </w:p>
        </w:tc>
      </w:tr>
      <w:tr w:rsidR="00C84D08" w:rsidRPr="009D000E" w:rsidTr="00060B47">
        <w:trPr>
          <w:cantSplit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sk-SK"/>
              </w:rPr>
              <w:t>IV.B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</w:tr>
      <w:tr w:rsidR="00C84D08" w:rsidRPr="009D000E" w:rsidTr="00060B47">
        <w:trPr>
          <w:cantSplit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sk-SK"/>
              </w:rPr>
              <w:t>IV.C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2,19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2,73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2,25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</w:tr>
      <w:tr w:rsidR="00C84D08" w:rsidRPr="009D000E" w:rsidTr="00060B47">
        <w:trPr>
          <w:cantSplit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sk-SK"/>
              </w:rPr>
              <w:t>IV.D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2,10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2,64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2,67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3,00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1,40</w:t>
            </w:r>
          </w:p>
        </w:tc>
      </w:tr>
      <w:tr w:rsidR="00C84D08" w:rsidRPr="009D000E" w:rsidTr="00060B47">
        <w:trPr>
          <w:cantSplit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sk-SK"/>
              </w:rPr>
              <w:t>IV.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sk-SK"/>
              </w:rP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2,20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08" w:rsidRPr="009D000E" w:rsidRDefault="00C84D08" w:rsidP="00C84D0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sk-SK"/>
              </w:rPr>
              <w:t>1,75</w:t>
            </w:r>
          </w:p>
        </w:tc>
      </w:tr>
    </w:tbl>
    <w:p w:rsidR="00CD1F9D" w:rsidRPr="009D000E" w:rsidRDefault="00D13836" w:rsidP="008C3A84">
      <w:pPr>
        <w:pStyle w:val="Nzov"/>
        <w:jc w:val="left"/>
        <w:rPr>
          <w:rFonts w:asciiTheme="minorHAnsi" w:hAnsiTheme="minorHAnsi" w:cstheme="minorHAnsi"/>
          <w:u w:val="none"/>
        </w:rPr>
      </w:pPr>
      <w:r w:rsidRPr="009D000E">
        <w:rPr>
          <w:rFonts w:asciiTheme="minorHAnsi" w:hAnsiTheme="minorHAnsi" w:cstheme="minorHAnsi"/>
          <w:u w:val="none"/>
        </w:rPr>
        <w:t>pokračovanie</w:t>
      </w:r>
      <w:r w:rsidR="008C3A84" w:rsidRPr="009D000E">
        <w:rPr>
          <w:rFonts w:asciiTheme="minorHAnsi" w:hAnsiTheme="minorHAnsi" w:cstheme="minorHAnsi"/>
          <w:u w:val="none"/>
        </w:rPr>
        <w:t xml:space="preserve"> - Študijné priemery tried v predmetoch za druhý polrok šk. roku </w:t>
      </w:r>
      <w:r w:rsidR="00060B47">
        <w:rPr>
          <w:rFonts w:asciiTheme="minorHAnsi" w:hAnsiTheme="minorHAnsi" w:cstheme="minorHAnsi"/>
          <w:u w:val="none"/>
        </w:rPr>
        <w:t>2017/2018</w:t>
      </w:r>
    </w:p>
    <w:tbl>
      <w:tblPr>
        <w:tblpPr w:vertAnchor="text" w:horzAnchor="margin" w:tblpY="1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585"/>
        <w:gridCol w:w="586"/>
        <w:gridCol w:w="585"/>
        <w:gridCol w:w="586"/>
        <w:gridCol w:w="585"/>
        <w:gridCol w:w="586"/>
        <w:gridCol w:w="585"/>
        <w:gridCol w:w="586"/>
        <w:gridCol w:w="586"/>
        <w:gridCol w:w="585"/>
        <w:gridCol w:w="586"/>
        <w:gridCol w:w="585"/>
        <w:gridCol w:w="586"/>
        <w:gridCol w:w="585"/>
        <w:gridCol w:w="586"/>
        <w:gridCol w:w="586"/>
      </w:tblGrid>
      <w:tr w:rsidR="0001320B" w:rsidRPr="009D000E" w:rsidTr="003C1468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extDirection w:val="btLr"/>
            <w:vAlign w:val="center"/>
            <w:hideMark/>
          </w:tcPr>
          <w:p w:rsidR="0001320B" w:rsidRPr="009D000E" w:rsidRDefault="0001320B" w:rsidP="008C3A84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Trieda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01320B" w:rsidRPr="009D000E" w:rsidRDefault="0001320B" w:rsidP="008C3A84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Skratky predmetov</w:t>
            </w:r>
          </w:p>
        </w:tc>
      </w:tr>
      <w:tr w:rsidR="00EE3C7B" w:rsidRPr="009D000E" w:rsidTr="003C1468">
        <w:trPr>
          <w:trHeight w:val="5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CD1F9D" w:rsidRPr="009D000E" w:rsidRDefault="00CD1F9D" w:rsidP="008C3A84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textDirection w:val="btLr"/>
            <w:vAlign w:val="center"/>
            <w:hideMark/>
          </w:tcPr>
          <w:p w:rsidR="00CD1F9D" w:rsidRPr="009D000E" w:rsidRDefault="00CD1F9D" w:rsidP="008C3A84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OBN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textDirection w:val="btLr"/>
            <w:vAlign w:val="center"/>
            <w:hideMark/>
          </w:tcPr>
          <w:p w:rsidR="00CD1F9D" w:rsidRPr="009D000E" w:rsidRDefault="00A51139" w:rsidP="008C3A84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KAJ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textDirection w:val="btLr"/>
            <w:vAlign w:val="center"/>
          </w:tcPr>
          <w:p w:rsidR="00CD1F9D" w:rsidRPr="009D000E" w:rsidRDefault="00A51139" w:rsidP="008C3A84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KNJ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textDirection w:val="btLr"/>
            <w:vAlign w:val="center"/>
            <w:hideMark/>
          </w:tcPr>
          <w:p w:rsidR="00CD1F9D" w:rsidRPr="009D000E" w:rsidRDefault="00CD1F9D" w:rsidP="008C3A84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POE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textDirection w:val="btLr"/>
            <w:vAlign w:val="center"/>
            <w:hideMark/>
          </w:tcPr>
          <w:p w:rsidR="00CD1F9D" w:rsidRPr="009D000E" w:rsidRDefault="00CD1F9D" w:rsidP="008C3A84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PRN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textDirection w:val="btLr"/>
            <w:vAlign w:val="center"/>
            <w:hideMark/>
          </w:tcPr>
          <w:p w:rsidR="00CD1F9D" w:rsidRPr="009D000E" w:rsidRDefault="00CD1F9D" w:rsidP="008C3A84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SPN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textDirection w:val="btLr"/>
            <w:vAlign w:val="center"/>
            <w:hideMark/>
          </w:tcPr>
          <w:p w:rsidR="00CD1F9D" w:rsidRPr="009D000E" w:rsidRDefault="00CD1F9D" w:rsidP="008C3A84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PRX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textDirection w:val="btLr"/>
            <w:vAlign w:val="center"/>
            <w:hideMark/>
          </w:tcPr>
          <w:p w:rsidR="00CD1F9D" w:rsidRPr="009D000E" w:rsidRDefault="00CD1F9D" w:rsidP="008C3A84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DRJ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textDirection w:val="btLr"/>
            <w:vAlign w:val="center"/>
            <w:hideMark/>
          </w:tcPr>
          <w:p w:rsidR="00CD1F9D" w:rsidRPr="009D000E" w:rsidRDefault="00CD1F9D" w:rsidP="008C3A84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SAČ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textDirection w:val="btLr"/>
            <w:vAlign w:val="center"/>
            <w:hideMark/>
          </w:tcPr>
          <w:p w:rsidR="00CD1F9D" w:rsidRPr="009D000E" w:rsidRDefault="00CD1F9D" w:rsidP="008C3A84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SJL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textDirection w:val="btLr"/>
            <w:vAlign w:val="center"/>
            <w:hideMark/>
          </w:tcPr>
          <w:p w:rsidR="00CD1F9D" w:rsidRPr="009D000E" w:rsidRDefault="00CD1F9D" w:rsidP="008C3A84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SPK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textDirection w:val="btLr"/>
            <w:vAlign w:val="center"/>
            <w:hideMark/>
          </w:tcPr>
          <w:p w:rsidR="00CD1F9D" w:rsidRPr="009D000E" w:rsidRDefault="003B0DE2" w:rsidP="008C3A84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TSV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textDirection w:val="btLr"/>
            <w:vAlign w:val="center"/>
            <w:hideMark/>
          </w:tcPr>
          <w:p w:rsidR="00CD1F9D" w:rsidRPr="009D000E" w:rsidRDefault="00CD1F9D" w:rsidP="008C3A84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TOV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textDirection w:val="btLr"/>
            <w:vAlign w:val="center"/>
            <w:hideMark/>
          </w:tcPr>
          <w:p w:rsidR="00CD1F9D" w:rsidRPr="009D000E" w:rsidRDefault="00CD1F9D" w:rsidP="008C3A84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UCT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textDirection w:val="btLr"/>
            <w:vAlign w:val="center"/>
            <w:hideMark/>
          </w:tcPr>
          <w:p w:rsidR="00CD1F9D" w:rsidRPr="009D000E" w:rsidRDefault="00CD1F9D" w:rsidP="003948B4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UP</w:t>
            </w:r>
            <w:r w:rsidR="003948B4"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X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textDirection w:val="btLr"/>
            <w:vAlign w:val="center"/>
            <w:hideMark/>
          </w:tcPr>
          <w:p w:rsidR="00CD1F9D" w:rsidRPr="009D000E" w:rsidRDefault="00CD1F9D" w:rsidP="008C3A84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UMA</w:t>
            </w:r>
          </w:p>
        </w:tc>
      </w:tr>
      <w:tr w:rsidR="00EE3C7B" w:rsidRPr="009D000E" w:rsidTr="006F75DC">
        <w:trPr>
          <w:trHeight w:val="227"/>
        </w:trPr>
        <w:tc>
          <w:tcPr>
            <w:tcW w:w="0" w:type="auto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AD2" w:rsidRPr="009D000E" w:rsidRDefault="00677AD2" w:rsidP="00677AD2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I.A</w:t>
            </w:r>
          </w:p>
        </w:tc>
        <w:tc>
          <w:tcPr>
            <w:tcW w:w="58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1,66</w:t>
            </w:r>
          </w:p>
        </w:tc>
        <w:tc>
          <w:tcPr>
            <w:tcW w:w="58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1,19</w:t>
            </w:r>
          </w:p>
        </w:tc>
        <w:tc>
          <w:tcPr>
            <w:tcW w:w="586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E30FAA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1,00</w:t>
            </w:r>
          </w:p>
        </w:tc>
        <w:tc>
          <w:tcPr>
            <w:tcW w:w="58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EE3C7B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1,00</w:t>
            </w:r>
          </w:p>
        </w:tc>
        <w:tc>
          <w:tcPr>
            <w:tcW w:w="586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EE3C7B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1,44</w:t>
            </w:r>
          </w:p>
        </w:tc>
        <w:tc>
          <w:tcPr>
            <w:tcW w:w="58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</w:tr>
      <w:tr w:rsidR="00EE3C7B" w:rsidRPr="009D000E" w:rsidTr="006F75D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AD2" w:rsidRPr="009D000E" w:rsidRDefault="00677AD2" w:rsidP="00677AD2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I.B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2,77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1,65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E30FAA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EE3C7B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EE3C7B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1,96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</w:tr>
      <w:tr w:rsidR="00EE3C7B" w:rsidRPr="009D000E" w:rsidTr="006F75D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AD2" w:rsidRPr="009D000E" w:rsidRDefault="00677AD2" w:rsidP="00677AD2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I.C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E30FAA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EE3C7B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1,16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EE3C7B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</w:tr>
      <w:tr w:rsidR="00EE3C7B" w:rsidRPr="009D000E" w:rsidTr="006F75D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AD2" w:rsidRPr="009D000E" w:rsidRDefault="00677AD2" w:rsidP="00677AD2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I.D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2,39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E30FAA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1,39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EE3C7B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EE3C7B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</w:tr>
      <w:tr w:rsidR="00EE3C7B" w:rsidRPr="009D000E" w:rsidTr="006F75D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AD2" w:rsidRPr="009D000E" w:rsidRDefault="00677AD2" w:rsidP="00677AD2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II.A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1,74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1,53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EE3C7B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EE3C7B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EE3C7B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1,65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</w:tr>
      <w:tr w:rsidR="00EE3C7B" w:rsidRPr="009D000E" w:rsidTr="006F75D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AD2" w:rsidRPr="009D000E" w:rsidRDefault="00677AD2" w:rsidP="00677AD2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II.B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EE3C7B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EE3C7B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1,55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EE3C7B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2,39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</w:tr>
      <w:tr w:rsidR="00EE3C7B" w:rsidRPr="009D000E" w:rsidTr="006F75D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AD2" w:rsidRPr="009D000E" w:rsidRDefault="00677AD2" w:rsidP="00677AD2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II.C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1,18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2,18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1,96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EE3C7B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EE3C7B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EE3C7B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2,29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</w:tr>
      <w:tr w:rsidR="00EE3C7B" w:rsidRPr="009D000E" w:rsidTr="006F75D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AD2" w:rsidRPr="009D000E" w:rsidRDefault="00677AD2" w:rsidP="00677AD2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II.D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2,38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1,97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1,18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EE3C7B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EE3C7B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1,24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EE3C7B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2,21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</w:tr>
      <w:tr w:rsidR="00EE3C7B" w:rsidRPr="009D000E" w:rsidTr="006F75D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AD2" w:rsidRPr="009D000E" w:rsidRDefault="00677AD2" w:rsidP="00677AD2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III.A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1,24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2,00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AD2" w:rsidRPr="004D6B7F" w:rsidRDefault="00677AD2" w:rsidP="00E30FAA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E30FAA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1,82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EE3C7B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EE3C7B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2,29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</w:tr>
      <w:tr w:rsidR="00EE3C7B" w:rsidRPr="009D000E" w:rsidTr="006F75D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AD2" w:rsidRPr="009D000E" w:rsidRDefault="00677AD2" w:rsidP="00677AD2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III.B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1,81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AD2" w:rsidRPr="004D6B7F" w:rsidRDefault="00677AD2" w:rsidP="00E30FAA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3,56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E30FAA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2,06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EE3C7B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1,35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EE3C7B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2,75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</w:tr>
      <w:tr w:rsidR="00EE3C7B" w:rsidRPr="009D000E" w:rsidTr="006F75D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AD2" w:rsidRPr="009D000E" w:rsidRDefault="00677AD2" w:rsidP="00677AD2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III.C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1,53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2,22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AD2" w:rsidRPr="004D6B7F" w:rsidRDefault="00677AD2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2,28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2,47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E30FAA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EE3C7B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EE3C7B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2,94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</w:tr>
      <w:tr w:rsidR="00EE3C7B" w:rsidRPr="009D000E" w:rsidTr="006F75D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AD2" w:rsidRPr="009D000E" w:rsidRDefault="00677AD2" w:rsidP="00677AD2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III.D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AD2" w:rsidRPr="004D6B7F" w:rsidRDefault="00C84D08" w:rsidP="00E30FAA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2,09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2,28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E30FAA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C84D08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1,93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EE3C7B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EE3C7B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2,28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D2" w:rsidRPr="004D6B7F" w:rsidRDefault="00677AD2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</w:tr>
      <w:tr w:rsidR="00EE3C7B" w:rsidRPr="009D000E" w:rsidTr="006F75D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9D000E" w:rsidRDefault="00060B47" w:rsidP="00060B4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IV.A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060B47" w:rsidP="00060B47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C84D08" w:rsidP="00060B47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2,20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0B47" w:rsidRPr="004D6B7F" w:rsidRDefault="00060B47" w:rsidP="00060B47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C84D08" w:rsidP="00060B47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060B47" w:rsidP="00060B47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060B47" w:rsidP="00060B47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060B47" w:rsidP="00060B47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060B47" w:rsidP="00060B47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060B47" w:rsidP="00060B47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C84D08" w:rsidP="00060B47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1,85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060B47" w:rsidP="00060B47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EE3C7B" w:rsidP="00060B47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1,21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060B47" w:rsidP="00060B47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EE3C7B" w:rsidP="00060B47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2,45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EE3C7B" w:rsidP="00060B47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EE3C7B" w:rsidP="001E2FCE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2,85</w:t>
            </w:r>
          </w:p>
        </w:tc>
      </w:tr>
      <w:tr w:rsidR="00EE3C7B" w:rsidRPr="009D000E" w:rsidTr="00060B4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9D000E" w:rsidRDefault="00060B47" w:rsidP="00060B4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IV.B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060B47" w:rsidP="00060B47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C84D08" w:rsidP="00060B47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1,60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0B47" w:rsidRPr="004D6B7F" w:rsidRDefault="00060B47" w:rsidP="00060B47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C84D08" w:rsidP="00060B47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060B47" w:rsidP="00060B47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C84D08" w:rsidP="00060B47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060B47" w:rsidP="00060B47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060B47" w:rsidP="00060B47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060B47" w:rsidP="00060B47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C84D08" w:rsidP="00060B47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060B47" w:rsidP="00060B47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EE3C7B" w:rsidP="00060B47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060B47" w:rsidP="00060B47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EE3C7B" w:rsidP="00060B47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EE3C7B" w:rsidP="00060B47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EE3C7B" w:rsidP="00060B47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1,90</w:t>
            </w:r>
          </w:p>
        </w:tc>
      </w:tr>
      <w:tr w:rsidR="00EE3C7B" w:rsidRPr="009D000E" w:rsidTr="00060B4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9D000E" w:rsidRDefault="00060B47" w:rsidP="00060B4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IV.C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060B47" w:rsidP="00060B47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C84D08" w:rsidP="00060B47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2,73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0B47" w:rsidRPr="004D6B7F" w:rsidRDefault="00C84D08" w:rsidP="00060B47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C84D08" w:rsidP="00060B47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2,48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060B47" w:rsidP="00060B47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060B47" w:rsidP="00060B47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060B47" w:rsidP="00060B47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060B47" w:rsidP="00060B47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060B47" w:rsidP="00060B47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C84D08" w:rsidP="00060B47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2,48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060B47" w:rsidP="00060B47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EE3C7B" w:rsidP="00060B47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060B47" w:rsidP="00060B47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EE3C7B" w:rsidP="00060B47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2,24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EE3C7B" w:rsidP="00060B47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2,57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EE3C7B" w:rsidP="00060B47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2,29</w:t>
            </w:r>
          </w:p>
        </w:tc>
      </w:tr>
      <w:tr w:rsidR="00EE3C7B" w:rsidRPr="009D000E" w:rsidTr="00060B4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9D000E" w:rsidRDefault="00060B47" w:rsidP="00060B4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IV.D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060B47" w:rsidP="00060B47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C84D08" w:rsidP="00060B47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2,48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B47" w:rsidRPr="004D6B7F" w:rsidRDefault="00060B47" w:rsidP="00060B47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C84D08" w:rsidP="00060B47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3,08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060B47" w:rsidP="00060B47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C84D08" w:rsidP="00060B47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060B47" w:rsidP="00060B47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C84D08" w:rsidP="00060B47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060B47" w:rsidP="00060B47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C84D08" w:rsidP="00060B47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060B47" w:rsidP="00060B47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EE3C7B" w:rsidP="00060B47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060B47" w:rsidP="00060B47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EE3C7B" w:rsidP="00060B47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2,56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EE3C7B" w:rsidP="00060B47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2,48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EE3C7B" w:rsidP="00060B47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3,12</w:t>
            </w:r>
          </w:p>
        </w:tc>
      </w:tr>
      <w:tr w:rsidR="00EE3C7B" w:rsidRPr="009D000E" w:rsidTr="006F75D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B47" w:rsidRPr="009D000E" w:rsidRDefault="00060B47" w:rsidP="00060B4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IV.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060B47" w:rsidP="00060B47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C84D08" w:rsidP="00060B47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2,00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0B47" w:rsidRPr="004D6B7F" w:rsidRDefault="00060B47" w:rsidP="00060B47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C84D08" w:rsidP="00060B47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2,27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060B47" w:rsidP="00060B47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C84D08" w:rsidP="00060B47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060B47" w:rsidP="00060B47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060B47" w:rsidP="00060B47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060B47" w:rsidP="00060B47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C84D08" w:rsidP="00060B47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060B47" w:rsidP="00060B47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EE3C7B" w:rsidP="00060B47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060B47" w:rsidP="00060B47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EE3C7B" w:rsidP="00060B47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2,23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EE3C7B" w:rsidP="00060B47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47" w:rsidRPr="004D6B7F" w:rsidRDefault="00EE3C7B" w:rsidP="00060B47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2,37</w:t>
            </w:r>
          </w:p>
        </w:tc>
      </w:tr>
    </w:tbl>
    <w:p w:rsidR="008C3A84" w:rsidRPr="009D000E" w:rsidRDefault="008C3A84" w:rsidP="00C958A5">
      <w:pPr>
        <w:pStyle w:val="Nzov"/>
        <w:jc w:val="left"/>
        <w:rPr>
          <w:rFonts w:asciiTheme="minorHAnsi" w:hAnsiTheme="minorHAnsi" w:cstheme="minorHAnsi"/>
          <w:sz w:val="6"/>
          <w:szCs w:val="6"/>
          <w:u w:val="none"/>
        </w:rPr>
      </w:pPr>
    </w:p>
    <w:p w:rsidR="001E2FCE" w:rsidRDefault="001E2FC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br w:type="page"/>
      </w:r>
    </w:p>
    <w:p w:rsidR="00CD1F9D" w:rsidRPr="009D000E" w:rsidRDefault="00D13836" w:rsidP="00C958A5">
      <w:pPr>
        <w:pStyle w:val="Nzov"/>
        <w:jc w:val="left"/>
        <w:rPr>
          <w:rFonts w:asciiTheme="minorHAnsi" w:hAnsiTheme="minorHAnsi" w:cstheme="minorHAnsi"/>
          <w:u w:val="none"/>
        </w:rPr>
      </w:pPr>
      <w:r w:rsidRPr="009D000E">
        <w:rPr>
          <w:rFonts w:asciiTheme="minorHAnsi" w:hAnsiTheme="minorHAnsi" w:cstheme="minorHAnsi"/>
          <w:u w:val="none"/>
        </w:rPr>
        <w:lastRenderedPageBreak/>
        <w:t>pokračovanie</w:t>
      </w:r>
      <w:r w:rsidR="008C3A84" w:rsidRPr="009D000E">
        <w:rPr>
          <w:rFonts w:asciiTheme="minorHAnsi" w:hAnsiTheme="minorHAnsi" w:cstheme="minorHAnsi"/>
          <w:u w:val="none"/>
        </w:rPr>
        <w:t xml:space="preserve"> - Študijné priemery tried v predmetoch za druhý polrok šk. roku </w:t>
      </w:r>
      <w:r w:rsidR="00060B47">
        <w:rPr>
          <w:rFonts w:asciiTheme="minorHAnsi" w:hAnsiTheme="minorHAnsi" w:cstheme="minorHAnsi"/>
          <w:u w:val="none"/>
        </w:rPr>
        <w:t>2017/2018</w:t>
      </w:r>
    </w:p>
    <w:tbl>
      <w:tblPr>
        <w:tblpPr w:leftFromText="141" w:rightFromText="141" w:vertAnchor="text" w:horzAnchor="margin" w:tblpY="88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870"/>
        <w:gridCol w:w="850"/>
      </w:tblGrid>
      <w:tr w:rsidR="004D6B7F" w:rsidRPr="009D000E" w:rsidTr="003C1468">
        <w:trPr>
          <w:trHeight w:val="274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textDirection w:val="btLr"/>
            <w:vAlign w:val="center"/>
            <w:hideMark/>
          </w:tcPr>
          <w:p w:rsidR="004D6B7F" w:rsidRPr="009D000E" w:rsidRDefault="004D6B7F" w:rsidP="008C3A84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Trieda</w:t>
            </w:r>
          </w:p>
        </w:tc>
        <w:tc>
          <w:tcPr>
            <w:tcW w:w="90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A1C7" w:themeFill="accent4" w:themeFillTint="99"/>
            <w:noWrap/>
          </w:tcPr>
          <w:p w:rsidR="004D6B7F" w:rsidRPr="009D000E" w:rsidRDefault="004D6B7F" w:rsidP="008C3A84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Skratky predmetov</w:t>
            </w:r>
          </w:p>
        </w:tc>
      </w:tr>
      <w:tr w:rsidR="004D6B7F" w:rsidRPr="009D000E" w:rsidTr="003C1468">
        <w:trPr>
          <w:trHeight w:val="50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4D6B7F" w:rsidRPr="009D000E" w:rsidRDefault="004D6B7F" w:rsidP="008C3A84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noWrap/>
            <w:textDirection w:val="btLr"/>
            <w:vAlign w:val="center"/>
            <w:hideMark/>
          </w:tcPr>
          <w:p w:rsidR="004D6B7F" w:rsidRPr="009D000E" w:rsidRDefault="004D6B7F" w:rsidP="008C3A84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EKC</w:t>
            </w: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noWrap/>
            <w:textDirection w:val="btLr"/>
            <w:vAlign w:val="center"/>
            <w:hideMark/>
          </w:tcPr>
          <w:p w:rsidR="004D6B7F" w:rsidRPr="009D000E" w:rsidRDefault="004D6B7F" w:rsidP="008C3A84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DFJ</w:t>
            </w: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noWrap/>
            <w:textDirection w:val="btLr"/>
            <w:vAlign w:val="center"/>
            <w:hideMark/>
          </w:tcPr>
          <w:p w:rsidR="004D6B7F" w:rsidRPr="009D000E" w:rsidRDefault="004D6B7F" w:rsidP="008C3A84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HOG</w:t>
            </w: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noWrap/>
            <w:textDirection w:val="btLr"/>
            <w:vAlign w:val="center"/>
            <w:hideMark/>
          </w:tcPr>
          <w:p w:rsidR="004D6B7F" w:rsidRPr="009D000E" w:rsidRDefault="00FD6C70" w:rsidP="008C3A84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HVS</w:t>
            </w: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noWrap/>
            <w:textDirection w:val="btLr"/>
            <w:vAlign w:val="center"/>
            <w:hideMark/>
          </w:tcPr>
          <w:p w:rsidR="004D6B7F" w:rsidRPr="009D000E" w:rsidRDefault="004D6B7F" w:rsidP="008C3A84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PCR</w:t>
            </w: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noWrap/>
            <w:textDirection w:val="btLr"/>
            <w:vAlign w:val="center"/>
            <w:hideMark/>
          </w:tcPr>
          <w:p w:rsidR="004D6B7F" w:rsidRPr="009D000E" w:rsidRDefault="004D6B7F" w:rsidP="008C3A84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SMA</w:t>
            </w: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noWrap/>
            <w:textDirection w:val="btLr"/>
            <w:vAlign w:val="center"/>
            <w:hideMark/>
          </w:tcPr>
          <w:p w:rsidR="004D6B7F" w:rsidRPr="009D000E" w:rsidRDefault="004D6B7F" w:rsidP="004279D6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MAL</w:t>
            </w: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noWrap/>
            <w:textDirection w:val="btLr"/>
            <w:vAlign w:val="center"/>
          </w:tcPr>
          <w:p w:rsidR="004D6B7F" w:rsidRPr="009D000E" w:rsidRDefault="004D6B7F" w:rsidP="008C3A84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MAT</w:t>
            </w: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noWrap/>
            <w:textDirection w:val="btLr"/>
            <w:vAlign w:val="center"/>
            <w:hideMark/>
          </w:tcPr>
          <w:p w:rsidR="004D6B7F" w:rsidRPr="009D000E" w:rsidRDefault="004D6B7F" w:rsidP="008C3A84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MEV</w:t>
            </w: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noWrap/>
            <w:textDirection w:val="btLr"/>
            <w:vAlign w:val="center"/>
            <w:hideMark/>
          </w:tcPr>
          <w:p w:rsidR="004D6B7F" w:rsidRPr="009D000E" w:rsidRDefault="004D6B7F" w:rsidP="008C3A84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DNJ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noWrap/>
            <w:textDirection w:val="btLr"/>
            <w:vAlign w:val="center"/>
            <w:hideMark/>
          </w:tcPr>
          <w:p w:rsidR="004D6B7F" w:rsidRPr="009D000E" w:rsidRDefault="004D6B7F" w:rsidP="008C3A84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PNJ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2A1C7" w:themeFill="accent4" w:themeFillTint="99"/>
            <w:textDirection w:val="btLr"/>
          </w:tcPr>
          <w:p w:rsidR="004D6B7F" w:rsidRPr="009D000E" w:rsidRDefault="004D6B7F" w:rsidP="008C3A84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EAJ</w:t>
            </w:r>
          </w:p>
        </w:tc>
      </w:tr>
      <w:tr w:rsidR="004D6B7F" w:rsidRPr="009D000E" w:rsidTr="00BC3F6D">
        <w:trPr>
          <w:trHeight w:val="284"/>
        </w:trPr>
        <w:tc>
          <w:tcPr>
            <w:tcW w:w="54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B7F" w:rsidRPr="009D000E" w:rsidRDefault="004D6B7F" w:rsidP="00677AD2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I.A</w:t>
            </w:r>
          </w:p>
        </w:tc>
        <w:tc>
          <w:tcPr>
            <w:tcW w:w="73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B7F" w:rsidRPr="004D6B7F" w:rsidRDefault="004D6B7F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B7F" w:rsidRPr="004D6B7F" w:rsidRDefault="004D6B7F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B7F" w:rsidRPr="004D6B7F" w:rsidRDefault="00EE3C7B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73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B7F" w:rsidRPr="004D6B7F" w:rsidRDefault="004D6B7F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B7F" w:rsidRPr="004D6B7F" w:rsidRDefault="004D6B7F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B7F" w:rsidRPr="004D6B7F" w:rsidRDefault="004D6B7F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B7F" w:rsidRPr="004D6B7F" w:rsidRDefault="004D6B7F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7F" w:rsidRPr="004D6B7F" w:rsidRDefault="00BC3F6D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1,50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B7F" w:rsidRPr="004D6B7F" w:rsidRDefault="004D6B7F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B7F" w:rsidRPr="004D6B7F" w:rsidRDefault="00FD6C70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87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B7F" w:rsidRPr="00881C46" w:rsidRDefault="004D6B7F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D6B7F" w:rsidRPr="00881C46" w:rsidRDefault="00FD6C70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1,09</w:t>
            </w:r>
          </w:p>
        </w:tc>
      </w:tr>
      <w:tr w:rsidR="004D6B7F" w:rsidRPr="009D000E" w:rsidTr="00BC3F6D">
        <w:trPr>
          <w:trHeight w:val="284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B7F" w:rsidRPr="009D000E" w:rsidRDefault="004D6B7F" w:rsidP="00677AD2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I.B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B7F" w:rsidRPr="004D6B7F" w:rsidRDefault="004D6B7F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B7F" w:rsidRPr="004D6B7F" w:rsidRDefault="004D6B7F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B7F" w:rsidRPr="004D6B7F" w:rsidRDefault="00EE3C7B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B7F" w:rsidRPr="004D6B7F" w:rsidRDefault="004D6B7F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B7F" w:rsidRPr="004D6B7F" w:rsidRDefault="004D6B7F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B7F" w:rsidRPr="004D6B7F" w:rsidRDefault="004D6B7F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B7F" w:rsidRPr="004D6B7F" w:rsidRDefault="004D6B7F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7F" w:rsidRPr="004D6B7F" w:rsidRDefault="00BC3F6D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B7F" w:rsidRPr="004D6B7F" w:rsidRDefault="004D6B7F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B7F" w:rsidRPr="004D6B7F" w:rsidRDefault="00FD6C70" w:rsidP="00677AD2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B7F" w:rsidRPr="004D6B7F" w:rsidRDefault="004D6B7F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6B7F" w:rsidRPr="004D6B7F" w:rsidRDefault="004D6B7F" w:rsidP="0058109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</w:tr>
      <w:tr w:rsidR="00881C46" w:rsidRPr="009D000E" w:rsidTr="00BC3F6D">
        <w:trPr>
          <w:trHeight w:val="284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C46" w:rsidRPr="009D000E" w:rsidRDefault="00881C46" w:rsidP="00881C46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I.C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BC3F6D" w:rsidP="00881C4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C46" w:rsidRPr="004D6B7F" w:rsidRDefault="00BC3F6D" w:rsidP="00881C4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</w:tr>
      <w:tr w:rsidR="00881C46" w:rsidRPr="009D000E" w:rsidTr="00BC3F6D">
        <w:trPr>
          <w:trHeight w:val="284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C46" w:rsidRPr="009D000E" w:rsidRDefault="00881C46" w:rsidP="00881C46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I.D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EE3C7B" w:rsidP="00881C4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BC3F6D" w:rsidP="00881C4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C46" w:rsidRPr="004D6B7F" w:rsidRDefault="00BC3F6D" w:rsidP="00881C4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2,43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FD6C70" w:rsidP="00881C4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</w:tr>
      <w:tr w:rsidR="00881C46" w:rsidRPr="009D000E" w:rsidTr="00BC3F6D">
        <w:trPr>
          <w:trHeight w:val="284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C46" w:rsidRPr="009D000E" w:rsidRDefault="00881C46" w:rsidP="00881C46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II.A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C46" w:rsidRPr="004D6B7F" w:rsidRDefault="00BC3F6D" w:rsidP="00881C4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FD6C70" w:rsidP="00881C4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1,59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1C46" w:rsidRPr="004D6B7F" w:rsidRDefault="00FD6C70" w:rsidP="00FD6C70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1,15</w:t>
            </w:r>
          </w:p>
        </w:tc>
      </w:tr>
      <w:tr w:rsidR="00881C46" w:rsidRPr="009D000E" w:rsidTr="00BC3F6D">
        <w:trPr>
          <w:trHeight w:val="284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C46" w:rsidRPr="009D000E" w:rsidRDefault="00881C46" w:rsidP="00881C46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II.B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C46" w:rsidRPr="004D6B7F" w:rsidRDefault="00BC3F6D" w:rsidP="00881C4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FD6C70" w:rsidP="00881C4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</w:tr>
      <w:tr w:rsidR="00881C46" w:rsidRPr="009D000E" w:rsidTr="00BC3F6D">
        <w:trPr>
          <w:trHeight w:val="284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C46" w:rsidRPr="009D000E" w:rsidRDefault="00881C46" w:rsidP="00881C46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II.C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C46" w:rsidRPr="004D6B7F" w:rsidRDefault="00BC3F6D" w:rsidP="00881C4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2,53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</w:tr>
      <w:tr w:rsidR="00881C46" w:rsidRPr="009D000E" w:rsidTr="00BC3F6D">
        <w:trPr>
          <w:trHeight w:val="284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C46" w:rsidRPr="009D000E" w:rsidRDefault="00881C46" w:rsidP="00881C46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II.D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EE3C7B" w:rsidP="00881C4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C46" w:rsidRPr="004D6B7F" w:rsidRDefault="00BC3F6D" w:rsidP="00881C4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FD6C70" w:rsidP="00FD6C70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</w:tr>
      <w:tr w:rsidR="00881C46" w:rsidRPr="009D000E" w:rsidTr="00BC3F6D">
        <w:trPr>
          <w:trHeight w:val="284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C46" w:rsidRPr="009D000E" w:rsidRDefault="00881C46" w:rsidP="00881C46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III.A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BC3F6D" w:rsidP="00BC3F6D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C46" w:rsidRPr="004D6B7F" w:rsidRDefault="00BC3F6D" w:rsidP="00881C4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FD6C70" w:rsidP="00FD6C70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FD6C70" w:rsidP="00881C4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1,97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</w:tr>
      <w:tr w:rsidR="00881C46" w:rsidRPr="009D000E" w:rsidTr="00BC3F6D">
        <w:trPr>
          <w:trHeight w:val="284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C46" w:rsidRPr="009D000E" w:rsidRDefault="00881C46" w:rsidP="00881C46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III.B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BC3F6D" w:rsidP="00BC3F6D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C46" w:rsidRPr="004D6B7F" w:rsidRDefault="00BC3F6D" w:rsidP="00881C4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2,41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FD6C70" w:rsidP="00881C4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FD6C70" w:rsidP="00881C4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</w:tr>
      <w:tr w:rsidR="00881C46" w:rsidRPr="009D000E" w:rsidTr="00BC3F6D">
        <w:trPr>
          <w:trHeight w:val="284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C46" w:rsidRPr="009D000E" w:rsidRDefault="00881C46" w:rsidP="00881C46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III.C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BC3F6D" w:rsidP="00BC3F6D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C46" w:rsidRPr="004D6B7F" w:rsidRDefault="00BC3F6D" w:rsidP="00881C4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</w:t>
            </w:r>
            <w:r w:rsidR="00FD6C70"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,</w:t>
            </w: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FD6C70" w:rsidP="00881C4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</w:tr>
      <w:tr w:rsidR="00881C46" w:rsidRPr="009D000E" w:rsidTr="00BC3F6D">
        <w:trPr>
          <w:trHeight w:val="284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C46" w:rsidRPr="009D000E" w:rsidRDefault="00881C46" w:rsidP="00881C46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III.D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EE3C7B" w:rsidP="00EE3C7B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BC3F6D" w:rsidP="00BC3F6D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C46" w:rsidRPr="004D6B7F" w:rsidRDefault="00BC3F6D" w:rsidP="00881C4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2,41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FD6C70" w:rsidP="00881C4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C46" w:rsidRPr="004D6B7F" w:rsidRDefault="00FD6C70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1C46" w:rsidRPr="004D6B7F" w:rsidRDefault="00881C46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</w:tr>
      <w:tr w:rsidR="00BC3F6D" w:rsidRPr="009D000E" w:rsidTr="00BC3F6D">
        <w:trPr>
          <w:trHeight w:val="284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F6D" w:rsidRPr="009D000E" w:rsidRDefault="00BC3F6D" w:rsidP="00881C46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IV.A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F6D" w:rsidRPr="004D6B7F" w:rsidRDefault="00BC3F6D" w:rsidP="00FD6C70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F6D" w:rsidRPr="004D6B7F" w:rsidRDefault="00BC3F6D" w:rsidP="00881C4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F6D" w:rsidRPr="004D6B7F" w:rsidRDefault="00BC3F6D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F6D" w:rsidRPr="004D6B7F" w:rsidRDefault="00BC3F6D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F6D" w:rsidRPr="004D6B7F" w:rsidRDefault="00BC3F6D" w:rsidP="00BC3F6D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F6D" w:rsidRPr="004D6B7F" w:rsidRDefault="00BC3F6D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F6D" w:rsidRPr="004D6B7F" w:rsidRDefault="00BC3F6D" w:rsidP="00881C4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F6D" w:rsidRPr="004D6B7F" w:rsidRDefault="00FD6C70" w:rsidP="00881C4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F6D" w:rsidRPr="004D6B7F" w:rsidRDefault="00BC3F6D" w:rsidP="00881C4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F6D" w:rsidRPr="004D6B7F" w:rsidRDefault="00FD6C70" w:rsidP="00881C4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F6D" w:rsidRPr="004D6B7F" w:rsidRDefault="00BC3F6D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F6D" w:rsidRPr="004D6B7F" w:rsidRDefault="00BC3F6D" w:rsidP="00881C4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</w:tr>
      <w:tr w:rsidR="00BC3F6D" w:rsidRPr="009D000E" w:rsidTr="00BC3F6D">
        <w:trPr>
          <w:trHeight w:val="284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F6D" w:rsidRPr="009D000E" w:rsidRDefault="00BC3F6D" w:rsidP="00BC3F6D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IV.B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F6D" w:rsidRPr="004D6B7F" w:rsidRDefault="00BC3F6D" w:rsidP="00BC3F6D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F6D" w:rsidRPr="004D6B7F" w:rsidRDefault="00BC3F6D" w:rsidP="00BC3F6D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F6D" w:rsidRPr="004D6B7F" w:rsidRDefault="00BC3F6D" w:rsidP="00BC3F6D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F6D" w:rsidRPr="004D6B7F" w:rsidRDefault="00BC3F6D" w:rsidP="00BC3F6D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F6D" w:rsidRPr="004D6B7F" w:rsidRDefault="00BC3F6D" w:rsidP="00BC3F6D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F6D" w:rsidRPr="004D6B7F" w:rsidRDefault="00BC3F6D" w:rsidP="00BC3F6D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F6D" w:rsidRPr="004D6B7F" w:rsidRDefault="00BC3F6D" w:rsidP="00BC3F6D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F6D" w:rsidRPr="004D6B7F" w:rsidRDefault="00FD6C70" w:rsidP="00BC3F6D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F6D" w:rsidRPr="004D6B7F" w:rsidRDefault="00FD6C70" w:rsidP="00BC3F6D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F6D" w:rsidRPr="004D6B7F" w:rsidRDefault="00FD6C70" w:rsidP="00BC3F6D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F6D" w:rsidRPr="004D6B7F" w:rsidRDefault="00BC3F6D" w:rsidP="00BC3F6D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F6D" w:rsidRPr="004D6B7F" w:rsidRDefault="00BC3F6D" w:rsidP="00BC3F6D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</w:tr>
      <w:tr w:rsidR="00BC3F6D" w:rsidRPr="009D000E" w:rsidTr="00BC3F6D">
        <w:trPr>
          <w:trHeight w:val="284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F6D" w:rsidRPr="009D000E" w:rsidRDefault="00BC3F6D" w:rsidP="00BC3F6D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IV.C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F6D" w:rsidRPr="004D6B7F" w:rsidRDefault="00BC3F6D" w:rsidP="00BC3F6D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2,76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F6D" w:rsidRPr="004D6B7F" w:rsidRDefault="00BC3F6D" w:rsidP="00BC3F6D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F6D" w:rsidRPr="004D6B7F" w:rsidRDefault="00BC3F6D" w:rsidP="00BC3F6D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F6D" w:rsidRPr="004D6B7F" w:rsidRDefault="00BC3F6D" w:rsidP="00BC3F6D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F6D" w:rsidRPr="004D6B7F" w:rsidRDefault="00BC3F6D" w:rsidP="00BC3F6D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F6D" w:rsidRPr="004D6B7F" w:rsidRDefault="00BC3F6D" w:rsidP="00BC3F6D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F6D" w:rsidRPr="004D6B7F" w:rsidRDefault="00BC3F6D" w:rsidP="00BC3F6D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F6D" w:rsidRPr="004D6B7F" w:rsidRDefault="00FD6C70" w:rsidP="00BC3F6D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2,48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F6D" w:rsidRPr="004D6B7F" w:rsidRDefault="00FD6C70" w:rsidP="00BC3F6D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F6D" w:rsidRPr="004D6B7F" w:rsidRDefault="00FD6C70" w:rsidP="00BC3F6D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F6D" w:rsidRPr="004D6B7F" w:rsidRDefault="00FD6C70" w:rsidP="00BC3F6D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3F6D" w:rsidRPr="004D6B7F" w:rsidRDefault="00BC3F6D" w:rsidP="00BC3F6D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</w:tr>
      <w:tr w:rsidR="00BC3F6D" w:rsidRPr="009D000E" w:rsidTr="00BC3F6D">
        <w:trPr>
          <w:trHeight w:val="28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6D" w:rsidRPr="009D000E" w:rsidRDefault="00BC3F6D" w:rsidP="00BC3F6D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 w:rsidRPr="009D000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IV.D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6D" w:rsidRPr="004D6B7F" w:rsidRDefault="00BC3F6D" w:rsidP="00BC3F6D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3,48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6D" w:rsidRPr="004D6B7F" w:rsidRDefault="00BC3F6D" w:rsidP="00BC3F6D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6D" w:rsidRPr="004D6B7F" w:rsidRDefault="00BC3F6D" w:rsidP="00BC3F6D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6D" w:rsidRPr="004D6B7F" w:rsidRDefault="00BC3F6D" w:rsidP="00BC3F6D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6D" w:rsidRPr="004D6B7F" w:rsidRDefault="00BC3F6D" w:rsidP="00BC3F6D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6D" w:rsidRPr="004D6B7F" w:rsidRDefault="00BC3F6D" w:rsidP="00BC3F6D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1,57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6D" w:rsidRPr="004D6B7F" w:rsidRDefault="00BC3F6D" w:rsidP="00BC3F6D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F6D" w:rsidRPr="004D6B7F" w:rsidRDefault="00FD6C70" w:rsidP="00BC3F6D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3,00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6D" w:rsidRPr="004D6B7F" w:rsidRDefault="00FD6C70" w:rsidP="00BC3F6D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6D" w:rsidRPr="004D6B7F" w:rsidRDefault="00BC3F6D" w:rsidP="00BC3F6D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6D" w:rsidRPr="004D6B7F" w:rsidRDefault="00BC3F6D" w:rsidP="00BC3F6D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6D" w:rsidRPr="004D6B7F" w:rsidRDefault="00BC3F6D" w:rsidP="00BC3F6D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</w:tr>
      <w:tr w:rsidR="00BC3F6D" w:rsidRPr="009D000E" w:rsidTr="00BC3F6D">
        <w:trPr>
          <w:trHeight w:val="28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6D" w:rsidRPr="009D000E" w:rsidRDefault="00BC3F6D" w:rsidP="00BC3F6D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sk-SK"/>
              </w:rPr>
              <w:t>IV.E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6D" w:rsidRPr="004D6B7F" w:rsidRDefault="00BC3F6D" w:rsidP="00BC3F6D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2,47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6D" w:rsidRPr="004D6B7F" w:rsidRDefault="00BC3F6D" w:rsidP="00BC3F6D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6D" w:rsidRPr="004D6B7F" w:rsidRDefault="00BC3F6D" w:rsidP="00BC3F6D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6D" w:rsidRPr="004D6B7F" w:rsidRDefault="00BC3F6D" w:rsidP="00BC3F6D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6D" w:rsidRPr="004D6B7F" w:rsidRDefault="00BC3F6D" w:rsidP="00BC3F6D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6D" w:rsidRPr="004D6B7F" w:rsidRDefault="00BC3F6D" w:rsidP="00BC3F6D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6D" w:rsidRPr="004D6B7F" w:rsidRDefault="00BC3F6D" w:rsidP="00BC3F6D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F6D" w:rsidRPr="004D6B7F" w:rsidRDefault="00FD6C70" w:rsidP="00BC3F6D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6D" w:rsidRPr="004D6B7F" w:rsidRDefault="00FD6C70" w:rsidP="00BC3F6D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6D" w:rsidRPr="004D6B7F" w:rsidRDefault="00FD6C70" w:rsidP="00BC3F6D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6D" w:rsidRPr="004D6B7F" w:rsidRDefault="00BC3F6D" w:rsidP="00BC3F6D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6D" w:rsidRPr="004D6B7F" w:rsidRDefault="00BC3F6D" w:rsidP="00BC3F6D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sk-SK"/>
              </w:rPr>
            </w:pPr>
          </w:p>
        </w:tc>
      </w:tr>
    </w:tbl>
    <w:p w:rsidR="001E2FCE" w:rsidRDefault="001E2FCE" w:rsidP="00C958A5">
      <w:pPr>
        <w:pStyle w:val="Nzov"/>
        <w:jc w:val="left"/>
        <w:rPr>
          <w:rFonts w:asciiTheme="minorHAnsi" w:hAnsiTheme="minorHAnsi" w:cstheme="minorHAnsi"/>
          <w:u w:val="none"/>
        </w:rPr>
      </w:pPr>
    </w:p>
    <w:p w:rsidR="001E2FCE" w:rsidRDefault="001E2FCE" w:rsidP="00C958A5">
      <w:pPr>
        <w:pStyle w:val="Nzov"/>
        <w:jc w:val="left"/>
        <w:rPr>
          <w:rFonts w:asciiTheme="minorHAnsi" w:hAnsiTheme="minorHAnsi" w:cstheme="minorHAnsi"/>
          <w:b w:val="0"/>
          <w:u w:val="none"/>
        </w:rPr>
      </w:pPr>
      <w:r w:rsidRPr="001E2FCE">
        <w:rPr>
          <w:rFonts w:asciiTheme="minorHAnsi" w:hAnsiTheme="minorHAnsi" w:cstheme="minorHAnsi"/>
          <w:b w:val="0"/>
          <w:u w:val="none"/>
        </w:rPr>
        <w:t>Najhoršie výsledky dosahujú žiaci z</w:t>
      </w:r>
      <w:r>
        <w:rPr>
          <w:rFonts w:asciiTheme="minorHAnsi" w:hAnsiTheme="minorHAnsi" w:cstheme="minorHAnsi"/>
          <w:b w:val="0"/>
          <w:u w:val="none"/>
        </w:rPr>
        <w:t> maturitných predmetov podnikovej ekonomiky, účtovníctva, ekonomických cvičení, prvých cudzích jazykov a matematiky.</w:t>
      </w:r>
    </w:p>
    <w:p w:rsidR="001E2FCE" w:rsidRPr="001E2FCE" w:rsidRDefault="001E2FCE" w:rsidP="001E2FCE">
      <w:pPr>
        <w:pStyle w:val="Nzov"/>
        <w:spacing w:before="120"/>
        <w:jc w:val="left"/>
        <w:rPr>
          <w:rFonts w:asciiTheme="minorHAnsi" w:hAnsiTheme="minorHAnsi" w:cstheme="minorHAnsi"/>
          <w:b w:val="0"/>
          <w:u w:val="none"/>
        </w:rPr>
      </w:pPr>
      <w:r>
        <w:rPr>
          <w:rFonts w:asciiTheme="minorHAnsi" w:hAnsiTheme="minorHAnsi" w:cstheme="minorHAnsi"/>
          <w:b w:val="0"/>
          <w:u w:val="none"/>
        </w:rPr>
        <w:t xml:space="preserve">Najlepšie </w:t>
      </w:r>
      <w:r w:rsidRPr="001E2FCE">
        <w:rPr>
          <w:rFonts w:asciiTheme="minorHAnsi" w:hAnsiTheme="minorHAnsi" w:cstheme="minorHAnsi"/>
          <w:b w:val="0"/>
          <w:u w:val="none"/>
        </w:rPr>
        <w:t>výsledky dosahujú žiaci</w:t>
      </w:r>
      <w:r>
        <w:rPr>
          <w:rFonts w:asciiTheme="minorHAnsi" w:hAnsiTheme="minorHAnsi" w:cstheme="minorHAnsi"/>
          <w:b w:val="0"/>
          <w:u w:val="none"/>
        </w:rPr>
        <w:t xml:space="preserve"> z telesnej výchovy a voliteľných predmetov.</w:t>
      </w:r>
    </w:p>
    <w:p w:rsidR="001E2FCE" w:rsidRDefault="001E2FCE" w:rsidP="00C958A5">
      <w:pPr>
        <w:pStyle w:val="Nzov"/>
        <w:jc w:val="left"/>
        <w:rPr>
          <w:rFonts w:asciiTheme="minorHAnsi" w:hAnsiTheme="minorHAnsi" w:cstheme="minorHAnsi"/>
          <w:u w:val="none"/>
        </w:rPr>
      </w:pPr>
    </w:p>
    <w:p w:rsidR="001E2FCE" w:rsidRDefault="001E2FCE" w:rsidP="00C958A5">
      <w:pPr>
        <w:pStyle w:val="Nzov"/>
        <w:jc w:val="left"/>
        <w:rPr>
          <w:rFonts w:asciiTheme="minorHAnsi" w:hAnsiTheme="minorHAnsi" w:cstheme="minorHAnsi"/>
          <w:u w:val="none"/>
        </w:rPr>
      </w:pPr>
    </w:p>
    <w:p w:rsidR="001E2FCE" w:rsidRDefault="001E2FCE" w:rsidP="00C958A5">
      <w:pPr>
        <w:pStyle w:val="Nzov"/>
        <w:jc w:val="left"/>
        <w:rPr>
          <w:rFonts w:asciiTheme="minorHAnsi" w:hAnsiTheme="minorHAnsi" w:cstheme="minorHAnsi"/>
          <w:u w:val="none"/>
        </w:rPr>
      </w:pPr>
    </w:p>
    <w:p w:rsidR="00D13836" w:rsidRPr="009D000E" w:rsidRDefault="00D13836" w:rsidP="00C958A5">
      <w:pPr>
        <w:pStyle w:val="Nzov"/>
        <w:jc w:val="left"/>
        <w:rPr>
          <w:rFonts w:asciiTheme="minorHAnsi" w:hAnsiTheme="minorHAnsi" w:cstheme="minorHAnsi"/>
          <w:u w:val="none"/>
        </w:rPr>
        <w:sectPr w:rsidR="00D13836" w:rsidRPr="009D000E" w:rsidSect="008F28DC">
          <w:footerReference w:type="default" r:id="rId14"/>
          <w:pgSz w:w="12240" w:h="15840"/>
          <w:pgMar w:top="1417" w:right="900" w:bottom="1134" w:left="1417" w:header="708" w:footer="708" w:gutter="0"/>
          <w:cols w:space="708"/>
          <w:noEndnote/>
          <w:docGrid w:linePitch="326"/>
        </w:sectPr>
      </w:pPr>
    </w:p>
    <w:p w:rsidR="006830A5" w:rsidRPr="00230D43" w:rsidRDefault="006830A5" w:rsidP="006830A5">
      <w:pPr>
        <w:pStyle w:val="Nzov"/>
        <w:jc w:val="left"/>
        <w:rPr>
          <w:rFonts w:asciiTheme="minorHAnsi" w:hAnsiTheme="minorHAnsi" w:cstheme="minorHAnsi"/>
          <w:u w:val="none"/>
        </w:rPr>
      </w:pPr>
      <w:r w:rsidRPr="00230D43">
        <w:rPr>
          <w:rFonts w:asciiTheme="minorHAnsi" w:hAnsiTheme="minorHAnsi"/>
          <w:u w:val="none"/>
        </w:rPr>
        <w:lastRenderedPageBreak/>
        <w:t xml:space="preserve">Prospech tried </w:t>
      </w:r>
      <w:r w:rsidRPr="00230D43">
        <w:rPr>
          <w:rFonts w:asciiTheme="minorHAnsi" w:hAnsiTheme="minorHAnsi" w:cstheme="minorHAnsi"/>
          <w:u w:val="none"/>
        </w:rPr>
        <w:t xml:space="preserve">za druhý polrok školského roku </w:t>
      </w:r>
      <w:r w:rsidR="00060B47">
        <w:rPr>
          <w:rFonts w:asciiTheme="minorHAnsi" w:hAnsiTheme="minorHAnsi" w:cstheme="minorHAnsi"/>
          <w:u w:val="none"/>
        </w:rPr>
        <w:t>2017/2018</w:t>
      </w:r>
      <w:r w:rsidR="004570FD" w:rsidRPr="00230D43">
        <w:rPr>
          <w:rFonts w:asciiTheme="minorHAnsi" w:hAnsiTheme="minorHAnsi" w:cstheme="minorHAnsi"/>
          <w:u w:val="none"/>
        </w:rPr>
        <w:t xml:space="preserve"> </w:t>
      </w:r>
      <w:r w:rsidR="006612D3" w:rsidRPr="00230D43">
        <w:rPr>
          <w:rFonts w:asciiTheme="minorHAnsi" w:hAnsiTheme="minorHAnsi" w:cstheme="minorHAnsi"/>
          <w:u w:val="none"/>
        </w:rPr>
        <w:t xml:space="preserve"> k</w:t>
      </w:r>
      <w:r w:rsidR="005715E5">
        <w:rPr>
          <w:rFonts w:asciiTheme="minorHAnsi" w:hAnsiTheme="minorHAnsi" w:cstheme="minorHAnsi"/>
          <w:u w:val="none"/>
        </w:rPr>
        <w:t> </w:t>
      </w:r>
      <w:r w:rsidR="006612D3" w:rsidRPr="00230D43">
        <w:rPr>
          <w:rFonts w:asciiTheme="minorHAnsi" w:hAnsiTheme="minorHAnsi" w:cstheme="minorHAnsi"/>
          <w:u w:val="none"/>
        </w:rPr>
        <w:t>31</w:t>
      </w:r>
      <w:r w:rsidR="005715E5">
        <w:rPr>
          <w:rFonts w:asciiTheme="minorHAnsi" w:hAnsiTheme="minorHAnsi" w:cstheme="minorHAnsi"/>
          <w:u w:val="none"/>
        </w:rPr>
        <w:t xml:space="preserve">. </w:t>
      </w:r>
      <w:r w:rsidR="006612D3" w:rsidRPr="00230D43">
        <w:rPr>
          <w:rFonts w:asciiTheme="minorHAnsi" w:hAnsiTheme="minorHAnsi" w:cstheme="minorHAnsi"/>
          <w:u w:val="none"/>
        </w:rPr>
        <w:t>8.</w:t>
      </w:r>
      <w:r w:rsidR="005715E5">
        <w:rPr>
          <w:rFonts w:asciiTheme="minorHAnsi" w:hAnsiTheme="minorHAnsi" w:cstheme="minorHAnsi"/>
          <w:u w:val="none"/>
        </w:rPr>
        <w:t xml:space="preserve"> </w:t>
      </w:r>
      <w:r w:rsidR="0004658F" w:rsidRPr="00230D43">
        <w:rPr>
          <w:rFonts w:asciiTheme="minorHAnsi" w:hAnsiTheme="minorHAnsi" w:cstheme="minorHAnsi"/>
          <w:u w:val="none"/>
        </w:rPr>
        <w:t>201</w:t>
      </w:r>
      <w:r w:rsidR="0032471D">
        <w:rPr>
          <w:rFonts w:asciiTheme="minorHAnsi" w:hAnsiTheme="minorHAnsi" w:cstheme="minorHAnsi"/>
          <w:u w:val="none"/>
        </w:rPr>
        <w:t>8</w:t>
      </w:r>
      <w:r w:rsidR="004570FD" w:rsidRPr="00230D43">
        <w:rPr>
          <w:rFonts w:asciiTheme="minorHAnsi" w:hAnsiTheme="minorHAnsi" w:cstheme="minorHAnsi"/>
          <w:u w:val="none"/>
        </w:rPr>
        <w:t xml:space="preserve"> </w:t>
      </w:r>
    </w:p>
    <w:tbl>
      <w:tblPr>
        <w:tblStyle w:val="Mriekatabuky"/>
        <w:tblpPr w:leftFromText="141" w:rightFromText="141" w:vertAnchor="page" w:horzAnchor="margin" w:tblpY="1891"/>
        <w:tblW w:w="10314" w:type="dxa"/>
        <w:tblLayout w:type="fixed"/>
        <w:tblLook w:val="04A0" w:firstRow="1" w:lastRow="0" w:firstColumn="1" w:lastColumn="0" w:noHBand="0" w:noVBand="1"/>
      </w:tblPr>
      <w:tblGrid>
        <w:gridCol w:w="957"/>
        <w:gridCol w:w="859"/>
        <w:gridCol w:w="993"/>
        <w:gridCol w:w="992"/>
        <w:gridCol w:w="992"/>
        <w:gridCol w:w="1133"/>
        <w:gridCol w:w="1274"/>
        <w:gridCol w:w="1557"/>
        <w:gridCol w:w="1557"/>
      </w:tblGrid>
      <w:tr w:rsidR="00171798" w:rsidRPr="009D000E" w:rsidTr="00171798">
        <w:trPr>
          <w:cantSplit/>
          <w:trHeight w:val="564"/>
        </w:trPr>
        <w:tc>
          <w:tcPr>
            <w:tcW w:w="957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:rsidR="00171798" w:rsidRPr="009D000E" w:rsidRDefault="00171798" w:rsidP="00171798">
            <w:pPr>
              <w:ind w:left="113" w:right="113"/>
              <w:jc w:val="center"/>
              <w:rPr>
                <w:rFonts w:asciiTheme="minorHAnsi" w:hAnsiTheme="minorHAnsi"/>
                <w:b/>
                <w:bCs/>
                <w:lang w:eastAsia="sk-SK"/>
              </w:rPr>
            </w:pPr>
            <w:r w:rsidRPr="009D000E">
              <w:rPr>
                <w:rFonts w:asciiTheme="minorHAnsi" w:hAnsiTheme="minorHAnsi"/>
                <w:b/>
                <w:bCs/>
                <w:lang w:eastAsia="sk-SK"/>
              </w:rPr>
              <w:t>Trieda</w:t>
            </w:r>
          </w:p>
        </w:tc>
        <w:tc>
          <w:tcPr>
            <w:tcW w:w="859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:rsidR="00171798" w:rsidRPr="009D000E" w:rsidRDefault="00171798" w:rsidP="00171798">
            <w:pPr>
              <w:ind w:left="113" w:right="113"/>
              <w:jc w:val="center"/>
              <w:rPr>
                <w:rFonts w:asciiTheme="minorHAnsi" w:hAnsiTheme="minorHAnsi"/>
                <w:b/>
                <w:bCs/>
                <w:lang w:eastAsia="sk-SK"/>
              </w:rPr>
            </w:pPr>
            <w:r>
              <w:rPr>
                <w:rFonts w:asciiTheme="minorHAnsi" w:hAnsiTheme="minorHAnsi"/>
                <w:b/>
                <w:bCs/>
                <w:lang w:eastAsia="sk-SK"/>
              </w:rPr>
              <w:t>Počet žiakov</w:t>
            </w:r>
          </w:p>
        </w:tc>
        <w:tc>
          <w:tcPr>
            <w:tcW w:w="6941" w:type="dxa"/>
            <w:gridSpan w:val="6"/>
            <w:shd w:val="clear" w:color="auto" w:fill="B2A1C7" w:themeFill="accent4" w:themeFillTint="99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b/>
                <w:bCs/>
                <w:lang w:eastAsia="sk-SK"/>
              </w:rPr>
            </w:pPr>
            <w:r>
              <w:rPr>
                <w:rFonts w:asciiTheme="minorHAnsi" w:hAnsiTheme="minorHAnsi"/>
                <w:b/>
                <w:bCs/>
                <w:lang w:eastAsia="sk-SK"/>
              </w:rPr>
              <w:t xml:space="preserve">Štruktúra prospechu </w:t>
            </w:r>
          </w:p>
        </w:tc>
        <w:tc>
          <w:tcPr>
            <w:tcW w:w="1557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:rsidR="00171798" w:rsidRPr="009D000E" w:rsidRDefault="00171798" w:rsidP="00171798">
            <w:pPr>
              <w:ind w:left="113" w:right="113"/>
              <w:jc w:val="center"/>
              <w:rPr>
                <w:rFonts w:asciiTheme="minorHAnsi" w:hAnsiTheme="minorHAnsi"/>
                <w:b/>
                <w:bCs/>
                <w:lang w:eastAsia="sk-SK"/>
              </w:rPr>
            </w:pPr>
            <w:r w:rsidRPr="009D000E">
              <w:rPr>
                <w:rFonts w:asciiTheme="minorHAnsi" w:hAnsiTheme="minorHAnsi"/>
                <w:b/>
                <w:bCs/>
                <w:lang w:eastAsia="sk-SK"/>
              </w:rPr>
              <w:t>Študijný priemer</w:t>
            </w:r>
          </w:p>
        </w:tc>
      </w:tr>
      <w:tr w:rsidR="00171798" w:rsidRPr="009D000E" w:rsidTr="00171798">
        <w:trPr>
          <w:cantSplit/>
          <w:trHeight w:val="1962"/>
        </w:trPr>
        <w:tc>
          <w:tcPr>
            <w:tcW w:w="957" w:type="dxa"/>
            <w:vMerge/>
            <w:shd w:val="clear" w:color="auto" w:fill="B2A1C7" w:themeFill="accent4" w:themeFillTint="99"/>
            <w:textDirection w:val="btLr"/>
            <w:vAlign w:val="center"/>
          </w:tcPr>
          <w:p w:rsidR="00171798" w:rsidRPr="009D000E" w:rsidRDefault="00171798" w:rsidP="00171798">
            <w:pPr>
              <w:ind w:left="113" w:right="113"/>
              <w:jc w:val="center"/>
              <w:rPr>
                <w:rFonts w:asciiTheme="minorHAnsi" w:hAnsiTheme="minorHAnsi"/>
                <w:b/>
                <w:bCs/>
                <w:lang w:eastAsia="sk-SK"/>
              </w:rPr>
            </w:pPr>
          </w:p>
        </w:tc>
        <w:tc>
          <w:tcPr>
            <w:tcW w:w="859" w:type="dxa"/>
            <w:vMerge/>
            <w:shd w:val="clear" w:color="auto" w:fill="B2A1C7" w:themeFill="accent4" w:themeFillTint="99"/>
            <w:textDirection w:val="btLr"/>
            <w:vAlign w:val="center"/>
          </w:tcPr>
          <w:p w:rsidR="00171798" w:rsidRPr="009D000E" w:rsidRDefault="00171798" w:rsidP="00171798">
            <w:pPr>
              <w:ind w:left="113" w:right="113"/>
              <w:jc w:val="center"/>
              <w:rPr>
                <w:rFonts w:asciiTheme="minorHAnsi" w:hAnsiTheme="minorHAnsi"/>
                <w:b/>
                <w:bCs/>
                <w:lang w:eastAsia="sk-SK"/>
              </w:rPr>
            </w:pPr>
          </w:p>
        </w:tc>
        <w:tc>
          <w:tcPr>
            <w:tcW w:w="993" w:type="dxa"/>
            <w:shd w:val="clear" w:color="auto" w:fill="B2A1C7" w:themeFill="accent4" w:themeFillTint="99"/>
            <w:textDirection w:val="btLr"/>
            <w:vAlign w:val="center"/>
          </w:tcPr>
          <w:p w:rsidR="00171798" w:rsidRPr="009D000E" w:rsidRDefault="00171798" w:rsidP="00171798">
            <w:pPr>
              <w:ind w:left="113" w:right="113"/>
              <w:jc w:val="center"/>
              <w:rPr>
                <w:rFonts w:asciiTheme="minorHAnsi" w:hAnsiTheme="minorHAnsi"/>
                <w:b/>
                <w:bCs/>
                <w:lang w:eastAsia="sk-SK"/>
              </w:rPr>
            </w:pPr>
            <w:r w:rsidRPr="009D000E">
              <w:rPr>
                <w:rFonts w:asciiTheme="minorHAnsi" w:hAnsiTheme="minorHAnsi"/>
                <w:b/>
                <w:bCs/>
                <w:lang w:eastAsia="sk-SK"/>
              </w:rPr>
              <w:t>Vyznamenaní</w:t>
            </w:r>
          </w:p>
        </w:tc>
        <w:tc>
          <w:tcPr>
            <w:tcW w:w="992" w:type="dxa"/>
            <w:shd w:val="clear" w:color="auto" w:fill="B2A1C7" w:themeFill="accent4" w:themeFillTint="99"/>
            <w:textDirection w:val="btLr"/>
            <w:vAlign w:val="center"/>
          </w:tcPr>
          <w:p w:rsidR="00171798" w:rsidRPr="009D000E" w:rsidRDefault="00171798" w:rsidP="00171798">
            <w:pPr>
              <w:ind w:left="113" w:right="113"/>
              <w:jc w:val="center"/>
              <w:rPr>
                <w:rFonts w:asciiTheme="minorHAnsi" w:hAnsiTheme="minorHAnsi"/>
                <w:b/>
                <w:bCs/>
                <w:lang w:eastAsia="sk-SK"/>
              </w:rPr>
            </w:pPr>
            <w:r w:rsidRPr="009D000E">
              <w:rPr>
                <w:rFonts w:asciiTheme="minorHAnsi" w:hAnsiTheme="minorHAnsi"/>
                <w:b/>
                <w:bCs/>
                <w:lang w:eastAsia="sk-SK"/>
              </w:rPr>
              <w:t>Veľmi dobre</w:t>
            </w:r>
          </w:p>
        </w:tc>
        <w:tc>
          <w:tcPr>
            <w:tcW w:w="992" w:type="dxa"/>
            <w:shd w:val="clear" w:color="auto" w:fill="B2A1C7" w:themeFill="accent4" w:themeFillTint="99"/>
            <w:textDirection w:val="btLr"/>
            <w:vAlign w:val="center"/>
          </w:tcPr>
          <w:p w:rsidR="00171798" w:rsidRPr="009D000E" w:rsidRDefault="00171798" w:rsidP="00171798">
            <w:pPr>
              <w:ind w:left="113" w:right="113"/>
              <w:jc w:val="center"/>
              <w:rPr>
                <w:rFonts w:asciiTheme="minorHAnsi" w:hAnsiTheme="minorHAnsi"/>
                <w:b/>
                <w:bCs/>
                <w:lang w:eastAsia="sk-SK"/>
              </w:rPr>
            </w:pPr>
            <w:r w:rsidRPr="009D000E">
              <w:rPr>
                <w:rFonts w:asciiTheme="minorHAnsi" w:hAnsiTheme="minorHAnsi"/>
                <w:b/>
                <w:bCs/>
                <w:lang w:eastAsia="sk-SK"/>
              </w:rPr>
              <w:t>Prospeli</w:t>
            </w:r>
          </w:p>
        </w:tc>
        <w:tc>
          <w:tcPr>
            <w:tcW w:w="1133" w:type="dxa"/>
            <w:shd w:val="clear" w:color="auto" w:fill="B2A1C7" w:themeFill="accent4" w:themeFillTint="99"/>
            <w:textDirection w:val="btLr"/>
            <w:vAlign w:val="center"/>
          </w:tcPr>
          <w:p w:rsidR="00171798" w:rsidRPr="009D000E" w:rsidRDefault="00171798" w:rsidP="00171798">
            <w:pPr>
              <w:ind w:left="113" w:right="113"/>
              <w:jc w:val="center"/>
              <w:rPr>
                <w:rFonts w:asciiTheme="minorHAnsi" w:hAnsiTheme="minorHAnsi"/>
                <w:b/>
                <w:bCs/>
                <w:lang w:eastAsia="sk-SK"/>
              </w:rPr>
            </w:pPr>
            <w:r w:rsidRPr="009D000E">
              <w:rPr>
                <w:rFonts w:asciiTheme="minorHAnsi" w:hAnsiTheme="minorHAnsi"/>
                <w:b/>
                <w:bCs/>
                <w:lang w:eastAsia="sk-SK"/>
              </w:rPr>
              <w:t>Neprospeli</w:t>
            </w:r>
          </w:p>
        </w:tc>
        <w:tc>
          <w:tcPr>
            <w:tcW w:w="1274" w:type="dxa"/>
            <w:shd w:val="clear" w:color="auto" w:fill="B2A1C7" w:themeFill="accent4" w:themeFillTint="99"/>
            <w:textDirection w:val="btLr"/>
            <w:vAlign w:val="center"/>
          </w:tcPr>
          <w:p w:rsidR="00171798" w:rsidRPr="009D000E" w:rsidRDefault="00171798" w:rsidP="00171798">
            <w:pPr>
              <w:ind w:left="113" w:right="113"/>
              <w:jc w:val="center"/>
              <w:rPr>
                <w:rFonts w:asciiTheme="minorHAnsi" w:hAnsiTheme="minorHAnsi"/>
                <w:b/>
                <w:bCs/>
                <w:lang w:eastAsia="sk-SK"/>
              </w:rPr>
            </w:pPr>
            <w:r w:rsidRPr="009D000E">
              <w:rPr>
                <w:rFonts w:asciiTheme="minorHAnsi" w:hAnsiTheme="minorHAnsi"/>
                <w:b/>
                <w:bCs/>
                <w:lang w:eastAsia="sk-SK"/>
              </w:rPr>
              <w:t>Neklasifikovaní</w:t>
            </w:r>
          </w:p>
        </w:tc>
        <w:tc>
          <w:tcPr>
            <w:tcW w:w="1557" w:type="dxa"/>
            <w:shd w:val="clear" w:color="auto" w:fill="B2A1C7" w:themeFill="accent4" w:themeFillTint="99"/>
            <w:textDirection w:val="btLr"/>
            <w:vAlign w:val="center"/>
          </w:tcPr>
          <w:p w:rsidR="00171798" w:rsidRPr="009D000E" w:rsidRDefault="00171798" w:rsidP="00171798">
            <w:pPr>
              <w:ind w:left="113" w:right="113"/>
              <w:jc w:val="center"/>
              <w:rPr>
                <w:rFonts w:asciiTheme="minorHAnsi" w:hAnsiTheme="minorHAnsi"/>
                <w:b/>
                <w:bCs/>
                <w:lang w:eastAsia="sk-SK"/>
              </w:rPr>
            </w:pPr>
            <w:r w:rsidRPr="009D000E">
              <w:rPr>
                <w:rFonts w:asciiTheme="minorHAnsi" w:hAnsiTheme="minorHAnsi"/>
                <w:b/>
                <w:bCs/>
                <w:lang w:eastAsia="sk-SK"/>
              </w:rPr>
              <w:t>Správanie</w:t>
            </w:r>
          </w:p>
          <w:p w:rsidR="00171798" w:rsidRPr="009D000E" w:rsidRDefault="00171798" w:rsidP="00171798">
            <w:pPr>
              <w:ind w:left="113" w:right="113"/>
              <w:jc w:val="center"/>
              <w:rPr>
                <w:rFonts w:asciiTheme="minorHAnsi" w:hAnsiTheme="minorHAnsi"/>
                <w:b/>
                <w:bCs/>
                <w:lang w:eastAsia="sk-SK"/>
              </w:rPr>
            </w:pPr>
            <w:r w:rsidRPr="009D000E">
              <w:rPr>
                <w:rFonts w:asciiTheme="minorHAnsi" w:hAnsiTheme="minorHAnsi"/>
                <w:b/>
                <w:bCs/>
                <w:lang w:eastAsia="sk-SK"/>
              </w:rPr>
              <w:t>stupeň 2</w:t>
            </w:r>
          </w:p>
        </w:tc>
        <w:tc>
          <w:tcPr>
            <w:tcW w:w="1557" w:type="dxa"/>
            <w:vMerge/>
            <w:shd w:val="clear" w:color="auto" w:fill="B2A1C7" w:themeFill="accent4" w:themeFillTint="99"/>
            <w:textDirection w:val="btLr"/>
            <w:vAlign w:val="center"/>
          </w:tcPr>
          <w:p w:rsidR="00171798" w:rsidRPr="009D000E" w:rsidRDefault="00171798" w:rsidP="00171798">
            <w:pPr>
              <w:ind w:left="113" w:right="113"/>
              <w:jc w:val="center"/>
              <w:rPr>
                <w:rFonts w:asciiTheme="minorHAnsi" w:hAnsiTheme="minorHAnsi"/>
                <w:b/>
                <w:bCs/>
                <w:lang w:eastAsia="sk-SK"/>
              </w:rPr>
            </w:pPr>
          </w:p>
        </w:tc>
      </w:tr>
      <w:tr w:rsidR="00171798" w:rsidRPr="009D000E" w:rsidTr="00171798">
        <w:trPr>
          <w:trHeight w:val="340"/>
        </w:trPr>
        <w:tc>
          <w:tcPr>
            <w:tcW w:w="957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 w:rsidRPr="009D000E">
              <w:rPr>
                <w:rFonts w:asciiTheme="minorHAnsi" w:hAnsiTheme="minorHAnsi"/>
                <w:b/>
                <w:bCs/>
                <w:lang w:eastAsia="sk-SK"/>
              </w:rPr>
              <w:t>I.A</w:t>
            </w:r>
          </w:p>
        </w:tc>
        <w:tc>
          <w:tcPr>
            <w:tcW w:w="859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32</w:t>
            </w:r>
          </w:p>
        </w:tc>
        <w:tc>
          <w:tcPr>
            <w:tcW w:w="993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23</w:t>
            </w:r>
          </w:p>
        </w:tc>
        <w:tc>
          <w:tcPr>
            <w:tcW w:w="992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7</w:t>
            </w:r>
          </w:p>
        </w:tc>
        <w:tc>
          <w:tcPr>
            <w:tcW w:w="992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2</w:t>
            </w:r>
          </w:p>
        </w:tc>
        <w:tc>
          <w:tcPr>
            <w:tcW w:w="1133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1274" w:type="dxa"/>
            <w:vAlign w:val="center"/>
          </w:tcPr>
          <w:p w:rsidR="00171798" w:rsidRPr="008233F5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1557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1557" w:type="dxa"/>
          </w:tcPr>
          <w:p w:rsidR="00171798" w:rsidRPr="00230D43" w:rsidRDefault="00171798" w:rsidP="00171798">
            <w:pPr>
              <w:jc w:val="center"/>
              <w:rPr>
                <w:rFonts w:asciiTheme="minorHAnsi" w:hAnsiTheme="minorHAnsi"/>
                <w:b/>
                <w:lang w:eastAsia="sk-SK"/>
              </w:rPr>
            </w:pPr>
            <w:r>
              <w:rPr>
                <w:rFonts w:asciiTheme="minorHAnsi" w:hAnsiTheme="minorHAnsi"/>
                <w:b/>
                <w:lang w:eastAsia="sk-SK"/>
              </w:rPr>
              <w:t>1,36</w:t>
            </w:r>
          </w:p>
        </w:tc>
      </w:tr>
      <w:tr w:rsidR="00171798" w:rsidRPr="009D000E" w:rsidTr="00171798">
        <w:trPr>
          <w:trHeight w:val="340"/>
        </w:trPr>
        <w:tc>
          <w:tcPr>
            <w:tcW w:w="957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 w:rsidRPr="009D000E">
              <w:rPr>
                <w:rFonts w:asciiTheme="minorHAnsi" w:hAnsiTheme="minorHAnsi"/>
                <w:b/>
                <w:bCs/>
                <w:lang w:eastAsia="sk-SK"/>
              </w:rPr>
              <w:t>I.B</w:t>
            </w:r>
          </w:p>
        </w:tc>
        <w:tc>
          <w:tcPr>
            <w:tcW w:w="859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26</w:t>
            </w:r>
          </w:p>
        </w:tc>
        <w:tc>
          <w:tcPr>
            <w:tcW w:w="993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6</w:t>
            </w:r>
          </w:p>
        </w:tc>
        <w:tc>
          <w:tcPr>
            <w:tcW w:w="992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14</w:t>
            </w:r>
          </w:p>
        </w:tc>
        <w:tc>
          <w:tcPr>
            <w:tcW w:w="992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6</w:t>
            </w:r>
          </w:p>
        </w:tc>
        <w:tc>
          <w:tcPr>
            <w:tcW w:w="1133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1274" w:type="dxa"/>
            <w:vAlign w:val="center"/>
          </w:tcPr>
          <w:p w:rsidR="00171798" w:rsidRPr="008233F5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1557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1557" w:type="dxa"/>
          </w:tcPr>
          <w:p w:rsidR="00171798" w:rsidRPr="00230D43" w:rsidRDefault="00171798" w:rsidP="00171798">
            <w:pPr>
              <w:jc w:val="center"/>
              <w:rPr>
                <w:rFonts w:asciiTheme="minorHAnsi" w:hAnsiTheme="minorHAnsi"/>
                <w:b/>
                <w:lang w:eastAsia="sk-SK"/>
              </w:rPr>
            </w:pPr>
            <w:r>
              <w:rPr>
                <w:rFonts w:asciiTheme="minorHAnsi" w:hAnsiTheme="minorHAnsi"/>
                <w:b/>
                <w:lang w:eastAsia="sk-SK"/>
              </w:rPr>
              <w:t>1,80</w:t>
            </w:r>
          </w:p>
        </w:tc>
      </w:tr>
      <w:tr w:rsidR="00171798" w:rsidRPr="009D000E" w:rsidTr="00171798">
        <w:trPr>
          <w:trHeight w:val="340"/>
        </w:trPr>
        <w:tc>
          <w:tcPr>
            <w:tcW w:w="957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 w:rsidRPr="009D000E">
              <w:rPr>
                <w:rFonts w:asciiTheme="minorHAnsi" w:hAnsiTheme="minorHAnsi"/>
                <w:b/>
                <w:bCs/>
                <w:lang w:eastAsia="sk-SK"/>
              </w:rPr>
              <w:t>I.C</w:t>
            </w:r>
          </w:p>
        </w:tc>
        <w:tc>
          <w:tcPr>
            <w:tcW w:w="859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29</w:t>
            </w:r>
          </w:p>
        </w:tc>
        <w:tc>
          <w:tcPr>
            <w:tcW w:w="993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9</w:t>
            </w:r>
          </w:p>
        </w:tc>
        <w:tc>
          <w:tcPr>
            <w:tcW w:w="992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13</w:t>
            </w:r>
          </w:p>
        </w:tc>
        <w:tc>
          <w:tcPr>
            <w:tcW w:w="992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7</w:t>
            </w:r>
          </w:p>
        </w:tc>
        <w:tc>
          <w:tcPr>
            <w:tcW w:w="1133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1274" w:type="dxa"/>
            <w:vAlign w:val="center"/>
          </w:tcPr>
          <w:p w:rsidR="00171798" w:rsidRPr="008233F5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1557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1557" w:type="dxa"/>
          </w:tcPr>
          <w:p w:rsidR="00171798" w:rsidRPr="00230D43" w:rsidRDefault="00171798" w:rsidP="00171798">
            <w:pPr>
              <w:jc w:val="center"/>
              <w:rPr>
                <w:rFonts w:asciiTheme="minorHAnsi" w:hAnsiTheme="minorHAnsi"/>
                <w:b/>
                <w:lang w:eastAsia="sk-SK"/>
              </w:rPr>
            </w:pPr>
            <w:r>
              <w:rPr>
                <w:rFonts w:asciiTheme="minorHAnsi" w:hAnsiTheme="minorHAnsi"/>
                <w:b/>
                <w:lang w:eastAsia="sk-SK"/>
              </w:rPr>
              <w:t>1,73</w:t>
            </w:r>
          </w:p>
        </w:tc>
      </w:tr>
      <w:tr w:rsidR="00171798" w:rsidRPr="009D000E" w:rsidTr="00171798">
        <w:trPr>
          <w:trHeight w:val="340"/>
        </w:trPr>
        <w:tc>
          <w:tcPr>
            <w:tcW w:w="957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 w:rsidRPr="009D000E">
              <w:rPr>
                <w:rFonts w:asciiTheme="minorHAnsi" w:hAnsiTheme="minorHAnsi"/>
                <w:b/>
                <w:bCs/>
                <w:lang w:eastAsia="sk-SK"/>
              </w:rPr>
              <w:t>I.D</w:t>
            </w:r>
          </w:p>
        </w:tc>
        <w:tc>
          <w:tcPr>
            <w:tcW w:w="859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28</w:t>
            </w:r>
          </w:p>
        </w:tc>
        <w:tc>
          <w:tcPr>
            <w:tcW w:w="993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6</w:t>
            </w:r>
          </w:p>
        </w:tc>
        <w:tc>
          <w:tcPr>
            <w:tcW w:w="992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13</w:t>
            </w:r>
          </w:p>
        </w:tc>
        <w:tc>
          <w:tcPr>
            <w:tcW w:w="992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9</w:t>
            </w:r>
          </w:p>
        </w:tc>
        <w:tc>
          <w:tcPr>
            <w:tcW w:w="1133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1274" w:type="dxa"/>
            <w:vAlign w:val="center"/>
          </w:tcPr>
          <w:p w:rsidR="00171798" w:rsidRPr="008233F5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1557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1557" w:type="dxa"/>
          </w:tcPr>
          <w:p w:rsidR="00171798" w:rsidRPr="00230D43" w:rsidRDefault="00171798" w:rsidP="00171798">
            <w:pPr>
              <w:jc w:val="center"/>
              <w:rPr>
                <w:rFonts w:asciiTheme="minorHAnsi" w:hAnsiTheme="minorHAnsi"/>
                <w:b/>
                <w:lang w:eastAsia="sk-SK"/>
              </w:rPr>
            </w:pPr>
            <w:r>
              <w:rPr>
                <w:rFonts w:asciiTheme="minorHAnsi" w:hAnsiTheme="minorHAnsi"/>
                <w:b/>
                <w:lang w:eastAsia="sk-SK"/>
              </w:rPr>
              <w:t>1,83</w:t>
            </w:r>
          </w:p>
        </w:tc>
      </w:tr>
      <w:tr w:rsidR="00171798" w:rsidRPr="009D000E" w:rsidTr="00171798">
        <w:trPr>
          <w:trHeight w:val="340"/>
        </w:trPr>
        <w:tc>
          <w:tcPr>
            <w:tcW w:w="957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 w:rsidRPr="009D000E">
              <w:rPr>
                <w:rFonts w:asciiTheme="minorHAnsi" w:hAnsiTheme="minorHAnsi"/>
                <w:b/>
                <w:bCs/>
                <w:lang w:eastAsia="sk-SK"/>
              </w:rPr>
              <w:t>II.A</w:t>
            </w:r>
          </w:p>
        </w:tc>
        <w:tc>
          <w:tcPr>
            <w:tcW w:w="859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34</w:t>
            </w:r>
          </w:p>
        </w:tc>
        <w:tc>
          <w:tcPr>
            <w:tcW w:w="993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23</w:t>
            </w:r>
          </w:p>
        </w:tc>
        <w:tc>
          <w:tcPr>
            <w:tcW w:w="992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11</w:t>
            </w:r>
          </w:p>
        </w:tc>
        <w:tc>
          <w:tcPr>
            <w:tcW w:w="992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0</w:t>
            </w:r>
          </w:p>
        </w:tc>
        <w:tc>
          <w:tcPr>
            <w:tcW w:w="1133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1274" w:type="dxa"/>
            <w:vAlign w:val="center"/>
          </w:tcPr>
          <w:p w:rsidR="00171798" w:rsidRPr="008233F5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1557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1557" w:type="dxa"/>
          </w:tcPr>
          <w:p w:rsidR="00171798" w:rsidRPr="00230D43" w:rsidRDefault="00171798" w:rsidP="00171798">
            <w:pPr>
              <w:jc w:val="center"/>
              <w:rPr>
                <w:rFonts w:asciiTheme="minorHAnsi" w:hAnsiTheme="minorHAnsi"/>
                <w:b/>
                <w:lang w:eastAsia="sk-SK"/>
              </w:rPr>
            </w:pPr>
            <w:r>
              <w:rPr>
                <w:rFonts w:asciiTheme="minorHAnsi" w:hAnsiTheme="minorHAnsi"/>
                <w:b/>
                <w:lang w:eastAsia="sk-SK"/>
              </w:rPr>
              <w:t>1,37</w:t>
            </w:r>
          </w:p>
        </w:tc>
      </w:tr>
      <w:tr w:rsidR="00171798" w:rsidRPr="009D000E" w:rsidTr="00171798">
        <w:trPr>
          <w:trHeight w:val="340"/>
        </w:trPr>
        <w:tc>
          <w:tcPr>
            <w:tcW w:w="957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 w:rsidRPr="009D000E">
              <w:rPr>
                <w:rFonts w:asciiTheme="minorHAnsi" w:hAnsiTheme="minorHAnsi"/>
                <w:b/>
                <w:bCs/>
                <w:lang w:eastAsia="sk-SK"/>
              </w:rPr>
              <w:t>II.B</w:t>
            </w:r>
          </w:p>
        </w:tc>
        <w:tc>
          <w:tcPr>
            <w:tcW w:w="859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33</w:t>
            </w:r>
          </w:p>
        </w:tc>
        <w:tc>
          <w:tcPr>
            <w:tcW w:w="993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6</w:t>
            </w:r>
          </w:p>
        </w:tc>
        <w:tc>
          <w:tcPr>
            <w:tcW w:w="992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16</w:t>
            </w:r>
          </w:p>
        </w:tc>
        <w:tc>
          <w:tcPr>
            <w:tcW w:w="992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11</w:t>
            </w:r>
          </w:p>
        </w:tc>
        <w:tc>
          <w:tcPr>
            <w:tcW w:w="1133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1274" w:type="dxa"/>
            <w:vAlign w:val="center"/>
          </w:tcPr>
          <w:p w:rsidR="00171798" w:rsidRPr="008233F5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1557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1557" w:type="dxa"/>
          </w:tcPr>
          <w:p w:rsidR="00171798" w:rsidRPr="00230D43" w:rsidRDefault="00171798" w:rsidP="00171798">
            <w:pPr>
              <w:jc w:val="center"/>
              <w:rPr>
                <w:rFonts w:asciiTheme="minorHAnsi" w:hAnsiTheme="minorHAnsi"/>
                <w:b/>
                <w:lang w:eastAsia="sk-SK"/>
              </w:rPr>
            </w:pPr>
            <w:r>
              <w:rPr>
                <w:rFonts w:asciiTheme="minorHAnsi" w:hAnsiTheme="minorHAnsi"/>
                <w:b/>
                <w:lang w:eastAsia="sk-SK"/>
              </w:rPr>
              <w:t>1,81</w:t>
            </w:r>
          </w:p>
        </w:tc>
      </w:tr>
      <w:tr w:rsidR="00171798" w:rsidRPr="009D000E" w:rsidTr="00171798">
        <w:trPr>
          <w:trHeight w:val="340"/>
        </w:trPr>
        <w:tc>
          <w:tcPr>
            <w:tcW w:w="957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 w:rsidRPr="009D000E">
              <w:rPr>
                <w:rFonts w:asciiTheme="minorHAnsi" w:hAnsiTheme="minorHAnsi"/>
                <w:b/>
                <w:bCs/>
                <w:lang w:eastAsia="sk-SK"/>
              </w:rPr>
              <w:t>II.C</w:t>
            </w:r>
          </w:p>
        </w:tc>
        <w:tc>
          <w:tcPr>
            <w:tcW w:w="859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34</w:t>
            </w:r>
          </w:p>
        </w:tc>
        <w:tc>
          <w:tcPr>
            <w:tcW w:w="993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7</w:t>
            </w:r>
          </w:p>
        </w:tc>
        <w:tc>
          <w:tcPr>
            <w:tcW w:w="992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19</w:t>
            </w:r>
          </w:p>
        </w:tc>
        <w:tc>
          <w:tcPr>
            <w:tcW w:w="992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8</w:t>
            </w:r>
          </w:p>
        </w:tc>
        <w:tc>
          <w:tcPr>
            <w:tcW w:w="1133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1274" w:type="dxa"/>
            <w:vAlign w:val="center"/>
          </w:tcPr>
          <w:p w:rsidR="00171798" w:rsidRPr="008233F5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1557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1557" w:type="dxa"/>
          </w:tcPr>
          <w:p w:rsidR="00171798" w:rsidRPr="00230D43" w:rsidRDefault="00171798" w:rsidP="00171798">
            <w:pPr>
              <w:jc w:val="center"/>
              <w:rPr>
                <w:rFonts w:asciiTheme="minorHAnsi" w:hAnsiTheme="minorHAnsi"/>
                <w:b/>
                <w:lang w:eastAsia="sk-SK"/>
              </w:rPr>
            </w:pPr>
            <w:r>
              <w:rPr>
                <w:rFonts w:asciiTheme="minorHAnsi" w:hAnsiTheme="minorHAnsi"/>
                <w:b/>
                <w:lang w:eastAsia="sk-SK"/>
              </w:rPr>
              <w:t>1,70</w:t>
            </w:r>
          </w:p>
        </w:tc>
      </w:tr>
      <w:tr w:rsidR="00171798" w:rsidRPr="009D000E" w:rsidTr="00171798">
        <w:trPr>
          <w:trHeight w:val="340"/>
        </w:trPr>
        <w:tc>
          <w:tcPr>
            <w:tcW w:w="957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 w:rsidRPr="009D000E">
              <w:rPr>
                <w:rFonts w:asciiTheme="minorHAnsi" w:hAnsiTheme="minorHAnsi"/>
                <w:b/>
                <w:bCs/>
                <w:lang w:eastAsia="sk-SK"/>
              </w:rPr>
              <w:t>II.D</w:t>
            </w:r>
          </w:p>
        </w:tc>
        <w:tc>
          <w:tcPr>
            <w:tcW w:w="859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34</w:t>
            </w:r>
          </w:p>
        </w:tc>
        <w:tc>
          <w:tcPr>
            <w:tcW w:w="993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8</w:t>
            </w:r>
          </w:p>
        </w:tc>
        <w:tc>
          <w:tcPr>
            <w:tcW w:w="992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16</w:t>
            </w:r>
          </w:p>
        </w:tc>
        <w:tc>
          <w:tcPr>
            <w:tcW w:w="992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10</w:t>
            </w:r>
          </w:p>
        </w:tc>
        <w:tc>
          <w:tcPr>
            <w:tcW w:w="1133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1274" w:type="dxa"/>
            <w:vAlign w:val="center"/>
          </w:tcPr>
          <w:p w:rsidR="00171798" w:rsidRPr="008233F5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1557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1</w:t>
            </w:r>
          </w:p>
        </w:tc>
        <w:tc>
          <w:tcPr>
            <w:tcW w:w="1557" w:type="dxa"/>
          </w:tcPr>
          <w:p w:rsidR="00171798" w:rsidRPr="00230D43" w:rsidRDefault="00171798" w:rsidP="00171798">
            <w:pPr>
              <w:jc w:val="center"/>
              <w:rPr>
                <w:rFonts w:asciiTheme="minorHAnsi" w:hAnsiTheme="minorHAnsi"/>
                <w:b/>
                <w:lang w:eastAsia="sk-SK"/>
              </w:rPr>
            </w:pPr>
            <w:r>
              <w:rPr>
                <w:rFonts w:asciiTheme="minorHAnsi" w:hAnsiTheme="minorHAnsi"/>
                <w:b/>
                <w:lang w:eastAsia="sk-SK"/>
              </w:rPr>
              <w:t>1,74</w:t>
            </w:r>
          </w:p>
        </w:tc>
      </w:tr>
      <w:tr w:rsidR="00171798" w:rsidRPr="009D000E" w:rsidTr="00171798">
        <w:trPr>
          <w:trHeight w:val="340"/>
        </w:trPr>
        <w:tc>
          <w:tcPr>
            <w:tcW w:w="957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 w:rsidRPr="009D000E">
              <w:rPr>
                <w:rFonts w:asciiTheme="minorHAnsi" w:hAnsiTheme="minorHAnsi"/>
                <w:b/>
                <w:bCs/>
                <w:lang w:eastAsia="sk-SK"/>
              </w:rPr>
              <w:t>III.A</w:t>
            </w:r>
          </w:p>
        </w:tc>
        <w:tc>
          <w:tcPr>
            <w:tcW w:w="859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34</w:t>
            </w:r>
          </w:p>
        </w:tc>
        <w:tc>
          <w:tcPr>
            <w:tcW w:w="993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8</w:t>
            </w:r>
          </w:p>
        </w:tc>
        <w:tc>
          <w:tcPr>
            <w:tcW w:w="992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16</w:t>
            </w:r>
          </w:p>
        </w:tc>
        <w:tc>
          <w:tcPr>
            <w:tcW w:w="992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10</w:t>
            </w:r>
          </w:p>
        </w:tc>
        <w:tc>
          <w:tcPr>
            <w:tcW w:w="1133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1274" w:type="dxa"/>
            <w:vAlign w:val="center"/>
          </w:tcPr>
          <w:p w:rsidR="00171798" w:rsidRPr="008233F5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1557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1557" w:type="dxa"/>
          </w:tcPr>
          <w:p w:rsidR="00171798" w:rsidRPr="00230D43" w:rsidRDefault="00171798" w:rsidP="00171798">
            <w:pPr>
              <w:jc w:val="center"/>
              <w:rPr>
                <w:rFonts w:asciiTheme="minorHAnsi" w:hAnsiTheme="minorHAnsi"/>
                <w:b/>
                <w:lang w:eastAsia="sk-SK"/>
              </w:rPr>
            </w:pPr>
            <w:r>
              <w:rPr>
                <w:rFonts w:asciiTheme="minorHAnsi" w:hAnsiTheme="minorHAnsi"/>
                <w:b/>
                <w:lang w:eastAsia="sk-SK"/>
              </w:rPr>
              <w:t>1,83</w:t>
            </w:r>
          </w:p>
        </w:tc>
      </w:tr>
      <w:tr w:rsidR="00171798" w:rsidRPr="009D000E" w:rsidTr="00171798">
        <w:trPr>
          <w:trHeight w:val="340"/>
        </w:trPr>
        <w:tc>
          <w:tcPr>
            <w:tcW w:w="957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 w:rsidRPr="009D000E">
              <w:rPr>
                <w:rFonts w:asciiTheme="minorHAnsi" w:hAnsiTheme="minorHAnsi"/>
                <w:b/>
                <w:bCs/>
                <w:lang w:eastAsia="sk-SK"/>
              </w:rPr>
              <w:t>III.B</w:t>
            </w:r>
          </w:p>
        </w:tc>
        <w:tc>
          <w:tcPr>
            <w:tcW w:w="859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32</w:t>
            </w:r>
          </w:p>
        </w:tc>
        <w:tc>
          <w:tcPr>
            <w:tcW w:w="993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6</w:t>
            </w:r>
          </w:p>
        </w:tc>
        <w:tc>
          <w:tcPr>
            <w:tcW w:w="992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10</w:t>
            </w:r>
          </w:p>
        </w:tc>
        <w:tc>
          <w:tcPr>
            <w:tcW w:w="992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15</w:t>
            </w:r>
          </w:p>
        </w:tc>
        <w:tc>
          <w:tcPr>
            <w:tcW w:w="1133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1</w:t>
            </w:r>
          </w:p>
        </w:tc>
        <w:tc>
          <w:tcPr>
            <w:tcW w:w="1274" w:type="dxa"/>
            <w:vAlign w:val="center"/>
          </w:tcPr>
          <w:p w:rsidR="00171798" w:rsidRPr="008233F5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1557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1</w:t>
            </w:r>
          </w:p>
        </w:tc>
        <w:tc>
          <w:tcPr>
            <w:tcW w:w="1557" w:type="dxa"/>
          </w:tcPr>
          <w:p w:rsidR="00171798" w:rsidRPr="00230D43" w:rsidRDefault="00171798" w:rsidP="00171798">
            <w:pPr>
              <w:jc w:val="center"/>
              <w:rPr>
                <w:rFonts w:asciiTheme="minorHAnsi" w:hAnsiTheme="minorHAnsi"/>
                <w:b/>
                <w:lang w:eastAsia="sk-SK"/>
              </w:rPr>
            </w:pPr>
            <w:r>
              <w:rPr>
                <w:rFonts w:asciiTheme="minorHAnsi" w:hAnsiTheme="minorHAnsi"/>
                <w:b/>
                <w:lang w:eastAsia="sk-SK"/>
              </w:rPr>
              <w:t>1,92</w:t>
            </w:r>
          </w:p>
        </w:tc>
      </w:tr>
      <w:tr w:rsidR="00171798" w:rsidRPr="009D000E" w:rsidTr="00171798">
        <w:trPr>
          <w:trHeight w:val="340"/>
        </w:trPr>
        <w:tc>
          <w:tcPr>
            <w:tcW w:w="957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 w:rsidRPr="009D000E">
              <w:rPr>
                <w:rFonts w:asciiTheme="minorHAnsi" w:hAnsiTheme="minorHAnsi"/>
                <w:b/>
                <w:bCs/>
                <w:lang w:eastAsia="sk-SK"/>
              </w:rPr>
              <w:t>III.C</w:t>
            </w:r>
          </w:p>
        </w:tc>
        <w:tc>
          <w:tcPr>
            <w:tcW w:w="859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32</w:t>
            </w:r>
          </w:p>
        </w:tc>
        <w:tc>
          <w:tcPr>
            <w:tcW w:w="993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6</w:t>
            </w:r>
          </w:p>
        </w:tc>
        <w:tc>
          <w:tcPr>
            <w:tcW w:w="992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7</w:t>
            </w:r>
          </w:p>
        </w:tc>
        <w:tc>
          <w:tcPr>
            <w:tcW w:w="992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17</w:t>
            </w:r>
          </w:p>
        </w:tc>
        <w:tc>
          <w:tcPr>
            <w:tcW w:w="1133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2</w:t>
            </w:r>
          </w:p>
        </w:tc>
        <w:tc>
          <w:tcPr>
            <w:tcW w:w="1274" w:type="dxa"/>
            <w:vAlign w:val="center"/>
          </w:tcPr>
          <w:p w:rsidR="00171798" w:rsidRPr="008233F5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1557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1557" w:type="dxa"/>
          </w:tcPr>
          <w:p w:rsidR="00171798" w:rsidRPr="00230D43" w:rsidRDefault="00171798" w:rsidP="00171798">
            <w:pPr>
              <w:jc w:val="center"/>
              <w:rPr>
                <w:rFonts w:asciiTheme="minorHAnsi" w:hAnsiTheme="minorHAnsi"/>
                <w:b/>
                <w:lang w:eastAsia="sk-SK"/>
              </w:rPr>
            </w:pPr>
            <w:r>
              <w:rPr>
                <w:rFonts w:asciiTheme="minorHAnsi" w:hAnsiTheme="minorHAnsi"/>
                <w:b/>
                <w:lang w:eastAsia="sk-SK"/>
              </w:rPr>
              <w:t>2,18</w:t>
            </w:r>
          </w:p>
        </w:tc>
      </w:tr>
      <w:tr w:rsidR="00171798" w:rsidRPr="009D000E" w:rsidTr="00171798">
        <w:trPr>
          <w:trHeight w:val="340"/>
        </w:trPr>
        <w:tc>
          <w:tcPr>
            <w:tcW w:w="957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 w:rsidRPr="009D000E">
              <w:rPr>
                <w:rFonts w:asciiTheme="minorHAnsi" w:hAnsiTheme="minorHAnsi"/>
                <w:b/>
                <w:bCs/>
                <w:lang w:eastAsia="sk-SK"/>
              </w:rPr>
              <w:t>III.D</w:t>
            </w:r>
          </w:p>
        </w:tc>
        <w:tc>
          <w:tcPr>
            <w:tcW w:w="859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29</w:t>
            </w:r>
          </w:p>
        </w:tc>
        <w:tc>
          <w:tcPr>
            <w:tcW w:w="993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11</w:t>
            </w:r>
          </w:p>
        </w:tc>
        <w:tc>
          <w:tcPr>
            <w:tcW w:w="992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11</w:t>
            </w:r>
          </w:p>
        </w:tc>
        <w:tc>
          <w:tcPr>
            <w:tcW w:w="992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6</w:t>
            </w:r>
          </w:p>
        </w:tc>
        <w:tc>
          <w:tcPr>
            <w:tcW w:w="1133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1</w:t>
            </w:r>
          </w:p>
        </w:tc>
        <w:tc>
          <w:tcPr>
            <w:tcW w:w="1274" w:type="dxa"/>
            <w:vAlign w:val="center"/>
          </w:tcPr>
          <w:p w:rsidR="00171798" w:rsidRPr="008233F5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1557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1557" w:type="dxa"/>
          </w:tcPr>
          <w:p w:rsidR="00171798" w:rsidRPr="00230D43" w:rsidRDefault="00171798" w:rsidP="00171798">
            <w:pPr>
              <w:jc w:val="center"/>
              <w:rPr>
                <w:rFonts w:asciiTheme="minorHAnsi" w:hAnsiTheme="minorHAnsi"/>
                <w:b/>
                <w:lang w:eastAsia="sk-SK"/>
              </w:rPr>
            </w:pPr>
            <w:r>
              <w:rPr>
                <w:rFonts w:asciiTheme="minorHAnsi" w:hAnsiTheme="minorHAnsi"/>
                <w:b/>
                <w:lang w:eastAsia="sk-SK"/>
              </w:rPr>
              <w:t>1,73</w:t>
            </w:r>
          </w:p>
        </w:tc>
      </w:tr>
      <w:tr w:rsidR="00171798" w:rsidRPr="009D000E" w:rsidTr="00171798">
        <w:trPr>
          <w:trHeight w:val="340"/>
        </w:trPr>
        <w:tc>
          <w:tcPr>
            <w:tcW w:w="957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 w:rsidRPr="009D000E">
              <w:rPr>
                <w:rFonts w:asciiTheme="minorHAnsi" w:hAnsiTheme="minorHAnsi"/>
                <w:b/>
                <w:bCs/>
                <w:lang w:eastAsia="sk-SK"/>
              </w:rPr>
              <w:t>IV.A</w:t>
            </w:r>
          </w:p>
        </w:tc>
        <w:tc>
          <w:tcPr>
            <w:tcW w:w="859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19</w:t>
            </w:r>
          </w:p>
        </w:tc>
        <w:tc>
          <w:tcPr>
            <w:tcW w:w="993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5</w:t>
            </w:r>
          </w:p>
        </w:tc>
        <w:tc>
          <w:tcPr>
            <w:tcW w:w="992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6</w:t>
            </w:r>
          </w:p>
        </w:tc>
        <w:tc>
          <w:tcPr>
            <w:tcW w:w="992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8</w:t>
            </w:r>
          </w:p>
        </w:tc>
        <w:tc>
          <w:tcPr>
            <w:tcW w:w="1133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1274" w:type="dxa"/>
            <w:vAlign w:val="center"/>
          </w:tcPr>
          <w:p w:rsidR="00171798" w:rsidRPr="008233F5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1557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1557" w:type="dxa"/>
          </w:tcPr>
          <w:p w:rsidR="00171798" w:rsidRPr="00230D43" w:rsidRDefault="00171798" w:rsidP="00171798">
            <w:pPr>
              <w:jc w:val="center"/>
              <w:rPr>
                <w:rFonts w:asciiTheme="minorHAnsi" w:hAnsiTheme="minorHAnsi"/>
                <w:b/>
                <w:lang w:eastAsia="sk-SK"/>
              </w:rPr>
            </w:pPr>
            <w:r>
              <w:rPr>
                <w:rFonts w:asciiTheme="minorHAnsi" w:hAnsiTheme="minorHAnsi"/>
                <w:b/>
                <w:lang w:eastAsia="sk-SK"/>
              </w:rPr>
              <w:t>2,01</w:t>
            </w:r>
          </w:p>
        </w:tc>
      </w:tr>
      <w:tr w:rsidR="00171798" w:rsidRPr="009D000E" w:rsidTr="00171798">
        <w:trPr>
          <w:trHeight w:val="340"/>
        </w:trPr>
        <w:tc>
          <w:tcPr>
            <w:tcW w:w="957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 w:rsidRPr="009D000E">
              <w:rPr>
                <w:rFonts w:asciiTheme="minorHAnsi" w:hAnsiTheme="minorHAnsi"/>
                <w:b/>
                <w:bCs/>
                <w:lang w:eastAsia="sk-SK"/>
              </w:rPr>
              <w:t>IV.B</w:t>
            </w:r>
          </w:p>
        </w:tc>
        <w:tc>
          <w:tcPr>
            <w:tcW w:w="859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20</w:t>
            </w:r>
          </w:p>
        </w:tc>
        <w:tc>
          <w:tcPr>
            <w:tcW w:w="993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5</w:t>
            </w:r>
          </w:p>
        </w:tc>
        <w:tc>
          <w:tcPr>
            <w:tcW w:w="992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8</w:t>
            </w:r>
          </w:p>
        </w:tc>
        <w:tc>
          <w:tcPr>
            <w:tcW w:w="992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7</w:t>
            </w:r>
          </w:p>
        </w:tc>
        <w:tc>
          <w:tcPr>
            <w:tcW w:w="1133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1274" w:type="dxa"/>
            <w:vAlign w:val="center"/>
          </w:tcPr>
          <w:p w:rsidR="00171798" w:rsidRPr="008233F5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1557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1557" w:type="dxa"/>
          </w:tcPr>
          <w:p w:rsidR="00171798" w:rsidRPr="00230D43" w:rsidRDefault="00171798" w:rsidP="00171798">
            <w:pPr>
              <w:jc w:val="center"/>
              <w:rPr>
                <w:rFonts w:asciiTheme="minorHAnsi" w:hAnsiTheme="minorHAnsi"/>
                <w:b/>
                <w:lang w:eastAsia="sk-SK"/>
              </w:rPr>
            </w:pPr>
            <w:r>
              <w:rPr>
                <w:rFonts w:asciiTheme="minorHAnsi" w:hAnsiTheme="minorHAnsi"/>
                <w:b/>
                <w:lang w:eastAsia="sk-SK"/>
              </w:rPr>
              <w:t>1,76</w:t>
            </w:r>
          </w:p>
        </w:tc>
      </w:tr>
      <w:tr w:rsidR="00171798" w:rsidRPr="009D000E" w:rsidTr="00171798">
        <w:trPr>
          <w:trHeight w:val="340"/>
        </w:trPr>
        <w:tc>
          <w:tcPr>
            <w:tcW w:w="957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 w:rsidRPr="009D000E">
              <w:rPr>
                <w:rFonts w:asciiTheme="minorHAnsi" w:hAnsiTheme="minorHAnsi"/>
                <w:b/>
                <w:bCs/>
                <w:lang w:eastAsia="sk-SK"/>
              </w:rPr>
              <w:t>IV.C</w:t>
            </w:r>
          </w:p>
        </w:tc>
        <w:tc>
          <w:tcPr>
            <w:tcW w:w="859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21</w:t>
            </w:r>
          </w:p>
        </w:tc>
        <w:tc>
          <w:tcPr>
            <w:tcW w:w="993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4</w:t>
            </w:r>
          </w:p>
        </w:tc>
        <w:tc>
          <w:tcPr>
            <w:tcW w:w="992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5</w:t>
            </w:r>
          </w:p>
        </w:tc>
        <w:tc>
          <w:tcPr>
            <w:tcW w:w="992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12</w:t>
            </w:r>
          </w:p>
        </w:tc>
        <w:tc>
          <w:tcPr>
            <w:tcW w:w="1133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1274" w:type="dxa"/>
            <w:vAlign w:val="center"/>
          </w:tcPr>
          <w:p w:rsidR="00171798" w:rsidRPr="008233F5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1557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1557" w:type="dxa"/>
          </w:tcPr>
          <w:p w:rsidR="00171798" w:rsidRPr="00230D43" w:rsidRDefault="00171798" w:rsidP="00171798">
            <w:pPr>
              <w:jc w:val="center"/>
              <w:rPr>
                <w:rFonts w:asciiTheme="minorHAnsi" w:hAnsiTheme="minorHAnsi"/>
                <w:b/>
                <w:lang w:eastAsia="sk-SK"/>
              </w:rPr>
            </w:pPr>
            <w:r>
              <w:rPr>
                <w:rFonts w:asciiTheme="minorHAnsi" w:hAnsiTheme="minorHAnsi"/>
                <w:b/>
                <w:lang w:eastAsia="sk-SK"/>
              </w:rPr>
              <w:t>2,11</w:t>
            </w:r>
          </w:p>
        </w:tc>
      </w:tr>
      <w:tr w:rsidR="00171798" w:rsidRPr="009D000E" w:rsidTr="00171798">
        <w:trPr>
          <w:trHeight w:val="340"/>
        </w:trPr>
        <w:tc>
          <w:tcPr>
            <w:tcW w:w="957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 w:rsidRPr="009D000E">
              <w:rPr>
                <w:rFonts w:asciiTheme="minorHAnsi" w:hAnsiTheme="minorHAnsi"/>
                <w:b/>
                <w:bCs/>
                <w:lang w:eastAsia="sk-SK"/>
              </w:rPr>
              <w:t>IV.D</w:t>
            </w:r>
          </w:p>
        </w:tc>
        <w:tc>
          <w:tcPr>
            <w:tcW w:w="859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25</w:t>
            </w:r>
          </w:p>
        </w:tc>
        <w:tc>
          <w:tcPr>
            <w:tcW w:w="993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2</w:t>
            </w:r>
          </w:p>
        </w:tc>
        <w:tc>
          <w:tcPr>
            <w:tcW w:w="992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4</w:t>
            </w:r>
          </w:p>
        </w:tc>
        <w:tc>
          <w:tcPr>
            <w:tcW w:w="992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18</w:t>
            </w:r>
          </w:p>
        </w:tc>
        <w:tc>
          <w:tcPr>
            <w:tcW w:w="1133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1</w:t>
            </w:r>
          </w:p>
        </w:tc>
        <w:tc>
          <w:tcPr>
            <w:tcW w:w="1274" w:type="dxa"/>
            <w:vAlign w:val="center"/>
          </w:tcPr>
          <w:p w:rsidR="00171798" w:rsidRPr="008233F5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1557" w:type="dxa"/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1557" w:type="dxa"/>
          </w:tcPr>
          <w:p w:rsidR="00171798" w:rsidRPr="00230D43" w:rsidRDefault="00171798" w:rsidP="00171798">
            <w:pPr>
              <w:jc w:val="center"/>
              <w:rPr>
                <w:rFonts w:asciiTheme="minorHAnsi" w:hAnsiTheme="minorHAnsi"/>
                <w:b/>
                <w:lang w:eastAsia="sk-SK"/>
              </w:rPr>
            </w:pPr>
            <w:r>
              <w:rPr>
                <w:rFonts w:asciiTheme="minorHAnsi" w:hAnsiTheme="minorHAnsi"/>
                <w:b/>
                <w:lang w:eastAsia="sk-SK"/>
              </w:rPr>
              <w:t>2,25</w:t>
            </w:r>
          </w:p>
        </w:tc>
      </w:tr>
      <w:tr w:rsidR="00171798" w:rsidRPr="009D000E" w:rsidTr="00171798">
        <w:trPr>
          <w:trHeight w:val="340"/>
        </w:trPr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71798" w:rsidRPr="00FD6C70" w:rsidRDefault="00171798" w:rsidP="00171798">
            <w:pPr>
              <w:jc w:val="center"/>
              <w:rPr>
                <w:rFonts w:asciiTheme="minorHAnsi" w:hAnsiTheme="minorHAnsi"/>
                <w:b/>
                <w:lang w:eastAsia="sk-SK"/>
              </w:rPr>
            </w:pPr>
            <w:r w:rsidRPr="00FD6C70">
              <w:rPr>
                <w:rFonts w:asciiTheme="minorHAnsi" w:hAnsiTheme="minorHAnsi"/>
                <w:b/>
                <w:lang w:eastAsia="sk-SK"/>
              </w:rPr>
              <w:t>IV.E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29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11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171798" w:rsidRPr="008233F5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171798" w:rsidRPr="009D000E" w:rsidRDefault="00171798" w:rsidP="00171798">
            <w:pPr>
              <w:jc w:val="center"/>
              <w:rPr>
                <w:rFonts w:asciiTheme="minorHAnsi" w:hAnsiTheme="minorHAnsi"/>
                <w:lang w:eastAsia="sk-SK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171798" w:rsidRPr="00230D43" w:rsidRDefault="00171798" w:rsidP="00171798">
            <w:pPr>
              <w:jc w:val="center"/>
              <w:rPr>
                <w:rFonts w:asciiTheme="minorHAnsi" w:hAnsiTheme="minorHAnsi"/>
                <w:b/>
                <w:lang w:eastAsia="sk-SK"/>
              </w:rPr>
            </w:pPr>
            <w:r>
              <w:rPr>
                <w:rFonts w:asciiTheme="minorHAnsi" w:hAnsiTheme="minorHAnsi"/>
                <w:b/>
                <w:lang w:eastAsia="sk-SK"/>
              </w:rPr>
              <w:t>1,77</w:t>
            </w:r>
          </w:p>
        </w:tc>
      </w:tr>
      <w:tr w:rsidR="00171798" w:rsidRPr="00230D43" w:rsidTr="00171798">
        <w:trPr>
          <w:trHeight w:val="340"/>
        </w:trPr>
        <w:tc>
          <w:tcPr>
            <w:tcW w:w="957" w:type="dxa"/>
            <w:shd w:val="clear" w:color="auto" w:fill="B2A1C7" w:themeFill="accent4" w:themeFillTint="99"/>
          </w:tcPr>
          <w:p w:rsidR="00171798" w:rsidRPr="00230D43" w:rsidRDefault="00171798" w:rsidP="00171798">
            <w:pPr>
              <w:jc w:val="center"/>
              <w:rPr>
                <w:rFonts w:asciiTheme="minorHAnsi" w:hAnsiTheme="minorHAnsi"/>
                <w:b/>
                <w:lang w:val="cs-CZ"/>
              </w:rPr>
            </w:pPr>
            <w:r w:rsidRPr="00230D43">
              <w:rPr>
                <w:rFonts w:asciiTheme="minorHAnsi" w:hAnsiTheme="minorHAnsi"/>
                <w:b/>
                <w:lang w:val="cs-CZ"/>
              </w:rPr>
              <w:t>Spolu</w:t>
            </w:r>
          </w:p>
        </w:tc>
        <w:tc>
          <w:tcPr>
            <w:tcW w:w="859" w:type="dxa"/>
            <w:shd w:val="clear" w:color="auto" w:fill="B2A1C7" w:themeFill="accent4" w:themeFillTint="99"/>
          </w:tcPr>
          <w:p w:rsidR="00171798" w:rsidRPr="00230D43" w:rsidRDefault="00171798" w:rsidP="00171798">
            <w:pPr>
              <w:jc w:val="center"/>
              <w:rPr>
                <w:rFonts w:asciiTheme="minorHAnsi" w:hAnsiTheme="minorHAnsi"/>
                <w:b/>
                <w:lang w:val="cs-CZ"/>
              </w:rPr>
            </w:pPr>
            <w:r>
              <w:rPr>
                <w:rFonts w:asciiTheme="minorHAnsi" w:hAnsiTheme="minorHAnsi"/>
                <w:b/>
                <w:lang w:val="cs-CZ"/>
              </w:rPr>
              <w:t>491</w:t>
            </w:r>
          </w:p>
        </w:tc>
        <w:tc>
          <w:tcPr>
            <w:tcW w:w="993" w:type="dxa"/>
            <w:shd w:val="clear" w:color="auto" w:fill="B2A1C7" w:themeFill="accent4" w:themeFillTint="99"/>
          </w:tcPr>
          <w:p w:rsidR="00171798" w:rsidRPr="00230D43" w:rsidRDefault="00171798" w:rsidP="00171798">
            <w:pPr>
              <w:jc w:val="center"/>
              <w:rPr>
                <w:rFonts w:asciiTheme="minorHAnsi" w:hAnsiTheme="minorHAnsi"/>
                <w:b/>
                <w:lang w:val="cs-CZ"/>
              </w:rPr>
            </w:pPr>
            <w:r>
              <w:rPr>
                <w:rFonts w:asciiTheme="minorHAnsi" w:hAnsiTheme="minorHAnsi"/>
                <w:b/>
                <w:lang w:val="cs-CZ"/>
              </w:rPr>
              <w:t>146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:rsidR="00171798" w:rsidRPr="00230D43" w:rsidRDefault="00171798" w:rsidP="00171798">
            <w:pPr>
              <w:jc w:val="center"/>
              <w:rPr>
                <w:rFonts w:asciiTheme="minorHAnsi" w:hAnsiTheme="minorHAnsi"/>
                <w:b/>
                <w:lang w:val="cs-CZ"/>
              </w:rPr>
            </w:pPr>
            <w:r>
              <w:rPr>
                <w:rFonts w:asciiTheme="minorHAnsi" w:hAnsiTheme="minorHAnsi"/>
                <w:b/>
                <w:lang w:val="cs-CZ"/>
              </w:rPr>
              <w:t>183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:rsidR="00171798" w:rsidRPr="00230D43" w:rsidRDefault="00171798" w:rsidP="00171798">
            <w:pPr>
              <w:jc w:val="center"/>
              <w:rPr>
                <w:rFonts w:asciiTheme="minorHAnsi" w:hAnsiTheme="minorHAnsi"/>
                <w:b/>
                <w:lang w:val="cs-CZ"/>
              </w:rPr>
            </w:pPr>
            <w:r>
              <w:rPr>
                <w:rFonts w:asciiTheme="minorHAnsi" w:hAnsiTheme="minorHAnsi"/>
                <w:b/>
                <w:lang w:val="cs-CZ"/>
              </w:rPr>
              <w:t>157</w:t>
            </w:r>
          </w:p>
        </w:tc>
        <w:tc>
          <w:tcPr>
            <w:tcW w:w="1133" w:type="dxa"/>
            <w:shd w:val="clear" w:color="auto" w:fill="B2A1C7" w:themeFill="accent4" w:themeFillTint="99"/>
            <w:vAlign w:val="center"/>
          </w:tcPr>
          <w:p w:rsidR="00171798" w:rsidRPr="00230D43" w:rsidRDefault="00171798" w:rsidP="00171798">
            <w:pPr>
              <w:jc w:val="center"/>
              <w:rPr>
                <w:rFonts w:asciiTheme="minorHAnsi" w:hAnsiTheme="minorHAnsi"/>
                <w:b/>
                <w:lang w:eastAsia="sk-SK"/>
              </w:rPr>
            </w:pPr>
            <w:r>
              <w:rPr>
                <w:rFonts w:asciiTheme="minorHAnsi" w:hAnsiTheme="minorHAnsi"/>
                <w:b/>
                <w:lang w:eastAsia="sk-SK"/>
              </w:rPr>
              <w:t>5</w:t>
            </w:r>
          </w:p>
        </w:tc>
        <w:tc>
          <w:tcPr>
            <w:tcW w:w="1274" w:type="dxa"/>
            <w:shd w:val="clear" w:color="auto" w:fill="B2A1C7" w:themeFill="accent4" w:themeFillTint="99"/>
            <w:vAlign w:val="center"/>
          </w:tcPr>
          <w:p w:rsidR="00171798" w:rsidRPr="008233F5" w:rsidRDefault="00171798" w:rsidP="00171798">
            <w:pPr>
              <w:jc w:val="center"/>
              <w:rPr>
                <w:rFonts w:asciiTheme="minorHAnsi" w:hAnsiTheme="minorHAnsi"/>
                <w:b/>
                <w:lang w:eastAsia="sk-SK"/>
              </w:rPr>
            </w:pPr>
          </w:p>
        </w:tc>
        <w:tc>
          <w:tcPr>
            <w:tcW w:w="1557" w:type="dxa"/>
            <w:shd w:val="clear" w:color="auto" w:fill="B2A1C7" w:themeFill="accent4" w:themeFillTint="99"/>
          </w:tcPr>
          <w:p w:rsidR="00171798" w:rsidRPr="00230D43" w:rsidRDefault="00171798" w:rsidP="00171798">
            <w:pPr>
              <w:jc w:val="center"/>
              <w:rPr>
                <w:rFonts w:asciiTheme="minorHAnsi" w:hAnsiTheme="minorHAnsi"/>
                <w:b/>
                <w:lang w:val="cs-CZ"/>
              </w:rPr>
            </w:pPr>
          </w:p>
        </w:tc>
        <w:tc>
          <w:tcPr>
            <w:tcW w:w="1557" w:type="dxa"/>
            <w:shd w:val="clear" w:color="auto" w:fill="B2A1C7" w:themeFill="accent4" w:themeFillTint="99"/>
          </w:tcPr>
          <w:p w:rsidR="00171798" w:rsidRPr="00230D43" w:rsidRDefault="00171798" w:rsidP="00171798">
            <w:pPr>
              <w:jc w:val="center"/>
              <w:rPr>
                <w:rFonts w:asciiTheme="minorHAnsi" w:hAnsiTheme="minorHAnsi"/>
                <w:b/>
                <w:lang w:val="cs-CZ"/>
              </w:rPr>
            </w:pPr>
            <w:r>
              <w:rPr>
                <w:rFonts w:asciiTheme="minorHAnsi" w:hAnsiTheme="minorHAnsi"/>
                <w:b/>
                <w:lang w:val="cs-CZ"/>
              </w:rPr>
              <w:t>1,82</w:t>
            </w:r>
          </w:p>
        </w:tc>
      </w:tr>
    </w:tbl>
    <w:p w:rsidR="00FD5D26" w:rsidRPr="009D000E" w:rsidRDefault="00FD5D26" w:rsidP="00FD5D26"/>
    <w:p w:rsidR="0009599A" w:rsidRPr="009D000E" w:rsidRDefault="0009599A" w:rsidP="00684DD6">
      <w:pPr>
        <w:pStyle w:val="Nadpis2"/>
        <w:shd w:val="clear" w:color="auto" w:fill="B2A1C7" w:themeFill="accent4" w:themeFillTint="99"/>
      </w:pPr>
      <w:bookmarkStart w:id="15" w:name="_Toc526920795"/>
      <w:r w:rsidRPr="009D000E">
        <w:t xml:space="preserve">Dochádzka žiakov do školy </w:t>
      </w:r>
      <w:r w:rsidR="00170028" w:rsidRPr="009D000E">
        <w:t>v školskom</w:t>
      </w:r>
      <w:r w:rsidRPr="009D000E">
        <w:t xml:space="preserve"> roku </w:t>
      </w:r>
      <w:r w:rsidR="00060B47">
        <w:t>2017/2018</w:t>
      </w:r>
      <w:bookmarkEnd w:id="15"/>
    </w:p>
    <w:p w:rsidR="00FD5D26" w:rsidRPr="00AE7246" w:rsidRDefault="00401377" w:rsidP="00FD5D26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</w:rPr>
      </w:pPr>
      <w:r w:rsidRPr="00AE7246">
        <w:rPr>
          <w:rFonts w:asciiTheme="minorHAnsi" w:hAnsiTheme="minorHAnsi" w:cstheme="minorHAnsi"/>
          <w:bCs/>
        </w:rPr>
        <w:t xml:space="preserve">Žiaci s neospravedlnenými hodinami boli riešení na klasifikačných poradách. </w:t>
      </w:r>
      <w:r w:rsidR="000D3214" w:rsidRPr="00AE7246">
        <w:rPr>
          <w:rFonts w:asciiTheme="minorHAnsi" w:hAnsiTheme="minorHAnsi" w:cstheme="minorHAnsi"/>
          <w:bCs/>
        </w:rPr>
        <w:t>Vyskytli sa najmä neskoré príchody na prvé vyučovacie hodiny a svojvoľné odchody z vyučovania.</w:t>
      </w:r>
    </w:p>
    <w:p w:rsidR="00401377" w:rsidRPr="00AE7246" w:rsidRDefault="00401377" w:rsidP="0040137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</w:rPr>
      </w:pPr>
      <w:r w:rsidRPr="00AE7246">
        <w:rPr>
          <w:rFonts w:asciiTheme="minorHAnsi" w:hAnsiTheme="minorHAnsi" w:cstheme="minorHAnsi"/>
          <w:bCs/>
        </w:rPr>
        <w:t>Riaditeľstvo školy s pedagogický</w:t>
      </w:r>
      <w:r w:rsidR="008F68CA" w:rsidRPr="00AE7246">
        <w:rPr>
          <w:rFonts w:asciiTheme="minorHAnsi" w:hAnsiTheme="minorHAnsi" w:cstheme="minorHAnsi"/>
          <w:bCs/>
        </w:rPr>
        <w:t>m</w:t>
      </w:r>
      <w:r w:rsidRPr="00AE7246">
        <w:rPr>
          <w:rFonts w:asciiTheme="minorHAnsi" w:hAnsiTheme="minorHAnsi" w:cstheme="minorHAnsi"/>
          <w:bCs/>
        </w:rPr>
        <w:t xml:space="preserve"> zborom sa snaží dôsledne kontrolovať dochádzku žiakov do školy</w:t>
      </w:r>
      <w:r w:rsidR="00743C86" w:rsidRPr="00AE7246">
        <w:rPr>
          <w:rFonts w:asciiTheme="minorHAnsi" w:hAnsiTheme="minorHAnsi" w:cstheme="minorHAnsi"/>
          <w:bCs/>
        </w:rPr>
        <w:t xml:space="preserve">. Sleduje dochádzku žiakov, </w:t>
      </w:r>
      <w:r w:rsidR="008F68CA" w:rsidRPr="00AE7246">
        <w:rPr>
          <w:rFonts w:asciiTheme="minorHAnsi" w:hAnsiTheme="minorHAnsi" w:cstheme="minorHAnsi"/>
          <w:bCs/>
        </w:rPr>
        <w:t>u ktorých sa prejavili sklony k</w:t>
      </w:r>
      <w:r w:rsidR="00743C86" w:rsidRPr="00AE7246">
        <w:rPr>
          <w:rFonts w:asciiTheme="minorHAnsi" w:hAnsiTheme="minorHAnsi" w:cstheme="minorHAnsi"/>
          <w:bCs/>
        </w:rPr>
        <w:t xml:space="preserve"> záškoláctvu a podľa školského poriadku udeľuje výchovné opatrenia týmto žiakom. </w:t>
      </w:r>
    </w:p>
    <w:p w:rsidR="00743C86" w:rsidRPr="00AE7246" w:rsidRDefault="00743C86" w:rsidP="0040137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</w:rPr>
      </w:pPr>
      <w:r w:rsidRPr="00AE7246">
        <w:rPr>
          <w:rFonts w:asciiTheme="minorHAnsi" w:hAnsiTheme="minorHAnsi" w:cstheme="minorHAnsi"/>
          <w:bCs/>
        </w:rPr>
        <w:t>Žiakom je neustále prip</w:t>
      </w:r>
      <w:r w:rsidR="008F68CA" w:rsidRPr="00AE7246">
        <w:rPr>
          <w:rFonts w:asciiTheme="minorHAnsi" w:hAnsiTheme="minorHAnsi" w:cstheme="minorHAnsi"/>
          <w:bCs/>
        </w:rPr>
        <w:t>omínaná rokmi overená skúsenosť</w:t>
      </w:r>
      <w:r w:rsidRPr="00AE7246">
        <w:rPr>
          <w:rFonts w:asciiTheme="minorHAnsi" w:hAnsiTheme="minorHAnsi" w:cstheme="minorHAnsi"/>
          <w:bCs/>
        </w:rPr>
        <w:t xml:space="preserve"> o priamej úmernosti </w:t>
      </w:r>
      <w:r w:rsidR="00FD5D26" w:rsidRPr="00AE7246">
        <w:rPr>
          <w:rFonts w:asciiTheme="minorHAnsi" w:hAnsiTheme="minorHAnsi" w:cstheme="minorHAnsi"/>
          <w:bCs/>
        </w:rPr>
        <w:t>medzi</w:t>
      </w:r>
      <w:r w:rsidRPr="00AE7246">
        <w:rPr>
          <w:rFonts w:asciiTheme="minorHAnsi" w:hAnsiTheme="minorHAnsi" w:cstheme="minorHAnsi"/>
          <w:bCs/>
        </w:rPr>
        <w:t xml:space="preserve"> </w:t>
      </w:r>
      <w:r w:rsidR="00FD5D26" w:rsidRPr="00AE7246">
        <w:rPr>
          <w:rFonts w:asciiTheme="minorHAnsi" w:hAnsiTheme="minorHAnsi" w:cstheme="minorHAnsi"/>
          <w:bCs/>
        </w:rPr>
        <w:t>zameškanými vyučovacími hodinami</w:t>
      </w:r>
      <w:r w:rsidRPr="00AE7246">
        <w:rPr>
          <w:rFonts w:asciiTheme="minorHAnsi" w:hAnsiTheme="minorHAnsi" w:cstheme="minorHAnsi"/>
          <w:bCs/>
        </w:rPr>
        <w:t xml:space="preserve"> a prospechom.</w:t>
      </w:r>
    </w:p>
    <w:p w:rsidR="00FD5D26" w:rsidRPr="009D000E" w:rsidRDefault="00FD5D26" w:rsidP="0040137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</w:rPr>
      </w:pPr>
      <w:r w:rsidRPr="00AE7246">
        <w:rPr>
          <w:rFonts w:asciiTheme="minorHAnsi" w:hAnsiTheme="minorHAnsi" w:cstheme="minorHAnsi"/>
          <w:bCs/>
        </w:rPr>
        <w:t>Riaditeľstvo školy sa snažilo vytvárať podmienky pre dochádzku žiakov do školy úpravou rozvrhu, povolením skorších odchodov zo školy kvôli autobusovým spojom.</w:t>
      </w:r>
    </w:p>
    <w:p w:rsidR="00CD2E72" w:rsidRPr="009D000E" w:rsidRDefault="008F68CA" w:rsidP="00FD5D26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</w:rPr>
      </w:pPr>
      <w:r w:rsidRPr="00AE7246">
        <w:rPr>
          <w:rFonts w:asciiTheme="minorHAnsi" w:hAnsiTheme="minorHAnsi" w:cstheme="minorHAnsi"/>
          <w:bCs/>
        </w:rPr>
        <w:lastRenderedPageBreak/>
        <w:t>Celkovo</w:t>
      </w:r>
      <w:r w:rsidR="00FD5D26" w:rsidRPr="00AE7246">
        <w:rPr>
          <w:rFonts w:asciiTheme="minorHAnsi" w:hAnsiTheme="minorHAnsi" w:cstheme="minorHAnsi"/>
          <w:bCs/>
        </w:rPr>
        <w:t xml:space="preserve"> možno dochádzku žiakov hodnotiť ako dobrú, napriek zvýšenej chorobnosti súčasných žiakov.</w:t>
      </w:r>
    </w:p>
    <w:p w:rsidR="00450C65" w:rsidRPr="009D000E" w:rsidRDefault="00EC3DD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bCs/>
        </w:rPr>
      </w:pPr>
      <w:r w:rsidRPr="009D000E">
        <w:rPr>
          <w:rFonts w:asciiTheme="minorHAnsi" w:hAnsiTheme="minorHAnsi" w:cs="Calibri"/>
          <w:b/>
          <w:bCs/>
          <w:color w:val="000000"/>
          <w:lang w:eastAsia="sk-SK"/>
        </w:rPr>
        <w:t>Zameškané vyučovacie hodiny tried</w:t>
      </w:r>
      <w:r w:rsidR="0049636E" w:rsidRPr="009D000E">
        <w:rPr>
          <w:rFonts w:asciiTheme="minorHAnsi" w:hAnsiTheme="minorHAnsi" w:cs="Calibri"/>
          <w:b/>
          <w:bCs/>
          <w:color w:val="000000"/>
          <w:lang w:eastAsia="sk-SK"/>
        </w:rPr>
        <w:t xml:space="preserve"> </w:t>
      </w:r>
      <w:r w:rsidR="00034ECB" w:rsidRPr="009D000E">
        <w:rPr>
          <w:rFonts w:asciiTheme="minorHAnsi" w:hAnsiTheme="minorHAnsi" w:cs="Calibri"/>
          <w:b/>
          <w:bCs/>
          <w:color w:val="000000"/>
          <w:lang w:eastAsia="sk-SK"/>
        </w:rPr>
        <w:t xml:space="preserve">za druhý polrok </w:t>
      </w:r>
      <w:r w:rsidR="0049636E" w:rsidRPr="009D000E">
        <w:rPr>
          <w:rFonts w:asciiTheme="minorHAnsi" w:hAnsiTheme="minorHAnsi" w:cstheme="minorHAnsi"/>
          <w:b/>
        </w:rPr>
        <w:t xml:space="preserve">v školskom roku </w:t>
      </w:r>
      <w:r w:rsidR="00060B47">
        <w:rPr>
          <w:rFonts w:asciiTheme="minorHAnsi" w:hAnsiTheme="minorHAnsi" w:cstheme="minorHAnsi"/>
          <w:b/>
        </w:rPr>
        <w:t>2017/2018</w:t>
      </w:r>
    </w:p>
    <w:tbl>
      <w:tblPr>
        <w:tblW w:w="9230" w:type="dxa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"/>
        <w:gridCol w:w="1383"/>
        <w:gridCol w:w="1276"/>
        <w:gridCol w:w="1418"/>
        <w:gridCol w:w="1417"/>
        <w:gridCol w:w="1276"/>
        <w:gridCol w:w="1559"/>
      </w:tblGrid>
      <w:tr w:rsidR="00EC3DD3" w:rsidRPr="009D000E" w:rsidTr="003C1468">
        <w:trPr>
          <w:trHeight w:val="306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EC3DD3" w:rsidRPr="009D000E" w:rsidRDefault="00EC3DD3" w:rsidP="00FA6D54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</w:pPr>
            <w:bookmarkStart w:id="16" w:name="RANGE!A1"/>
            <w:r w:rsidRPr="009D000E"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>Trieda</w:t>
            </w:r>
            <w:bookmarkEnd w:id="16"/>
          </w:p>
        </w:tc>
        <w:tc>
          <w:tcPr>
            <w:tcW w:w="8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EC3DD3" w:rsidRPr="009D000E" w:rsidRDefault="00401377" w:rsidP="00FA6D54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</w:pPr>
            <w:r w:rsidRPr="009D000E"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>Vyučovacie hodiny</w:t>
            </w:r>
          </w:p>
        </w:tc>
      </w:tr>
      <w:tr w:rsidR="00893A83" w:rsidRPr="009D000E" w:rsidTr="003C1468">
        <w:trPr>
          <w:trHeight w:val="312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893A83" w:rsidRPr="009D000E" w:rsidRDefault="00893A83" w:rsidP="00FA6D54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893A83" w:rsidRPr="009D000E" w:rsidRDefault="00895738" w:rsidP="00401377">
            <w:pPr>
              <w:ind w:left="72"/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</w:pPr>
            <w:r w:rsidRPr="009D000E"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>Zameškané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893A83" w:rsidRPr="009D000E" w:rsidRDefault="00893A83" w:rsidP="00401377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</w:pPr>
            <w:r w:rsidRPr="009D000E"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>Ospravedlnené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893A83" w:rsidRPr="009D000E" w:rsidRDefault="00893A83" w:rsidP="00401377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</w:pPr>
            <w:r w:rsidRPr="009D000E"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>Neospravedlnené</w:t>
            </w:r>
            <w:r w:rsidR="007A2129" w:rsidRPr="009D000E"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</w:tr>
      <w:tr w:rsidR="007A2129" w:rsidRPr="009D000E" w:rsidTr="003C1468">
        <w:trPr>
          <w:trHeight w:val="258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FA6D54" w:rsidRPr="009D000E" w:rsidRDefault="00FA6D54" w:rsidP="00FA6D54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FA6D54" w:rsidRPr="009D000E" w:rsidRDefault="00EC3DD3" w:rsidP="00FA6D54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</w:pPr>
            <w:r w:rsidRPr="009D000E"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>Celkom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FA6D54" w:rsidRPr="009D000E" w:rsidRDefault="00EC3DD3" w:rsidP="00EC3DD3">
            <w:pPr>
              <w:ind w:left="72"/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</w:pPr>
            <w:r w:rsidRPr="009D000E"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>N</w:t>
            </w:r>
            <w:r w:rsidR="00FA6D54" w:rsidRPr="009D000E"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>a žiaka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FA6D54" w:rsidRPr="009D000E" w:rsidRDefault="007A2129" w:rsidP="00FA6D54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</w:pPr>
            <w:r w:rsidRPr="009D000E"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>Celkom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FA6D54" w:rsidRPr="009D000E" w:rsidRDefault="007A2129" w:rsidP="00EC3DD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</w:pPr>
            <w:r w:rsidRPr="009D000E"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>N</w:t>
            </w:r>
            <w:r w:rsidR="00FA6D54" w:rsidRPr="009D000E"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>a žiaka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FA6D54" w:rsidRPr="009D000E" w:rsidRDefault="007A2129" w:rsidP="00FA6D54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</w:pPr>
            <w:r w:rsidRPr="009D000E"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 xml:space="preserve">Celkom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FA6D54" w:rsidRPr="009D000E" w:rsidRDefault="007A2129" w:rsidP="00EC3DD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</w:pPr>
            <w:r w:rsidRPr="009D000E"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>N</w:t>
            </w:r>
            <w:r w:rsidR="00FA6D54" w:rsidRPr="009D000E"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>a žiaka</w:t>
            </w:r>
          </w:p>
        </w:tc>
      </w:tr>
      <w:tr w:rsidR="00444D16" w:rsidRPr="009D000E" w:rsidTr="003C1468">
        <w:trPr>
          <w:trHeight w:val="340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D16" w:rsidRPr="009D000E" w:rsidRDefault="00444D16" w:rsidP="00444D1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</w:pPr>
            <w:r w:rsidRPr="009D000E"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>I.A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D16" w:rsidRPr="009D000E" w:rsidRDefault="00444D16" w:rsidP="00444D16">
            <w:pPr>
              <w:jc w:val="center"/>
              <w:rPr>
                <w:rFonts w:asciiTheme="minorHAnsi" w:hAnsiTheme="minorHAnsi"/>
                <w:b/>
                <w:lang w:eastAsia="sk-SK"/>
              </w:rPr>
            </w:pPr>
            <w:r>
              <w:rPr>
                <w:rFonts w:asciiTheme="minorHAnsi" w:hAnsiTheme="minorHAnsi"/>
                <w:b/>
                <w:lang w:eastAsia="sk-SK"/>
              </w:rPr>
              <w:t>1</w:t>
            </w:r>
            <w:r w:rsidR="00B6232D">
              <w:rPr>
                <w:rFonts w:asciiTheme="minorHAnsi" w:hAnsiTheme="minorHAnsi"/>
                <w:b/>
                <w:lang w:eastAsia="sk-SK"/>
              </w:rPr>
              <w:t xml:space="preserve"> </w:t>
            </w:r>
            <w:r>
              <w:rPr>
                <w:rFonts w:asciiTheme="minorHAnsi" w:hAnsiTheme="minorHAnsi"/>
                <w:b/>
                <w:lang w:eastAsia="sk-SK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9D000E" w:rsidRDefault="00444D16" w:rsidP="00444D16">
            <w:pPr>
              <w:ind w:right="213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D16" w:rsidRPr="009D000E" w:rsidRDefault="00444D16" w:rsidP="00444D16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1</w:t>
            </w:r>
            <w:r w:rsidR="00B6232D">
              <w:rPr>
                <w:rFonts w:asciiTheme="minorHAnsi" w:hAnsiTheme="minorHAnsi"/>
                <w:lang w:eastAsia="sk-SK"/>
              </w:rPr>
              <w:t xml:space="preserve"> </w:t>
            </w:r>
            <w:r>
              <w:rPr>
                <w:rFonts w:asciiTheme="minorHAnsi" w:hAnsiTheme="minorHAnsi"/>
                <w:lang w:eastAsia="sk-SK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9D000E" w:rsidRDefault="00444D16" w:rsidP="00444D16">
            <w:pPr>
              <w:ind w:right="355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D16" w:rsidRPr="009D000E" w:rsidRDefault="00444D16" w:rsidP="00444D16">
            <w:pPr>
              <w:ind w:right="316"/>
              <w:jc w:val="right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711DB8" w:rsidRDefault="00711DB8" w:rsidP="00711DB8">
            <w:pPr>
              <w:ind w:right="355"/>
              <w:jc w:val="right"/>
              <w:rPr>
                <w:rFonts w:asciiTheme="minorHAnsi" w:hAnsiTheme="minorHAnsi"/>
              </w:rPr>
            </w:pPr>
            <w:r w:rsidRPr="00711DB8">
              <w:rPr>
                <w:rFonts w:asciiTheme="minorHAnsi" w:hAnsiTheme="minorHAnsi"/>
              </w:rPr>
              <w:t>0</w:t>
            </w:r>
            <w:r w:rsidR="00615EC4">
              <w:rPr>
                <w:rFonts w:asciiTheme="minorHAnsi" w:hAnsiTheme="minorHAnsi"/>
              </w:rPr>
              <w:t>,00</w:t>
            </w:r>
          </w:p>
        </w:tc>
      </w:tr>
      <w:tr w:rsidR="00444D16" w:rsidRPr="009D000E" w:rsidTr="00AD72EE">
        <w:trPr>
          <w:trHeight w:val="340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D16" w:rsidRPr="009D000E" w:rsidRDefault="00444D16" w:rsidP="00444D1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</w:pPr>
            <w:r w:rsidRPr="009D000E"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>I.B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D16" w:rsidRPr="009D000E" w:rsidRDefault="00444D16" w:rsidP="00444D16">
            <w:pPr>
              <w:jc w:val="center"/>
              <w:rPr>
                <w:rFonts w:asciiTheme="minorHAnsi" w:hAnsiTheme="minorHAnsi"/>
                <w:b/>
                <w:lang w:eastAsia="sk-SK"/>
              </w:rPr>
            </w:pPr>
            <w:r>
              <w:rPr>
                <w:rFonts w:asciiTheme="minorHAnsi" w:hAnsiTheme="minorHAnsi"/>
                <w:b/>
                <w:lang w:eastAsia="sk-SK"/>
              </w:rPr>
              <w:t>1</w:t>
            </w:r>
            <w:r w:rsidR="00B6232D">
              <w:rPr>
                <w:rFonts w:asciiTheme="minorHAnsi" w:hAnsiTheme="minorHAnsi"/>
                <w:b/>
                <w:lang w:eastAsia="sk-SK"/>
              </w:rPr>
              <w:t xml:space="preserve"> </w:t>
            </w:r>
            <w:r>
              <w:rPr>
                <w:rFonts w:asciiTheme="minorHAnsi" w:hAnsiTheme="minorHAnsi"/>
                <w:b/>
                <w:lang w:eastAsia="sk-SK"/>
              </w:rPr>
              <w:t>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9D000E" w:rsidRDefault="00444D16" w:rsidP="00444D16">
            <w:pPr>
              <w:ind w:right="213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D16" w:rsidRPr="009D000E" w:rsidRDefault="00444D16" w:rsidP="00444D16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1</w:t>
            </w:r>
            <w:r w:rsidR="00B6232D">
              <w:rPr>
                <w:rFonts w:asciiTheme="minorHAnsi" w:hAnsiTheme="minorHAnsi"/>
                <w:lang w:eastAsia="sk-SK"/>
              </w:rPr>
              <w:t xml:space="preserve"> </w:t>
            </w:r>
            <w:r>
              <w:rPr>
                <w:rFonts w:asciiTheme="minorHAnsi" w:hAnsiTheme="minorHAnsi"/>
                <w:lang w:eastAsia="sk-SK"/>
              </w:rPr>
              <w:t>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9D000E" w:rsidRDefault="00444D16" w:rsidP="00444D16">
            <w:pPr>
              <w:ind w:right="355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D16" w:rsidRPr="009D000E" w:rsidRDefault="00444D16" w:rsidP="00444D16">
            <w:pPr>
              <w:ind w:right="316"/>
              <w:jc w:val="right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711DB8" w:rsidRDefault="00615EC4" w:rsidP="00711DB8">
            <w:pPr>
              <w:ind w:right="355"/>
              <w:jc w:val="right"/>
              <w:rPr>
                <w:rFonts w:asciiTheme="minorHAnsi" w:hAnsiTheme="minorHAnsi"/>
              </w:rPr>
            </w:pPr>
            <w:r w:rsidRPr="00711DB8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,00</w:t>
            </w:r>
          </w:p>
        </w:tc>
      </w:tr>
      <w:tr w:rsidR="00444D16" w:rsidRPr="009D000E" w:rsidTr="00AD72EE">
        <w:trPr>
          <w:trHeight w:val="340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D16" w:rsidRPr="009D000E" w:rsidRDefault="00444D16" w:rsidP="00444D1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</w:pPr>
            <w:r w:rsidRPr="009D000E"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>I.C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D16" w:rsidRPr="009D000E" w:rsidRDefault="00444D16" w:rsidP="00444D16">
            <w:pPr>
              <w:jc w:val="center"/>
              <w:rPr>
                <w:rFonts w:asciiTheme="minorHAnsi" w:hAnsiTheme="minorHAnsi"/>
                <w:b/>
                <w:lang w:eastAsia="sk-SK"/>
              </w:rPr>
            </w:pPr>
            <w:r>
              <w:rPr>
                <w:rFonts w:asciiTheme="minorHAnsi" w:hAnsiTheme="minorHAnsi"/>
                <w:b/>
                <w:lang w:eastAsia="sk-SK"/>
              </w:rPr>
              <w:t>1</w:t>
            </w:r>
            <w:r w:rsidR="00B6232D">
              <w:rPr>
                <w:rFonts w:asciiTheme="minorHAnsi" w:hAnsiTheme="minorHAnsi"/>
                <w:b/>
                <w:lang w:eastAsia="sk-SK"/>
              </w:rPr>
              <w:t xml:space="preserve"> </w:t>
            </w:r>
            <w:r>
              <w:rPr>
                <w:rFonts w:asciiTheme="minorHAnsi" w:hAnsiTheme="minorHAnsi"/>
                <w:b/>
                <w:lang w:eastAsia="sk-SK"/>
              </w:rPr>
              <w:t>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9D000E" w:rsidRDefault="00444D16" w:rsidP="00444D16">
            <w:pPr>
              <w:ind w:right="213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D16" w:rsidRPr="00444D16" w:rsidRDefault="00444D16" w:rsidP="00444D16">
            <w:pPr>
              <w:jc w:val="center"/>
              <w:rPr>
                <w:rFonts w:asciiTheme="minorHAnsi" w:hAnsiTheme="minorHAnsi"/>
                <w:lang w:eastAsia="sk-SK"/>
              </w:rPr>
            </w:pPr>
            <w:r w:rsidRPr="00444D16">
              <w:rPr>
                <w:rFonts w:asciiTheme="minorHAnsi" w:hAnsiTheme="minorHAnsi"/>
                <w:lang w:eastAsia="sk-SK"/>
              </w:rPr>
              <w:t>1</w:t>
            </w:r>
            <w:r w:rsidR="00B6232D">
              <w:rPr>
                <w:rFonts w:asciiTheme="minorHAnsi" w:hAnsiTheme="minorHAnsi"/>
                <w:lang w:eastAsia="sk-SK"/>
              </w:rPr>
              <w:t xml:space="preserve"> </w:t>
            </w:r>
            <w:r w:rsidRPr="00444D16">
              <w:rPr>
                <w:rFonts w:asciiTheme="minorHAnsi" w:hAnsiTheme="minorHAnsi"/>
                <w:lang w:eastAsia="sk-SK"/>
              </w:rPr>
              <w:t>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9D000E" w:rsidRDefault="00444D16" w:rsidP="00444D16">
            <w:pPr>
              <w:ind w:right="355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D16" w:rsidRPr="009D000E" w:rsidRDefault="00444D16" w:rsidP="00444D16">
            <w:pPr>
              <w:ind w:right="316"/>
              <w:jc w:val="right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711DB8" w:rsidRDefault="00615EC4" w:rsidP="00711DB8">
            <w:pPr>
              <w:ind w:right="355"/>
              <w:jc w:val="right"/>
              <w:rPr>
                <w:rFonts w:asciiTheme="minorHAnsi" w:hAnsiTheme="minorHAnsi"/>
              </w:rPr>
            </w:pPr>
            <w:r w:rsidRPr="00711DB8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,00</w:t>
            </w:r>
          </w:p>
        </w:tc>
      </w:tr>
      <w:tr w:rsidR="00444D16" w:rsidRPr="009D000E" w:rsidTr="00AD72EE">
        <w:trPr>
          <w:trHeight w:val="340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D16" w:rsidRPr="009D000E" w:rsidRDefault="00444D16" w:rsidP="00444D1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</w:pPr>
            <w:r w:rsidRPr="009D000E"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>I.D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D16" w:rsidRPr="009D000E" w:rsidRDefault="00444D16" w:rsidP="00444D16">
            <w:pPr>
              <w:jc w:val="center"/>
              <w:rPr>
                <w:rFonts w:asciiTheme="minorHAnsi" w:hAnsiTheme="minorHAnsi"/>
                <w:b/>
                <w:lang w:eastAsia="sk-SK"/>
              </w:rPr>
            </w:pPr>
            <w:r>
              <w:rPr>
                <w:rFonts w:asciiTheme="minorHAnsi" w:hAnsiTheme="minorHAnsi"/>
                <w:b/>
                <w:lang w:eastAsia="sk-SK"/>
              </w:rPr>
              <w:t>1</w:t>
            </w:r>
            <w:r w:rsidR="00B6232D">
              <w:rPr>
                <w:rFonts w:asciiTheme="minorHAnsi" w:hAnsiTheme="minorHAnsi"/>
                <w:b/>
                <w:lang w:eastAsia="sk-SK"/>
              </w:rPr>
              <w:t xml:space="preserve"> </w:t>
            </w:r>
            <w:r>
              <w:rPr>
                <w:rFonts w:asciiTheme="minorHAnsi" w:hAnsiTheme="minorHAnsi"/>
                <w:b/>
                <w:lang w:eastAsia="sk-SK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9D000E" w:rsidRDefault="00444D16" w:rsidP="00444D16">
            <w:pPr>
              <w:ind w:right="213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D16" w:rsidRPr="00444D16" w:rsidRDefault="00444D16" w:rsidP="00444D16">
            <w:pPr>
              <w:jc w:val="center"/>
              <w:rPr>
                <w:rFonts w:asciiTheme="minorHAnsi" w:hAnsiTheme="minorHAnsi"/>
                <w:lang w:eastAsia="sk-SK"/>
              </w:rPr>
            </w:pPr>
            <w:r w:rsidRPr="00444D16">
              <w:rPr>
                <w:rFonts w:asciiTheme="minorHAnsi" w:hAnsiTheme="minorHAnsi"/>
                <w:lang w:eastAsia="sk-SK"/>
              </w:rPr>
              <w:t>1</w:t>
            </w:r>
            <w:r w:rsidR="00B6232D">
              <w:rPr>
                <w:rFonts w:asciiTheme="minorHAnsi" w:hAnsiTheme="minorHAnsi"/>
                <w:lang w:eastAsia="sk-SK"/>
              </w:rPr>
              <w:t xml:space="preserve"> </w:t>
            </w:r>
            <w:r w:rsidRPr="00444D16">
              <w:rPr>
                <w:rFonts w:asciiTheme="minorHAnsi" w:hAnsiTheme="minorHAnsi"/>
                <w:lang w:eastAsia="sk-SK"/>
              </w:rPr>
              <w:t>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9D000E" w:rsidRDefault="00444D16" w:rsidP="00444D16">
            <w:pPr>
              <w:ind w:right="355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D16" w:rsidRPr="009D000E" w:rsidRDefault="00711DB8" w:rsidP="00444D16">
            <w:pPr>
              <w:ind w:right="316"/>
              <w:jc w:val="right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711DB8" w:rsidRDefault="00711DB8" w:rsidP="00711DB8">
            <w:pPr>
              <w:ind w:right="355"/>
              <w:jc w:val="right"/>
              <w:rPr>
                <w:rFonts w:asciiTheme="minorHAnsi" w:hAnsiTheme="minorHAnsi"/>
              </w:rPr>
            </w:pPr>
            <w:r w:rsidRPr="00711DB8">
              <w:rPr>
                <w:rFonts w:asciiTheme="minorHAnsi" w:hAnsiTheme="minorHAnsi"/>
              </w:rPr>
              <w:t>0,46</w:t>
            </w:r>
          </w:p>
        </w:tc>
      </w:tr>
      <w:tr w:rsidR="00444D16" w:rsidRPr="009D000E" w:rsidTr="00AD72EE">
        <w:trPr>
          <w:trHeight w:val="340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D16" w:rsidRPr="009D000E" w:rsidRDefault="00444D16" w:rsidP="00444D1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</w:pPr>
            <w:r w:rsidRPr="009D000E"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>II.A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D16" w:rsidRPr="009D000E" w:rsidRDefault="00444D16" w:rsidP="00444D16">
            <w:pPr>
              <w:jc w:val="center"/>
              <w:rPr>
                <w:rFonts w:asciiTheme="minorHAnsi" w:hAnsiTheme="minorHAnsi"/>
                <w:b/>
                <w:lang w:eastAsia="sk-SK"/>
              </w:rPr>
            </w:pPr>
            <w:r>
              <w:rPr>
                <w:rFonts w:asciiTheme="minorHAnsi" w:hAnsiTheme="minorHAnsi"/>
                <w:b/>
                <w:lang w:eastAsia="sk-SK"/>
              </w:rPr>
              <w:t>2</w:t>
            </w:r>
            <w:r w:rsidR="00B6232D">
              <w:rPr>
                <w:rFonts w:asciiTheme="minorHAnsi" w:hAnsiTheme="minorHAnsi"/>
                <w:b/>
                <w:lang w:eastAsia="sk-SK"/>
              </w:rPr>
              <w:t xml:space="preserve"> </w:t>
            </w:r>
            <w:r>
              <w:rPr>
                <w:rFonts w:asciiTheme="minorHAnsi" w:hAnsiTheme="minorHAnsi"/>
                <w:b/>
                <w:lang w:eastAsia="sk-SK"/>
              </w:rPr>
              <w:t>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9D000E" w:rsidRDefault="00444D16" w:rsidP="00444D16">
            <w:pPr>
              <w:ind w:right="213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D16" w:rsidRPr="00444D16" w:rsidRDefault="00444D16" w:rsidP="00444D16">
            <w:pPr>
              <w:jc w:val="center"/>
              <w:rPr>
                <w:rFonts w:asciiTheme="minorHAnsi" w:hAnsiTheme="minorHAnsi"/>
                <w:lang w:eastAsia="sk-SK"/>
              </w:rPr>
            </w:pPr>
            <w:r w:rsidRPr="00444D16">
              <w:rPr>
                <w:rFonts w:asciiTheme="minorHAnsi" w:hAnsiTheme="minorHAnsi"/>
                <w:lang w:eastAsia="sk-SK"/>
              </w:rPr>
              <w:t>2</w:t>
            </w:r>
            <w:r w:rsidR="00B6232D">
              <w:rPr>
                <w:rFonts w:asciiTheme="minorHAnsi" w:hAnsiTheme="minorHAnsi"/>
                <w:lang w:eastAsia="sk-SK"/>
              </w:rPr>
              <w:t xml:space="preserve"> </w:t>
            </w:r>
            <w:r w:rsidRPr="00444D16">
              <w:rPr>
                <w:rFonts w:asciiTheme="minorHAnsi" w:hAnsiTheme="minorHAnsi"/>
                <w:lang w:eastAsia="sk-SK"/>
              </w:rPr>
              <w:t>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9D000E" w:rsidRDefault="00444D16" w:rsidP="00444D16">
            <w:pPr>
              <w:ind w:right="355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D16" w:rsidRPr="009D000E" w:rsidRDefault="00711DB8" w:rsidP="00444D16">
            <w:pPr>
              <w:ind w:right="316"/>
              <w:jc w:val="right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711DB8" w:rsidRDefault="00711DB8" w:rsidP="00711DB8">
            <w:pPr>
              <w:ind w:right="355"/>
              <w:jc w:val="right"/>
              <w:rPr>
                <w:rFonts w:asciiTheme="minorHAnsi" w:hAnsiTheme="minorHAnsi"/>
              </w:rPr>
            </w:pPr>
            <w:r w:rsidRPr="00711DB8">
              <w:rPr>
                <w:rFonts w:asciiTheme="minorHAnsi" w:hAnsiTheme="minorHAnsi"/>
              </w:rPr>
              <w:t>0,18</w:t>
            </w:r>
          </w:p>
        </w:tc>
      </w:tr>
      <w:tr w:rsidR="00444D16" w:rsidRPr="009D000E" w:rsidTr="00AD72EE">
        <w:trPr>
          <w:trHeight w:val="340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D16" w:rsidRPr="009D000E" w:rsidRDefault="00444D16" w:rsidP="00444D1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</w:pPr>
            <w:r w:rsidRPr="009D000E"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>II.B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D16" w:rsidRPr="009D000E" w:rsidRDefault="00444D16" w:rsidP="00444D16">
            <w:pPr>
              <w:jc w:val="center"/>
              <w:rPr>
                <w:rFonts w:asciiTheme="minorHAnsi" w:hAnsiTheme="minorHAnsi"/>
                <w:b/>
                <w:lang w:eastAsia="sk-SK"/>
              </w:rPr>
            </w:pPr>
            <w:r>
              <w:rPr>
                <w:rFonts w:asciiTheme="minorHAnsi" w:hAnsiTheme="minorHAnsi"/>
                <w:b/>
                <w:lang w:eastAsia="sk-SK"/>
              </w:rPr>
              <w:t>1</w:t>
            </w:r>
            <w:r w:rsidR="00B6232D">
              <w:rPr>
                <w:rFonts w:asciiTheme="minorHAnsi" w:hAnsiTheme="minorHAnsi"/>
                <w:b/>
                <w:lang w:eastAsia="sk-SK"/>
              </w:rPr>
              <w:t xml:space="preserve"> </w:t>
            </w:r>
            <w:r>
              <w:rPr>
                <w:rFonts w:asciiTheme="minorHAnsi" w:hAnsiTheme="minorHAnsi"/>
                <w:b/>
                <w:lang w:eastAsia="sk-SK"/>
              </w:rPr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9D000E" w:rsidRDefault="00444D16" w:rsidP="00444D16">
            <w:pPr>
              <w:ind w:right="213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D16" w:rsidRPr="00444D16" w:rsidRDefault="00444D16" w:rsidP="00444D16">
            <w:pPr>
              <w:jc w:val="center"/>
              <w:rPr>
                <w:rFonts w:asciiTheme="minorHAnsi" w:hAnsiTheme="minorHAnsi"/>
                <w:lang w:eastAsia="sk-SK"/>
              </w:rPr>
            </w:pPr>
            <w:r w:rsidRPr="00444D16">
              <w:rPr>
                <w:rFonts w:asciiTheme="minorHAnsi" w:hAnsiTheme="minorHAnsi"/>
                <w:lang w:eastAsia="sk-SK"/>
              </w:rPr>
              <w:t>1</w:t>
            </w:r>
            <w:r w:rsidR="00B6232D">
              <w:rPr>
                <w:rFonts w:asciiTheme="minorHAnsi" w:hAnsiTheme="minorHAnsi"/>
                <w:lang w:eastAsia="sk-SK"/>
              </w:rPr>
              <w:t xml:space="preserve"> </w:t>
            </w:r>
            <w:r w:rsidRPr="00444D16">
              <w:rPr>
                <w:rFonts w:asciiTheme="minorHAnsi" w:hAnsiTheme="minorHAnsi"/>
                <w:lang w:eastAsia="sk-SK"/>
              </w:rPr>
              <w:t>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9D000E" w:rsidRDefault="00444D16" w:rsidP="00444D16">
            <w:pPr>
              <w:ind w:right="355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D16" w:rsidRPr="009D000E" w:rsidRDefault="00711DB8" w:rsidP="00444D16">
            <w:pPr>
              <w:ind w:right="316"/>
              <w:jc w:val="right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711DB8" w:rsidRDefault="00711DB8" w:rsidP="00711DB8">
            <w:pPr>
              <w:ind w:right="355"/>
              <w:jc w:val="right"/>
              <w:rPr>
                <w:rFonts w:asciiTheme="minorHAnsi" w:hAnsiTheme="minorHAnsi"/>
              </w:rPr>
            </w:pPr>
            <w:r w:rsidRPr="00711DB8">
              <w:rPr>
                <w:rFonts w:asciiTheme="minorHAnsi" w:hAnsiTheme="minorHAnsi"/>
              </w:rPr>
              <w:t>0,42</w:t>
            </w:r>
          </w:p>
        </w:tc>
      </w:tr>
      <w:tr w:rsidR="00444D16" w:rsidRPr="009D000E" w:rsidTr="00AD72EE">
        <w:trPr>
          <w:trHeight w:val="340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D16" w:rsidRPr="009D000E" w:rsidRDefault="00444D16" w:rsidP="00444D1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</w:pPr>
            <w:r w:rsidRPr="009D000E"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>II.C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D16" w:rsidRPr="009D000E" w:rsidRDefault="00444D16" w:rsidP="00444D16">
            <w:pPr>
              <w:jc w:val="center"/>
              <w:rPr>
                <w:rFonts w:asciiTheme="minorHAnsi" w:hAnsiTheme="minorHAnsi"/>
                <w:b/>
                <w:lang w:eastAsia="sk-SK"/>
              </w:rPr>
            </w:pPr>
            <w:r>
              <w:rPr>
                <w:rFonts w:asciiTheme="minorHAnsi" w:hAnsiTheme="minorHAnsi"/>
                <w:b/>
                <w:lang w:eastAsia="sk-SK"/>
              </w:rPr>
              <w:t>2</w:t>
            </w:r>
            <w:r w:rsidR="00B6232D">
              <w:rPr>
                <w:rFonts w:asciiTheme="minorHAnsi" w:hAnsiTheme="minorHAnsi"/>
                <w:b/>
                <w:lang w:eastAsia="sk-SK"/>
              </w:rPr>
              <w:t xml:space="preserve"> </w:t>
            </w:r>
            <w:r>
              <w:rPr>
                <w:rFonts w:asciiTheme="minorHAnsi" w:hAnsiTheme="minorHAnsi"/>
                <w:b/>
                <w:lang w:eastAsia="sk-SK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9D000E" w:rsidRDefault="00444D16" w:rsidP="00444D16">
            <w:pPr>
              <w:ind w:right="213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D16" w:rsidRPr="00444D16" w:rsidRDefault="00444D16" w:rsidP="00444D16">
            <w:pPr>
              <w:jc w:val="center"/>
              <w:rPr>
                <w:rFonts w:asciiTheme="minorHAnsi" w:hAnsiTheme="minorHAnsi"/>
                <w:lang w:eastAsia="sk-SK"/>
              </w:rPr>
            </w:pPr>
            <w:r w:rsidRPr="00444D16">
              <w:rPr>
                <w:rFonts w:asciiTheme="minorHAnsi" w:hAnsiTheme="minorHAnsi"/>
                <w:lang w:eastAsia="sk-SK"/>
              </w:rPr>
              <w:t>2</w:t>
            </w:r>
            <w:r w:rsidR="00B6232D">
              <w:rPr>
                <w:rFonts w:asciiTheme="minorHAnsi" w:hAnsiTheme="minorHAnsi"/>
                <w:lang w:eastAsia="sk-SK"/>
              </w:rPr>
              <w:t xml:space="preserve"> </w:t>
            </w:r>
            <w:r w:rsidRPr="00444D16">
              <w:rPr>
                <w:rFonts w:asciiTheme="minorHAnsi" w:hAnsiTheme="minorHAnsi"/>
                <w:lang w:eastAsia="sk-SK"/>
              </w:rPr>
              <w:t>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9D000E" w:rsidRDefault="00444D16" w:rsidP="00444D16">
            <w:pPr>
              <w:ind w:right="355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D16" w:rsidRPr="009D000E" w:rsidRDefault="00711DB8" w:rsidP="00444D16">
            <w:pPr>
              <w:ind w:right="316"/>
              <w:jc w:val="right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711DB8" w:rsidRDefault="00711DB8" w:rsidP="00711DB8">
            <w:pPr>
              <w:ind w:right="355"/>
              <w:jc w:val="right"/>
              <w:rPr>
                <w:rFonts w:asciiTheme="minorHAnsi" w:hAnsiTheme="minorHAnsi"/>
              </w:rPr>
            </w:pPr>
            <w:r w:rsidRPr="00711DB8">
              <w:rPr>
                <w:rFonts w:asciiTheme="minorHAnsi" w:hAnsiTheme="minorHAnsi"/>
              </w:rPr>
              <w:t>0,09</w:t>
            </w:r>
          </w:p>
        </w:tc>
      </w:tr>
      <w:tr w:rsidR="00444D16" w:rsidRPr="009D000E" w:rsidTr="00AD72EE">
        <w:trPr>
          <w:trHeight w:val="340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D16" w:rsidRPr="009D000E" w:rsidRDefault="00444D16" w:rsidP="00444D1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</w:pPr>
            <w:r w:rsidRPr="009D000E"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>II.D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D16" w:rsidRPr="009D000E" w:rsidRDefault="00444D16" w:rsidP="00444D16">
            <w:pPr>
              <w:jc w:val="center"/>
              <w:rPr>
                <w:rFonts w:asciiTheme="minorHAnsi" w:hAnsiTheme="minorHAnsi"/>
                <w:b/>
                <w:lang w:eastAsia="sk-SK"/>
              </w:rPr>
            </w:pPr>
            <w:r>
              <w:rPr>
                <w:rFonts w:asciiTheme="minorHAnsi" w:hAnsiTheme="minorHAnsi"/>
                <w:b/>
                <w:lang w:eastAsia="sk-SK"/>
              </w:rPr>
              <w:t>1</w:t>
            </w:r>
            <w:r w:rsidR="00B6232D">
              <w:rPr>
                <w:rFonts w:asciiTheme="minorHAnsi" w:hAnsiTheme="minorHAnsi"/>
                <w:b/>
                <w:lang w:eastAsia="sk-SK"/>
              </w:rPr>
              <w:t xml:space="preserve"> </w:t>
            </w:r>
            <w:r>
              <w:rPr>
                <w:rFonts w:asciiTheme="minorHAnsi" w:hAnsiTheme="minorHAnsi"/>
                <w:b/>
                <w:lang w:eastAsia="sk-SK"/>
              </w:rPr>
              <w:t>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9D000E" w:rsidRDefault="00444D16" w:rsidP="00444D16">
            <w:pPr>
              <w:ind w:right="213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D16" w:rsidRPr="00444D16" w:rsidRDefault="00444D16" w:rsidP="00444D16">
            <w:pPr>
              <w:jc w:val="center"/>
              <w:rPr>
                <w:rFonts w:asciiTheme="minorHAnsi" w:hAnsiTheme="minorHAnsi"/>
                <w:lang w:eastAsia="sk-SK"/>
              </w:rPr>
            </w:pPr>
            <w:r w:rsidRPr="00444D16">
              <w:rPr>
                <w:rFonts w:asciiTheme="minorHAnsi" w:hAnsiTheme="minorHAnsi"/>
                <w:lang w:eastAsia="sk-SK"/>
              </w:rPr>
              <w:t>1</w:t>
            </w:r>
            <w:r w:rsidR="00B6232D">
              <w:rPr>
                <w:rFonts w:asciiTheme="minorHAnsi" w:hAnsiTheme="minorHAnsi"/>
                <w:lang w:eastAsia="sk-SK"/>
              </w:rPr>
              <w:t xml:space="preserve"> </w:t>
            </w:r>
            <w:r w:rsidRPr="00444D16">
              <w:rPr>
                <w:rFonts w:asciiTheme="minorHAnsi" w:hAnsiTheme="minorHAnsi"/>
                <w:lang w:eastAsia="sk-SK"/>
              </w:rPr>
              <w:t>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9D000E" w:rsidRDefault="00444D16" w:rsidP="00444D16">
            <w:pPr>
              <w:ind w:right="355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D16" w:rsidRPr="009D000E" w:rsidRDefault="00711DB8" w:rsidP="00444D16">
            <w:pPr>
              <w:ind w:right="316"/>
              <w:jc w:val="right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711DB8" w:rsidRDefault="00711DB8" w:rsidP="00711DB8">
            <w:pPr>
              <w:ind w:right="355"/>
              <w:jc w:val="right"/>
              <w:rPr>
                <w:rFonts w:asciiTheme="minorHAnsi" w:hAnsiTheme="minorHAnsi"/>
              </w:rPr>
            </w:pPr>
            <w:r w:rsidRPr="00711DB8">
              <w:rPr>
                <w:rFonts w:asciiTheme="minorHAnsi" w:hAnsiTheme="minorHAnsi"/>
              </w:rPr>
              <w:t>0,65</w:t>
            </w:r>
          </w:p>
        </w:tc>
      </w:tr>
      <w:tr w:rsidR="00444D16" w:rsidRPr="009D000E" w:rsidTr="00AD72EE">
        <w:trPr>
          <w:trHeight w:val="340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D16" w:rsidRPr="009D000E" w:rsidRDefault="00444D16" w:rsidP="00444D1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</w:pPr>
            <w:r w:rsidRPr="009D000E"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>III.A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9D000E" w:rsidRDefault="00444D16" w:rsidP="00444D1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>2</w:t>
            </w:r>
            <w:r w:rsidR="00B6232D"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>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9D000E" w:rsidRDefault="00444D16" w:rsidP="00444D16">
            <w:pPr>
              <w:ind w:right="213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D16" w:rsidRPr="00444D16" w:rsidRDefault="00444D16" w:rsidP="00444D16">
            <w:pPr>
              <w:jc w:val="center"/>
              <w:rPr>
                <w:rFonts w:asciiTheme="minorHAnsi" w:hAnsiTheme="minorHAnsi"/>
                <w:lang w:eastAsia="sk-SK"/>
              </w:rPr>
            </w:pPr>
            <w:r w:rsidRPr="00444D16">
              <w:rPr>
                <w:rFonts w:asciiTheme="minorHAnsi" w:hAnsiTheme="minorHAnsi"/>
                <w:lang w:eastAsia="sk-SK"/>
              </w:rPr>
              <w:t>2</w:t>
            </w:r>
            <w:r w:rsidR="00B6232D">
              <w:rPr>
                <w:rFonts w:asciiTheme="minorHAnsi" w:hAnsiTheme="minorHAnsi"/>
                <w:lang w:eastAsia="sk-SK"/>
              </w:rPr>
              <w:t xml:space="preserve"> </w:t>
            </w:r>
            <w:r w:rsidRPr="00444D16">
              <w:rPr>
                <w:rFonts w:asciiTheme="minorHAnsi" w:hAnsiTheme="minorHAnsi"/>
                <w:lang w:eastAsia="sk-SK"/>
              </w:rPr>
              <w:t>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9D000E" w:rsidRDefault="00444D16" w:rsidP="00444D16">
            <w:pPr>
              <w:ind w:right="355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  <w:r w:rsidR="00711DB8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D16" w:rsidRPr="009D000E" w:rsidRDefault="00711DB8" w:rsidP="00444D16">
            <w:pPr>
              <w:ind w:right="316"/>
              <w:jc w:val="right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711DB8" w:rsidRDefault="00711DB8" w:rsidP="00711DB8">
            <w:pPr>
              <w:ind w:right="355"/>
              <w:jc w:val="right"/>
              <w:rPr>
                <w:rFonts w:asciiTheme="minorHAnsi" w:hAnsiTheme="minorHAnsi"/>
              </w:rPr>
            </w:pPr>
            <w:r w:rsidRPr="00711DB8">
              <w:rPr>
                <w:rFonts w:asciiTheme="minorHAnsi" w:hAnsiTheme="minorHAnsi"/>
              </w:rPr>
              <w:t>0,65</w:t>
            </w:r>
          </w:p>
        </w:tc>
      </w:tr>
      <w:tr w:rsidR="00444D16" w:rsidRPr="009D000E" w:rsidTr="00AD72EE">
        <w:trPr>
          <w:trHeight w:val="340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D16" w:rsidRPr="009D000E" w:rsidRDefault="00444D16" w:rsidP="00444D1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</w:pPr>
            <w:r w:rsidRPr="009D000E"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>III.B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9D000E" w:rsidRDefault="00444D16" w:rsidP="00444D1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>2</w:t>
            </w:r>
            <w:r w:rsidR="00B6232D"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>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9D000E" w:rsidRDefault="00444D16" w:rsidP="00444D16">
            <w:pPr>
              <w:ind w:right="213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D16" w:rsidRPr="00444D16" w:rsidRDefault="00444D16" w:rsidP="00444D16">
            <w:pPr>
              <w:jc w:val="center"/>
              <w:rPr>
                <w:rFonts w:asciiTheme="minorHAnsi" w:hAnsiTheme="minorHAnsi"/>
                <w:lang w:eastAsia="sk-SK"/>
              </w:rPr>
            </w:pPr>
            <w:r w:rsidRPr="00444D16">
              <w:rPr>
                <w:rFonts w:asciiTheme="minorHAnsi" w:hAnsiTheme="minorHAnsi"/>
                <w:lang w:eastAsia="sk-SK"/>
              </w:rPr>
              <w:t>2</w:t>
            </w:r>
            <w:r w:rsidR="00B6232D">
              <w:rPr>
                <w:rFonts w:asciiTheme="minorHAnsi" w:hAnsiTheme="minorHAnsi"/>
                <w:lang w:eastAsia="sk-SK"/>
              </w:rPr>
              <w:t xml:space="preserve"> </w:t>
            </w:r>
            <w:r w:rsidRPr="00444D16">
              <w:rPr>
                <w:rFonts w:asciiTheme="minorHAnsi" w:hAnsiTheme="minorHAnsi"/>
                <w:lang w:eastAsia="sk-SK"/>
              </w:rPr>
              <w:t>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9D000E" w:rsidRDefault="00444D16" w:rsidP="00444D16">
            <w:pPr>
              <w:ind w:right="355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D16" w:rsidRPr="009D000E" w:rsidRDefault="00711DB8" w:rsidP="00444D16">
            <w:pPr>
              <w:ind w:right="316"/>
              <w:jc w:val="right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711DB8" w:rsidRDefault="00711DB8" w:rsidP="00711DB8">
            <w:pPr>
              <w:ind w:right="355"/>
              <w:jc w:val="right"/>
              <w:rPr>
                <w:rFonts w:asciiTheme="minorHAnsi" w:hAnsiTheme="minorHAnsi"/>
              </w:rPr>
            </w:pPr>
            <w:r w:rsidRPr="00711DB8">
              <w:rPr>
                <w:rFonts w:asciiTheme="minorHAnsi" w:hAnsiTheme="minorHAnsi"/>
              </w:rPr>
              <w:t>0,84</w:t>
            </w:r>
          </w:p>
        </w:tc>
      </w:tr>
      <w:tr w:rsidR="00444D16" w:rsidRPr="009D000E" w:rsidTr="00AD72EE">
        <w:trPr>
          <w:trHeight w:val="340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D16" w:rsidRPr="009D000E" w:rsidRDefault="00444D16" w:rsidP="00444D1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</w:pPr>
            <w:r w:rsidRPr="009D000E"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>III.C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9D000E" w:rsidRDefault="00444D16" w:rsidP="00444D1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>1</w:t>
            </w:r>
            <w:r w:rsidR="00B6232D"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>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9D000E" w:rsidRDefault="00444D16" w:rsidP="00444D16">
            <w:pPr>
              <w:ind w:right="213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D16" w:rsidRPr="00444D16" w:rsidRDefault="00444D16" w:rsidP="00444D16">
            <w:pPr>
              <w:jc w:val="center"/>
              <w:rPr>
                <w:rFonts w:asciiTheme="minorHAnsi" w:hAnsiTheme="minorHAnsi"/>
                <w:lang w:eastAsia="sk-SK"/>
              </w:rPr>
            </w:pPr>
            <w:r w:rsidRPr="00444D16">
              <w:rPr>
                <w:rFonts w:asciiTheme="minorHAnsi" w:hAnsiTheme="minorHAnsi"/>
                <w:lang w:eastAsia="sk-SK"/>
              </w:rPr>
              <w:t>1</w:t>
            </w:r>
            <w:r w:rsidR="00B6232D">
              <w:rPr>
                <w:rFonts w:asciiTheme="minorHAnsi" w:hAnsiTheme="minorHAnsi"/>
                <w:lang w:eastAsia="sk-SK"/>
              </w:rPr>
              <w:t xml:space="preserve"> </w:t>
            </w:r>
            <w:r w:rsidRPr="00444D16">
              <w:rPr>
                <w:rFonts w:asciiTheme="minorHAnsi" w:hAnsiTheme="minorHAnsi"/>
                <w:lang w:eastAsia="sk-SK"/>
              </w:rPr>
              <w:t>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9D000E" w:rsidRDefault="00444D16" w:rsidP="00444D16">
            <w:pPr>
              <w:ind w:right="355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D16" w:rsidRPr="009D000E" w:rsidRDefault="00711DB8" w:rsidP="00444D16">
            <w:pPr>
              <w:ind w:right="316"/>
              <w:jc w:val="right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711DB8" w:rsidRDefault="00711DB8" w:rsidP="00711DB8">
            <w:pPr>
              <w:ind w:right="355"/>
              <w:jc w:val="right"/>
              <w:rPr>
                <w:rFonts w:asciiTheme="minorHAnsi" w:hAnsiTheme="minorHAnsi"/>
              </w:rPr>
            </w:pPr>
            <w:r w:rsidRPr="00711DB8">
              <w:rPr>
                <w:rFonts w:asciiTheme="minorHAnsi" w:hAnsiTheme="minorHAnsi"/>
              </w:rPr>
              <w:t>0,81</w:t>
            </w:r>
          </w:p>
        </w:tc>
      </w:tr>
      <w:tr w:rsidR="00444D16" w:rsidRPr="009D000E" w:rsidTr="00AD72EE">
        <w:trPr>
          <w:trHeight w:val="340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D16" w:rsidRPr="009D000E" w:rsidRDefault="00444D16" w:rsidP="00444D1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</w:pPr>
            <w:r w:rsidRPr="009D000E"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>III.D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9D000E" w:rsidRDefault="00444D16" w:rsidP="00444D1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>1</w:t>
            </w:r>
            <w:r w:rsidR="00B6232D"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>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9D000E" w:rsidRDefault="00444D16" w:rsidP="00444D16">
            <w:pPr>
              <w:ind w:right="213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D16" w:rsidRPr="00444D16" w:rsidRDefault="00444D16" w:rsidP="00444D16">
            <w:pPr>
              <w:jc w:val="center"/>
              <w:rPr>
                <w:rFonts w:asciiTheme="minorHAnsi" w:hAnsiTheme="minorHAnsi"/>
                <w:lang w:eastAsia="sk-SK"/>
              </w:rPr>
            </w:pPr>
            <w:r w:rsidRPr="00444D16">
              <w:rPr>
                <w:rFonts w:asciiTheme="minorHAnsi" w:hAnsiTheme="minorHAnsi" w:cs="Calibri"/>
                <w:bCs/>
                <w:color w:val="000000"/>
                <w:lang w:eastAsia="sk-SK"/>
              </w:rPr>
              <w:t>1</w:t>
            </w:r>
            <w:r w:rsidR="00B6232D">
              <w:rPr>
                <w:rFonts w:asciiTheme="minorHAnsi" w:hAnsiTheme="minorHAnsi" w:cs="Calibri"/>
                <w:bCs/>
                <w:color w:val="000000"/>
                <w:lang w:eastAsia="sk-SK"/>
              </w:rPr>
              <w:t xml:space="preserve"> </w:t>
            </w:r>
            <w:r w:rsidRPr="00444D16">
              <w:rPr>
                <w:rFonts w:asciiTheme="minorHAnsi" w:hAnsiTheme="minorHAnsi" w:cs="Calibri"/>
                <w:bCs/>
                <w:color w:val="000000"/>
                <w:lang w:eastAsia="sk-SK"/>
              </w:rPr>
              <w:t>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9D000E" w:rsidRDefault="00444D16" w:rsidP="00444D16">
            <w:pPr>
              <w:ind w:right="355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D16" w:rsidRPr="009D000E" w:rsidRDefault="00711DB8" w:rsidP="00444D16">
            <w:pPr>
              <w:ind w:right="316"/>
              <w:jc w:val="right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711DB8" w:rsidRDefault="00711DB8" w:rsidP="00711DB8">
            <w:pPr>
              <w:ind w:right="355"/>
              <w:jc w:val="right"/>
              <w:rPr>
                <w:rFonts w:asciiTheme="minorHAnsi" w:hAnsiTheme="minorHAnsi"/>
              </w:rPr>
            </w:pPr>
            <w:r w:rsidRPr="00711DB8">
              <w:rPr>
                <w:rFonts w:asciiTheme="minorHAnsi" w:hAnsiTheme="minorHAnsi"/>
              </w:rPr>
              <w:t>0</w:t>
            </w:r>
            <w:r w:rsidR="00615EC4">
              <w:rPr>
                <w:rFonts w:asciiTheme="minorHAnsi" w:hAnsiTheme="minorHAnsi"/>
              </w:rPr>
              <w:t>,00</w:t>
            </w:r>
          </w:p>
        </w:tc>
      </w:tr>
      <w:tr w:rsidR="00444D16" w:rsidRPr="009D000E" w:rsidTr="00AD72EE">
        <w:trPr>
          <w:trHeight w:val="340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9D000E" w:rsidRDefault="00444D16" w:rsidP="00444D1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</w:pPr>
            <w:r w:rsidRPr="009D000E"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>IV.A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9D000E" w:rsidRDefault="00444D16" w:rsidP="00444D1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>1</w:t>
            </w:r>
            <w:r w:rsidR="00B6232D"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>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9D000E" w:rsidRDefault="00444D16" w:rsidP="00444D16">
            <w:pPr>
              <w:ind w:right="213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D16" w:rsidRPr="00444D16" w:rsidRDefault="00444D16" w:rsidP="00444D16">
            <w:pPr>
              <w:jc w:val="center"/>
              <w:rPr>
                <w:rFonts w:asciiTheme="minorHAnsi" w:hAnsiTheme="minorHAnsi"/>
                <w:lang w:eastAsia="sk-SK"/>
              </w:rPr>
            </w:pPr>
            <w:r w:rsidRPr="00444D16">
              <w:rPr>
                <w:rFonts w:asciiTheme="minorHAnsi" w:hAnsiTheme="minorHAnsi"/>
                <w:lang w:eastAsia="sk-SK"/>
              </w:rPr>
              <w:t>1</w:t>
            </w:r>
            <w:r w:rsidR="00B6232D">
              <w:rPr>
                <w:rFonts w:asciiTheme="minorHAnsi" w:hAnsiTheme="minorHAnsi"/>
                <w:lang w:eastAsia="sk-SK"/>
              </w:rPr>
              <w:t xml:space="preserve"> </w:t>
            </w:r>
            <w:r w:rsidRPr="00444D16">
              <w:rPr>
                <w:rFonts w:asciiTheme="minorHAnsi" w:hAnsiTheme="minorHAnsi"/>
                <w:lang w:eastAsia="sk-SK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9D000E" w:rsidRDefault="00444D16" w:rsidP="00444D16">
            <w:pPr>
              <w:ind w:right="355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D16" w:rsidRPr="009D000E" w:rsidRDefault="00711DB8" w:rsidP="00444D16">
            <w:pPr>
              <w:ind w:right="316"/>
              <w:jc w:val="right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711DB8" w:rsidRDefault="00711DB8" w:rsidP="00711DB8">
            <w:pPr>
              <w:ind w:right="355"/>
              <w:jc w:val="right"/>
              <w:rPr>
                <w:rFonts w:asciiTheme="minorHAnsi" w:hAnsiTheme="minorHAnsi"/>
              </w:rPr>
            </w:pPr>
            <w:r w:rsidRPr="00711DB8">
              <w:rPr>
                <w:rFonts w:asciiTheme="minorHAnsi" w:hAnsiTheme="minorHAnsi"/>
              </w:rPr>
              <w:t>5,58</w:t>
            </w:r>
          </w:p>
        </w:tc>
      </w:tr>
      <w:tr w:rsidR="00444D16" w:rsidRPr="009D000E" w:rsidTr="0032471D">
        <w:trPr>
          <w:trHeight w:val="340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9D000E" w:rsidRDefault="00444D16" w:rsidP="00444D1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</w:pPr>
            <w:r w:rsidRPr="009D000E"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>IV.B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9D000E" w:rsidRDefault="00444D16" w:rsidP="00615EC4">
            <w:pPr>
              <w:ind w:right="340"/>
              <w:jc w:val="right"/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>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9D000E" w:rsidRDefault="00444D16" w:rsidP="00444D16">
            <w:pPr>
              <w:ind w:right="213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D16" w:rsidRPr="00444D16" w:rsidRDefault="00444D16" w:rsidP="00615EC4">
            <w:pPr>
              <w:ind w:right="340"/>
              <w:jc w:val="right"/>
              <w:rPr>
                <w:rFonts w:asciiTheme="minorHAnsi" w:hAnsiTheme="minorHAnsi"/>
                <w:lang w:eastAsia="sk-SK"/>
              </w:rPr>
            </w:pPr>
            <w:r w:rsidRPr="00444D16">
              <w:rPr>
                <w:rFonts w:asciiTheme="minorHAnsi" w:hAnsiTheme="minorHAnsi"/>
                <w:lang w:eastAsia="sk-SK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9D000E" w:rsidRDefault="00444D16" w:rsidP="00444D16">
            <w:pPr>
              <w:ind w:right="355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D16" w:rsidRPr="009D000E" w:rsidRDefault="00711DB8" w:rsidP="00444D16">
            <w:pPr>
              <w:ind w:right="316"/>
              <w:jc w:val="right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711DB8" w:rsidRDefault="00711DB8" w:rsidP="00711DB8">
            <w:pPr>
              <w:ind w:right="355"/>
              <w:jc w:val="right"/>
              <w:rPr>
                <w:rFonts w:asciiTheme="minorHAnsi" w:hAnsiTheme="minorHAnsi"/>
              </w:rPr>
            </w:pPr>
            <w:r w:rsidRPr="00711DB8">
              <w:rPr>
                <w:rFonts w:asciiTheme="minorHAnsi" w:hAnsiTheme="minorHAnsi"/>
              </w:rPr>
              <w:t>0,05</w:t>
            </w:r>
          </w:p>
        </w:tc>
      </w:tr>
      <w:tr w:rsidR="00444D16" w:rsidRPr="009D000E" w:rsidTr="0032471D">
        <w:trPr>
          <w:trHeight w:val="340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9D000E" w:rsidRDefault="00444D16" w:rsidP="00444D1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</w:pPr>
            <w:r w:rsidRPr="009D000E"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>IV.C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9D000E" w:rsidRDefault="00444D16" w:rsidP="00444D1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>1</w:t>
            </w:r>
            <w:r w:rsidR="00B6232D"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>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9D000E" w:rsidRDefault="00444D16" w:rsidP="00444D16">
            <w:pPr>
              <w:ind w:right="213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D16" w:rsidRPr="00444D16" w:rsidRDefault="00444D16" w:rsidP="00444D16">
            <w:pPr>
              <w:jc w:val="center"/>
              <w:rPr>
                <w:rFonts w:asciiTheme="minorHAnsi" w:hAnsiTheme="minorHAnsi"/>
                <w:lang w:eastAsia="sk-SK"/>
              </w:rPr>
            </w:pPr>
            <w:r w:rsidRPr="00444D16">
              <w:rPr>
                <w:rFonts w:asciiTheme="minorHAnsi" w:hAnsiTheme="minorHAnsi"/>
                <w:lang w:eastAsia="sk-SK"/>
              </w:rPr>
              <w:t>1</w:t>
            </w:r>
            <w:r w:rsidR="00B6232D">
              <w:rPr>
                <w:rFonts w:asciiTheme="minorHAnsi" w:hAnsiTheme="minorHAnsi"/>
                <w:lang w:eastAsia="sk-SK"/>
              </w:rPr>
              <w:t xml:space="preserve"> </w:t>
            </w:r>
            <w:r w:rsidRPr="00444D16">
              <w:rPr>
                <w:rFonts w:asciiTheme="minorHAnsi" w:hAnsiTheme="minorHAnsi"/>
                <w:lang w:eastAsia="sk-SK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9D000E" w:rsidRDefault="00444D16" w:rsidP="00444D16">
            <w:pPr>
              <w:ind w:right="355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D16" w:rsidRPr="009D000E" w:rsidRDefault="00711DB8" w:rsidP="00444D16">
            <w:pPr>
              <w:ind w:right="316"/>
              <w:jc w:val="right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711DB8" w:rsidRDefault="00711DB8" w:rsidP="00711DB8">
            <w:pPr>
              <w:ind w:right="355"/>
              <w:jc w:val="right"/>
              <w:rPr>
                <w:rFonts w:asciiTheme="minorHAnsi" w:hAnsiTheme="minorHAnsi"/>
              </w:rPr>
            </w:pPr>
            <w:r w:rsidRPr="00711DB8">
              <w:rPr>
                <w:rFonts w:asciiTheme="minorHAnsi" w:hAnsiTheme="minorHAnsi"/>
              </w:rPr>
              <w:t>1,05</w:t>
            </w:r>
          </w:p>
        </w:tc>
      </w:tr>
      <w:tr w:rsidR="00444D16" w:rsidRPr="009D000E" w:rsidTr="00942FEF">
        <w:trPr>
          <w:trHeight w:val="340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9D000E" w:rsidRDefault="00444D16" w:rsidP="00444D1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</w:pPr>
            <w:r w:rsidRPr="009D000E"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>IV.D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9D000E" w:rsidRDefault="00444D16" w:rsidP="00444D1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>2</w:t>
            </w:r>
            <w:r w:rsidR="00B6232D"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>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9D000E" w:rsidRDefault="00444D16" w:rsidP="00444D16">
            <w:pPr>
              <w:ind w:right="213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444D16" w:rsidRDefault="00444D16" w:rsidP="00444D16">
            <w:pPr>
              <w:jc w:val="center"/>
              <w:rPr>
                <w:rFonts w:asciiTheme="minorHAnsi" w:hAnsiTheme="minorHAnsi" w:cs="Calibri"/>
                <w:bCs/>
                <w:color w:val="000000"/>
                <w:lang w:eastAsia="sk-SK"/>
              </w:rPr>
            </w:pPr>
            <w:r w:rsidRPr="00444D16">
              <w:rPr>
                <w:rFonts w:asciiTheme="minorHAnsi" w:hAnsiTheme="minorHAnsi" w:cs="Calibri"/>
                <w:bCs/>
                <w:color w:val="000000"/>
                <w:lang w:eastAsia="sk-SK"/>
              </w:rPr>
              <w:t>2</w:t>
            </w:r>
            <w:r w:rsidR="00B6232D">
              <w:rPr>
                <w:rFonts w:asciiTheme="minorHAnsi" w:hAnsiTheme="minorHAnsi" w:cs="Calibri"/>
                <w:bCs/>
                <w:color w:val="000000"/>
                <w:lang w:eastAsia="sk-SK"/>
              </w:rPr>
              <w:t xml:space="preserve"> </w:t>
            </w:r>
            <w:r w:rsidRPr="00444D16">
              <w:rPr>
                <w:rFonts w:asciiTheme="minorHAnsi" w:hAnsiTheme="minorHAnsi" w:cs="Calibri"/>
                <w:bCs/>
                <w:color w:val="000000"/>
                <w:lang w:eastAsia="sk-SK"/>
              </w:rPr>
              <w:t>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9D000E" w:rsidRDefault="00444D16" w:rsidP="00444D16">
            <w:pPr>
              <w:ind w:right="355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D16" w:rsidRPr="009D000E" w:rsidRDefault="00711DB8" w:rsidP="00444D16">
            <w:pPr>
              <w:ind w:right="316"/>
              <w:jc w:val="right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D16" w:rsidRPr="00711DB8" w:rsidRDefault="00711DB8" w:rsidP="00711DB8">
            <w:pPr>
              <w:ind w:right="355"/>
              <w:jc w:val="right"/>
              <w:rPr>
                <w:rFonts w:asciiTheme="minorHAnsi" w:hAnsiTheme="minorHAnsi"/>
              </w:rPr>
            </w:pPr>
            <w:r w:rsidRPr="00711DB8">
              <w:rPr>
                <w:rFonts w:asciiTheme="minorHAnsi" w:hAnsiTheme="minorHAnsi"/>
              </w:rPr>
              <w:t>0</w:t>
            </w:r>
            <w:r w:rsidR="00615EC4">
              <w:rPr>
                <w:rFonts w:asciiTheme="minorHAnsi" w:hAnsiTheme="minorHAnsi"/>
              </w:rPr>
              <w:t>,00</w:t>
            </w:r>
          </w:p>
        </w:tc>
      </w:tr>
      <w:tr w:rsidR="00444D16" w:rsidRPr="009D000E" w:rsidTr="003C1468">
        <w:trPr>
          <w:trHeight w:val="340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44D16" w:rsidRPr="009D000E" w:rsidRDefault="00444D16" w:rsidP="00444D1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>IV.E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44D16" w:rsidRPr="009D000E" w:rsidRDefault="00444D16" w:rsidP="00444D1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>2</w:t>
            </w:r>
            <w:r w:rsidR="00B6232D"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44D16" w:rsidRPr="009D000E" w:rsidRDefault="00444D16" w:rsidP="00444D16">
            <w:pPr>
              <w:ind w:right="213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D16" w:rsidRPr="009D000E" w:rsidRDefault="00444D16" w:rsidP="00444D16">
            <w:pPr>
              <w:jc w:val="center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2</w:t>
            </w:r>
            <w:r w:rsidR="00B6232D">
              <w:rPr>
                <w:rFonts w:asciiTheme="minorHAnsi" w:hAnsiTheme="minorHAnsi"/>
                <w:lang w:eastAsia="sk-SK"/>
              </w:rPr>
              <w:t xml:space="preserve"> </w:t>
            </w:r>
            <w:r>
              <w:rPr>
                <w:rFonts w:asciiTheme="minorHAnsi" w:hAnsiTheme="minorHAnsi"/>
                <w:lang w:eastAsia="sk-SK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44D16" w:rsidRPr="009D000E" w:rsidRDefault="00444D16" w:rsidP="00444D16">
            <w:pPr>
              <w:ind w:right="355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D16" w:rsidRPr="009D000E" w:rsidRDefault="00711DB8" w:rsidP="00444D16">
            <w:pPr>
              <w:ind w:right="316"/>
              <w:jc w:val="right"/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lang w:eastAsia="sk-SK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44D16" w:rsidRPr="00711DB8" w:rsidRDefault="00711DB8" w:rsidP="00711DB8">
            <w:pPr>
              <w:ind w:right="355"/>
              <w:jc w:val="right"/>
              <w:rPr>
                <w:rFonts w:asciiTheme="minorHAnsi" w:hAnsiTheme="minorHAnsi"/>
              </w:rPr>
            </w:pPr>
            <w:r w:rsidRPr="00711DB8">
              <w:rPr>
                <w:rFonts w:asciiTheme="minorHAnsi" w:hAnsiTheme="minorHAnsi"/>
              </w:rPr>
              <w:t>1,17</w:t>
            </w:r>
          </w:p>
        </w:tc>
      </w:tr>
      <w:tr w:rsidR="00444D16" w:rsidRPr="009D000E" w:rsidTr="003C1468">
        <w:trPr>
          <w:trHeight w:val="3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444D16" w:rsidRPr="009D000E" w:rsidRDefault="00444D16" w:rsidP="00444D1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</w:pPr>
            <w:r w:rsidRPr="009D000E">
              <w:rPr>
                <w:rFonts w:asciiTheme="minorHAnsi" w:hAnsiTheme="minorHAnsi" w:cs="Calibri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:rsidR="00444D16" w:rsidRPr="009D000E" w:rsidRDefault="00444D16" w:rsidP="00444D16">
            <w:pPr>
              <w:ind w:right="71"/>
              <w:jc w:val="center"/>
              <w:rPr>
                <w:rFonts w:asciiTheme="minorHAnsi" w:hAnsiTheme="minorHAnsi"/>
                <w:b/>
                <w:lang w:eastAsia="sk-SK"/>
              </w:rPr>
            </w:pPr>
            <w:r>
              <w:rPr>
                <w:rFonts w:asciiTheme="minorHAnsi" w:hAnsiTheme="minorHAnsi"/>
                <w:b/>
                <w:lang w:eastAsia="sk-SK"/>
              </w:rPr>
              <w:t>30</w:t>
            </w:r>
            <w:r w:rsidR="00B6232D">
              <w:rPr>
                <w:rFonts w:asciiTheme="minorHAnsi" w:hAnsiTheme="minorHAnsi"/>
                <w:b/>
                <w:lang w:eastAsia="sk-SK"/>
              </w:rPr>
              <w:t xml:space="preserve"> </w:t>
            </w:r>
            <w:r>
              <w:rPr>
                <w:rFonts w:asciiTheme="minorHAnsi" w:hAnsiTheme="minorHAnsi"/>
                <w:b/>
                <w:lang w:eastAsia="sk-SK"/>
              </w:rPr>
              <w:t>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:rsidR="00444D16" w:rsidRPr="009D000E" w:rsidRDefault="00444D16" w:rsidP="00444D16">
            <w:pPr>
              <w:ind w:right="213"/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61,73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:rsidR="00444D16" w:rsidRPr="009D000E" w:rsidRDefault="00444D16" w:rsidP="00444D16">
            <w:pPr>
              <w:ind w:right="72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30</w:t>
            </w:r>
            <w:r w:rsidR="00B6232D">
              <w:rPr>
                <w:rFonts w:asciiTheme="minorHAnsi" w:hAnsiTheme="minorHAnsi" w:cs="Calibri"/>
                <w:b/>
                <w:color w:val="000000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000000"/>
              </w:rPr>
              <w:t>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:rsidR="00444D16" w:rsidRPr="009D000E" w:rsidRDefault="00444D16" w:rsidP="00444D16">
            <w:pPr>
              <w:ind w:right="355"/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61,12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:rsidR="00444D16" w:rsidRPr="009D000E" w:rsidRDefault="00711DB8" w:rsidP="00444D16">
            <w:pPr>
              <w:ind w:right="316"/>
              <w:jc w:val="right"/>
              <w:rPr>
                <w:rFonts w:asciiTheme="minorHAnsi" w:hAnsiTheme="minorHAnsi" w:cs="Calibri"/>
                <w:b/>
                <w:color w:val="000000"/>
                <w:lang w:eastAsia="sk-SK"/>
              </w:rPr>
            </w:pPr>
            <w:r>
              <w:rPr>
                <w:rFonts w:asciiTheme="minorHAnsi" w:hAnsiTheme="minorHAnsi" w:cs="Calibri"/>
                <w:b/>
                <w:color w:val="000000"/>
                <w:lang w:eastAsia="sk-SK"/>
              </w:rPr>
              <w:t>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:rsidR="00444D16" w:rsidRPr="00171798" w:rsidRDefault="00711DB8" w:rsidP="00615EC4">
            <w:pPr>
              <w:ind w:right="340"/>
              <w:jc w:val="right"/>
              <w:rPr>
                <w:rFonts w:asciiTheme="minorHAnsi" w:hAnsiTheme="minorHAnsi"/>
                <w:b/>
                <w:color w:val="000000"/>
              </w:rPr>
            </w:pPr>
            <w:r w:rsidRPr="00171798">
              <w:rPr>
                <w:rFonts w:asciiTheme="minorHAnsi" w:hAnsiTheme="minorHAnsi"/>
                <w:b/>
                <w:color w:val="000000"/>
              </w:rPr>
              <w:t>0,60</w:t>
            </w:r>
          </w:p>
        </w:tc>
      </w:tr>
    </w:tbl>
    <w:p w:rsidR="00170028" w:rsidRPr="009D000E" w:rsidRDefault="0017002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942520" w:rsidRPr="009D000E" w:rsidRDefault="00942520" w:rsidP="00684DD6">
      <w:pPr>
        <w:pStyle w:val="Nadpis2"/>
        <w:shd w:val="clear" w:color="auto" w:fill="B2A1C7" w:themeFill="accent4" w:themeFillTint="99"/>
      </w:pPr>
      <w:bookmarkStart w:id="17" w:name="_Toc526920796"/>
      <w:r w:rsidRPr="009D000E">
        <w:t xml:space="preserve">Hodnotenie maturitných skúšok v školskom roku </w:t>
      </w:r>
      <w:r w:rsidR="00060B47">
        <w:t>2017/2018</w:t>
      </w:r>
      <w:bookmarkEnd w:id="17"/>
    </w:p>
    <w:p w:rsidR="00942520" w:rsidRPr="009D000E" w:rsidRDefault="00942520" w:rsidP="00942520">
      <w:pPr>
        <w:pStyle w:val="Zkladntext"/>
        <w:rPr>
          <w:rFonts w:asciiTheme="minorHAnsi" w:hAnsiTheme="minorHAnsi" w:cstheme="minorHAnsi"/>
          <w:sz w:val="6"/>
          <w:szCs w:val="6"/>
        </w:rPr>
      </w:pPr>
    </w:p>
    <w:p w:rsidR="00942520" w:rsidRPr="009D000E" w:rsidRDefault="00942520" w:rsidP="00942520">
      <w:pPr>
        <w:pStyle w:val="Zkladntext"/>
        <w:rPr>
          <w:rFonts w:asciiTheme="minorHAnsi" w:hAnsiTheme="minorHAnsi" w:cstheme="minorHAnsi"/>
          <w:sz w:val="24"/>
          <w:szCs w:val="24"/>
        </w:rPr>
      </w:pPr>
      <w:r w:rsidRPr="00AE7246">
        <w:rPr>
          <w:rFonts w:asciiTheme="minorHAnsi" w:hAnsiTheme="minorHAnsi" w:cstheme="minorHAnsi"/>
          <w:sz w:val="24"/>
          <w:szCs w:val="24"/>
        </w:rPr>
        <w:t xml:space="preserve">Počet žiakov prihlásených na maturitné skúšky </w:t>
      </w:r>
      <w:r w:rsidR="00060B47">
        <w:rPr>
          <w:rFonts w:asciiTheme="minorHAnsi" w:hAnsiTheme="minorHAnsi" w:cstheme="minorHAnsi"/>
          <w:sz w:val="24"/>
          <w:szCs w:val="24"/>
        </w:rPr>
        <w:t>2017/2018</w:t>
      </w:r>
      <w:r w:rsidRPr="00AE7246">
        <w:rPr>
          <w:rFonts w:asciiTheme="minorHAnsi" w:hAnsiTheme="minorHAnsi" w:cstheme="minorHAnsi"/>
          <w:sz w:val="24"/>
          <w:szCs w:val="24"/>
        </w:rPr>
        <w:t xml:space="preserve"> podľa maturitných predmetov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402"/>
        <w:gridCol w:w="2310"/>
      </w:tblGrid>
      <w:tr w:rsidR="00942520" w:rsidRPr="009D000E" w:rsidTr="003C1468">
        <w:trPr>
          <w:trHeight w:hRule="exact" w:val="34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42520" w:rsidRPr="009D000E" w:rsidRDefault="00942520" w:rsidP="00942520">
            <w:pPr>
              <w:pStyle w:val="Zkladntext"/>
              <w:spacing w:line="312" w:lineRule="auto"/>
              <w:ind w:right="-82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000E">
              <w:rPr>
                <w:rFonts w:asciiTheme="minorHAnsi" w:hAnsiTheme="minorHAnsi" w:cstheme="minorHAnsi"/>
                <w:sz w:val="24"/>
                <w:szCs w:val="24"/>
              </w:rPr>
              <w:t>Predmet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42520" w:rsidRPr="009D000E" w:rsidRDefault="00942520" w:rsidP="00942520">
            <w:pPr>
              <w:pStyle w:val="Zkladntext"/>
              <w:spacing w:line="312" w:lineRule="auto"/>
              <w:ind w:left="-354" w:right="-8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000E">
              <w:rPr>
                <w:rFonts w:asciiTheme="minorHAnsi" w:hAnsiTheme="minorHAnsi" w:cstheme="minorHAnsi"/>
                <w:sz w:val="24"/>
                <w:szCs w:val="24"/>
              </w:rPr>
              <w:t>Úroveň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42520" w:rsidRPr="009D000E" w:rsidRDefault="00942520" w:rsidP="00942520">
            <w:pPr>
              <w:pStyle w:val="Zkladntext"/>
              <w:spacing w:line="312" w:lineRule="auto"/>
              <w:ind w:left="-779" w:right="-8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000E">
              <w:rPr>
                <w:rFonts w:asciiTheme="minorHAnsi" w:hAnsiTheme="minorHAnsi" w:cstheme="minorHAnsi"/>
                <w:sz w:val="24"/>
                <w:szCs w:val="24"/>
              </w:rPr>
              <w:t>Počet žiakov</w:t>
            </w:r>
          </w:p>
        </w:tc>
      </w:tr>
      <w:tr w:rsidR="00677AD2" w:rsidRPr="009D000E" w:rsidTr="003C1468">
        <w:trPr>
          <w:trHeight w:hRule="exact" w:val="340"/>
        </w:trPr>
        <w:tc>
          <w:tcPr>
            <w:tcW w:w="3898" w:type="dxa"/>
            <w:tcBorders>
              <w:top w:val="single" w:sz="4" w:space="0" w:color="auto"/>
            </w:tcBorders>
            <w:vAlign w:val="center"/>
          </w:tcPr>
          <w:p w:rsidR="00677AD2" w:rsidRPr="009D000E" w:rsidRDefault="00677AD2" w:rsidP="00677AD2">
            <w:pPr>
              <w:pStyle w:val="Zkladntext"/>
              <w:spacing w:line="312" w:lineRule="auto"/>
              <w:ind w:right="-82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000E">
              <w:rPr>
                <w:rFonts w:asciiTheme="minorHAnsi" w:hAnsiTheme="minorHAnsi" w:cstheme="minorHAnsi"/>
                <w:sz w:val="24"/>
                <w:szCs w:val="24"/>
              </w:rPr>
              <w:t>Slovenský jazyk a literatúra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77AD2" w:rsidRPr="009D000E" w:rsidRDefault="001E213D" w:rsidP="00677AD2">
            <w:pPr>
              <w:pStyle w:val="Zkladntext"/>
              <w:spacing w:line="312" w:lineRule="auto"/>
              <w:ind w:right="-828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:rsidR="00677AD2" w:rsidRPr="009D000E" w:rsidRDefault="00711DB8" w:rsidP="00677AD2">
            <w:pPr>
              <w:pStyle w:val="Zkladntext"/>
              <w:spacing w:line="312" w:lineRule="auto"/>
              <w:ind w:right="681"/>
              <w:jc w:val="right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sz w:val="24"/>
                <w:szCs w:val="24"/>
              </w:rPr>
              <w:t>117</w:t>
            </w:r>
          </w:p>
        </w:tc>
      </w:tr>
      <w:tr w:rsidR="00677AD2" w:rsidRPr="009D000E" w:rsidTr="00EB1C26">
        <w:trPr>
          <w:trHeight w:hRule="exact" w:val="340"/>
        </w:trPr>
        <w:tc>
          <w:tcPr>
            <w:tcW w:w="3898" w:type="dxa"/>
            <w:vAlign w:val="center"/>
          </w:tcPr>
          <w:p w:rsidR="00677AD2" w:rsidRPr="009D000E" w:rsidRDefault="00677AD2" w:rsidP="00677AD2">
            <w:pPr>
              <w:pStyle w:val="Zkladntext"/>
              <w:spacing w:line="312" w:lineRule="auto"/>
              <w:ind w:right="-82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000E">
              <w:rPr>
                <w:rFonts w:asciiTheme="minorHAnsi" w:hAnsiTheme="minorHAnsi" w:cstheme="minorHAnsi"/>
                <w:sz w:val="24"/>
                <w:szCs w:val="24"/>
              </w:rPr>
              <w:t>Anglický jazyk</w:t>
            </w:r>
          </w:p>
        </w:tc>
        <w:tc>
          <w:tcPr>
            <w:tcW w:w="3402" w:type="dxa"/>
            <w:vAlign w:val="center"/>
          </w:tcPr>
          <w:p w:rsidR="00677AD2" w:rsidRPr="009D000E" w:rsidRDefault="00677AD2" w:rsidP="00677AD2">
            <w:pPr>
              <w:pStyle w:val="Zkladntext"/>
              <w:spacing w:line="312" w:lineRule="auto"/>
              <w:ind w:right="-828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9D000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B1</w:t>
            </w:r>
          </w:p>
        </w:tc>
        <w:tc>
          <w:tcPr>
            <w:tcW w:w="2310" w:type="dxa"/>
            <w:vAlign w:val="center"/>
          </w:tcPr>
          <w:p w:rsidR="00677AD2" w:rsidRPr="009D000E" w:rsidRDefault="00711DB8" w:rsidP="00677AD2">
            <w:pPr>
              <w:pStyle w:val="Zkladntext"/>
              <w:spacing w:line="312" w:lineRule="auto"/>
              <w:ind w:right="681"/>
              <w:jc w:val="right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sz w:val="24"/>
                <w:szCs w:val="24"/>
              </w:rPr>
              <w:t>91</w:t>
            </w:r>
          </w:p>
        </w:tc>
      </w:tr>
      <w:tr w:rsidR="00677AD2" w:rsidRPr="009D000E" w:rsidTr="00EB1C26">
        <w:trPr>
          <w:trHeight w:hRule="exact" w:val="340"/>
        </w:trPr>
        <w:tc>
          <w:tcPr>
            <w:tcW w:w="3898" w:type="dxa"/>
            <w:vAlign w:val="center"/>
          </w:tcPr>
          <w:p w:rsidR="00677AD2" w:rsidRPr="009D000E" w:rsidRDefault="00677AD2" w:rsidP="00677AD2">
            <w:pPr>
              <w:pStyle w:val="Zkladntext"/>
              <w:spacing w:line="312" w:lineRule="auto"/>
              <w:ind w:right="-82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000E">
              <w:rPr>
                <w:rFonts w:asciiTheme="minorHAnsi" w:hAnsiTheme="minorHAnsi" w:cstheme="minorHAnsi"/>
                <w:sz w:val="24"/>
                <w:szCs w:val="24"/>
              </w:rPr>
              <w:t>Anglický jazyk</w:t>
            </w:r>
          </w:p>
        </w:tc>
        <w:tc>
          <w:tcPr>
            <w:tcW w:w="3402" w:type="dxa"/>
            <w:vAlign w:val="center"/>
          </w:tcPr>
          <w:p w:rsidR="00677AD2" w:rsidRPr="009D000E" w:rsidRDefault="00677AD2" w:rsidP="00677AD2">
            <w:pPr>
              <w:pStyle w:val="Zkladntext"/>
              <w:spacing w:line="312" w:lineRule="auto"/>
              <w:ind w:right="-828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9D000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B2</w:t>
            </w:r>
          </w:p>
        </w:tc>
        <w:tc>
          <w:tcPr>
            <w:tcW w:w="2310" w:type="dxa"/>
            <w:vAlign w:val="center"/>
          </w:tcPr>
          <w:p w:rsidR="00677AD2" w:rsidRPr="009D000E" w:rsidRDefault="00711DB8" w:rsidP="00677AD2">
            <w:pPr>
              <w:pStyle w:val="Zkladntext"/>
              <w:spacing w:line="312" w:lineRule="auto"/>
              <w:ind w:right="681"/>
              <w:jc w:val="right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sz w:val="24"/>
                <w:szCs w:val="24"/>
              </w:rPr>
              <w:t>16</w:t>
            </w:r>
          </w:p>
        </w:tc>
      </w:tr>
      <w:tr w:rsidR="00677AD2" w:rsidRPr="009D000E" w:rsidTr="00D95F7D">
        <w:trPr>
          <w:trHeight w:hRule="exact" w:val="340"/>
        </w:trPr>
        <w:tc>
          <w:tcPr>
            <w:tcW w:w="3898" w:type="dxa"/>
            <w:vAlign w:val="center"/>
          </w:tcPr>
          <w:p w:rsidR="00677AD2" w:rsidRPr="009D000E" w:rsidRDefault="00677AD2" w:rsidP="00677AD2">
            <w:pPr>
              <w:pStyle w:val="Zkladntext"/>
              <w:spacing w:line="312" w:lineRule="auto"/>
              <w:ind w:right="-82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000E">
              <w:rPr>
                <w:rFonts w:asciiTheme="minorHAnsi" w:hAnsiTheme="minorHAnsi" w:cstheme="minorHAnsi"/>
                <w:sz w:val="24"/>
                <w:szCs w:val="24"/>
              </w:rPr>
              <w:t>Nemecký jazyk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7AD2" w:rsidRPr="009D000E" w:rsidRDefault="00677AD2" w:rsidP="00677AD2">
            <w:pPr>
              <w:pStyle w:val="Zkladntext"/>
              <w:spacing w:line="312" w:lineRule="auto"/>
              <w:ind w:right="-828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9D000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B1</w:t>
            </w:r>
          </w:p>
        </w:tc>
        <w:tc>
          <w:tcPr>
            <w:tcW w:w="2310" w:type="dxa"/>
            <w:vAlign w:val="center"/>
          </w:tcPr>
          <w:p w:rsidR="00677AD2" w:rsidRPr="009D000E" w:rsidRDefault="00711DB8" w:rsidP="00677AD2">
            <w:pPr>
              <w:pStyle w:val="Zkladntext"/>
              <w:spacing w:line="312" w:lineRule="auto"/>
              <w:ind w:right="681"/>
              <w:jc w:val="right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sz w:val="24"/>
                <w:szCs w:val="24"/>
              </w:rPr>
              <w:t>10</w:t>
            </w:r>
          </w:p>
        </w:tc>
      </w:tr>
      <w:tr w:rsidR="00677AD2" w:rsidRPr="009D000E" w:rsidTr="00D95F7D">
        <w:trPr>
          <w:trHeight w:hRule="exact" w:val="340"/>
        </w:trPr>
        <w:tc>
          <w:tcPr>
            <w:tcW w:w="3898" w:type="dxa"/>
            <w:tcBorders>
              <w:bottom w:val="single" w:sz="4" w:space="0" w:color="auto"/>
            </w:tcBorders>
            <w:vAlign w:val="center"/>
          </w:tcPr>
          <w:p w:rsidR="00677AD2" w:rsidRPr="009D000E" w:rsidRDefault="00677AD2" w:rsidP="00677AD2">
            <w:pPr>
              <w:pStyle w:val="Zkladntext"/>
              <w:spacing w:line="312" w:lineRule="auto"/>
              <w:ind w:right="-82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000E">
              <w:rPr>
                <w:rFonts w:asciiTheme="minorHAnsi" w:hAnsiTheme="minorHAnsi" w:cstheme="minorHAnsi"/>
                <w:sz w:val="24"/>
                <w:szCs w:val="24"/>
              </w:rPr>
              <w:t>Francúzsky jazyk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AD2" w:rsidRPr="009D000E" w:rsidRDefault="00677AD2" w:rsidP="00677AD2">
            <w:pPr>
              <w:pStyle w:val="Zkladntext"/>
              <w:spacing w:line="312" w:lineRule="auto"/>
              <w:ind w:right="-828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9D000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B1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677AD2" w:rsidRPr="009D000E" w:rsidRDefault="00711DB8" w:rsidP="00677AD2">
            <w:pPr>
              <w:pStyle w:val="Zkladntext"/>
              <w:spacing w:line="312" w:lineRule="auto"/>
              <w:ind w:right="681"/>
              <w:jc w:val="right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sz w:val="24"/>
                <w:szCs w:val="24"/>
              </w:rPr>
              <w:t>0</w:t>
            </w:r>
          </w:p>
        </w:tc>
      </w:tr>
      <w:tr w:rsidR="00677AD2" w:rsidRPr="009D000E" w:rsidTr="00D95F7D">
        <w:trPr>
          <w:trHeight w:hRule="exact" w:val="340"/>
        </w:trPr>
        <w:tc>
          <w:tcPr>
            <w:tcW w:w="3898" w:type="dxa"/>
            <w:tcBorders>
              <w:bottom w:val="single" w:sz="4" w:space="0" w:color="auto"/>
            </w:tcBorders>
            <w:vAlign w:val="center"/>
          </w:tcPr>
          <w:p w:rsidR="00677AD2" w:rsidRPr="009D000E" w:rsidRDefault="00677AD2" w:rsidP="00677AD2">
            <w:pPr>
              <w:pStyle w:val="Zkladntext"/>
              <w:spacing w:line="312" w:lineRule="auto"/>
              <w:ind w:right="-82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000E">
              <w:rPr>
                <w:rFonts w:asciiTheme="minorHAnsi" w:hAnsiTheme="minorHAnsi" w:cstheme="minorHAnsi"/>
                <w:sz w:val="24"/>
                <w:szCs w:val="24"/>
              </w:rPr>
              <w:t>Matematika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AD2" w:rsidRPr="009D000E" w:rsidRDefault="001E213D" w:rsidP="00677AD2">
            <w:pPr>
              <w:pStyle w:val="Zkladntext"/>
              <w:spacing w:line="312" w:lineRule="auto"/>
              <w:ind w:right="-828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677AD2" w:rsidRPr="009D000E" w:rsidRDefault="00711DB8" w:rsidP="00677AD2">
            <w:pPr>
              <w:pStyle w:val="Zkladntext"/>
              <w:spacing w:line="312" w:lineRule="auto"/>
              <w:ind w:right="681"/>
              <w:jc w:val="right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sz w:val="24"/>
                <w:szCs w:val="24"/>
              </w:rPr>
              <w:t>1</w:t>
            </w:r>
          </w:p>
        </w:tc>
      </w:tr>
      <w:tr w:rsidR="00677AD2" w:rsidRPr="009D000E" w:rsidTr="001E213D">
        <w:trPr>
          <w:trHeight w:hRule="exact" w:val="340"/>
        </w:trPr>
        <w:tc>
          <w:tcPr>
            <w:tcW w:w="3898" w:type="dxa"/>
            <w:tcBorders>
              <w:bottom w:val="single" w:sz="4" w:space="0" w:color="auto"/>
            </w:tcBorders>
            <w:vAlign w:val="center"/>
          </w:tcPr>
          <w:p w:rsidR="00677AD2" w:rsidRPr="009D000E" w:rsidRDefault="00677AD2" w:rsidP="00677AD2">
            <w:pPr>
              <w:pStyle w:val="Zkladntext"/>
              <w:spacing w:line="312" w:lineRule="auto"/>
              <w:ind w:right="-82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000E">
              <w:rPr>
                <w:rFonts w:asciiTheme="minorHAnsi" w:hAnsiTheme="minorHAnsi" w:cstheme="minorHAnsi"/>
                <w:sz w:val="24"/>
                <w:szCs w:val="24"/>
              </w:rPr>
              <w:t>Teoretická časť odbornej zložky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77AD2" w:rsidRPr="009D000E" w:rsidRDefault="001E213D" w:rsidP="00677AD2">
            <w:pPr>
              <w:pStyle w:val="Zkladntext"/>
              <w:spacing w:line="312" w:lineRule="auto"/>
              <w:ind w:right="-828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677AD2" w:rsidRPr="009D000E" w:rsidRDefault="00711DB8" w:rsidP="00677AD2">
            <w:pPr>
              <w:pStyle w:val="Zkladntext"/>
              <w:spacing w:line="312" w:lineRule="auto"/>
              <w:ind w:right="681"/>
              <w:jc w:val="right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sz w:val="24"/>
                <w:szCs w:val="24"/>
              </w:rPr>
              <w:t>117</w:t>
            </w:r>
          </w:p>
        </w:tc>
      </w:tr>
      <w:tr w:rsidR="00677AD2" w:rsidRPr="009D000E" w:rsidTr="001E213D">
        <w:trPr>
          <w:trHeight w:hRule="exact" w:val="34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D2" w:rsidRPr="009D000E" w:rsidRDefault="00677AD2" w:rsidP="00677AD2">
            <w:pPr>
              <w:pStyle w:val="Zkladntext"/>
              <w:spacing w:line="312" w:lineRule="auto"/>
              <w:ind w:right="-82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000E">
              <w:rPr>
                <w:rFonts w:asciiTheme="minorHAnsi" w:hAnsiTheme="minorHAnsi" w:cstheme="minorHAnsi"/>
                <w:sz w:val="24"/>
                <w:szCs w:val="24"/>
              </w:rPr>
              <w:t>Praktická časť odbornej zložky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D2" w:rsidRPr="009D000E" w:rsidRDefault="001E213D" w:rsidP="00677AD2">
            <w:pPr>
              <w:pStyle w:val="Zkladntext"/>
              <w:spacing w:line="312" w:lineRule="auto"/>
              <w:ind w:right="-828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D2" w:rsidRPr="00D95F7D" w:rsidRDefault="00711DB8" w:rsidP="00677AD2">
            <w:pPr>
              <w:pStyle w:val="Zkladntext"/>
              <w:spacing w:line="312" w:lineRule="auto"/>
              <w:ind w:right="681"/>
              <w:jc w:val="righ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117</w:t>
            </w:r>
          </w:p>
        </w:tc>
      </w:tr>
    </w:tbl>
    <w:p w:rsidR="00AC3F50" w:rsidRPr="009D000E" w:rsidRDefault="00AC3F50">
      <w:pPr>
        <w:rPr>
          <w:rFonts w:asciiTheme="minorHAnsi" w:hAnsiTheme="minorHAnsi" w:cstheme="minorHAnsi"/>
          <w:b/>
          <w:bCs/>
        </w:rPr>
      </w:pPr>
      <w:r w:rsidRPr="009D000E">
        <w:rPr>
          <w:rFonts w:asciiTheme="minorHAnsi" w:hAnsiTheme="minorHAnsi" w:cstheme="minorHAnsi"/>
        </w:rPr>
        <w:br w:type="page"/>
      </w:r>
    </w:p>
    <w:p w:rsidR="00BA5507" w:rsidRPr="00BA5507" w:rsidRDefault="00BA5507" w:rsidP="00BA5507">
      <w:pPr>
        <w:tabs>
          <w:tab w:val="left" w:pos="3060"/>
          <w:tab w:val="left" w:pos="4500"/>
        </w:tabs>
        <w:autoSpaceDE w:val="0"/>
        <w:autoSpaceDN w:val="0"/>
        <w:adjustRightInd w:val="0"/>
        <w:spacing w:line="276" w:lineRule="auto"/>
        <w:ind w:right="-828"/>
        <w:jc w:val="both"/>
        <w:rPr>
          <w:rFonts w:ascii="Calibri" w:hAnsi="Calibri" w:cs="Calibri"/>
          <w:b/>
        </w:rPr>
      </w:pPr>
      <w:r w:rsidRPr="00BA5507">
        <w:rPr>
          <w:rFonts w:ascii="Calibri" w:hAnsi="Calibri" w:cs="Calibri"/>
          <w:b/>
          <w:u w:val="single"/>
        </w:rPr>
        <w:lastRenderedPageBreak/>
        <w:t>Termíny konania maturít</w:t>
      </w:r>
      <w:r w:rsidRPr="00BA5507">
        <w:rPr>
          <w:rFonts w:ascii="Calibri" w:hAnsi="Calibri" w:cs="Calibri"/>
          <w:b/>
        </w:rPr>
        <w:t>:</w:t>
      </w:r>
      <w:r w:rsidRPr="00BA5507">
        <w:rPr>
          <w:rFonts w:ascii="Calibri" w:hAnsi="Calibri" w:cs="Calibri"/>
          <w:b/>
        </w:rPr>
        <w:tab/>
      </w:r>
    </w:p>
    <w:p w:rsidR="00BA5507" w:rsidRPr="00BA5507" w:rsidRDefault="00BA5507" w:rsidP="00BA5507">
      <w:pPr>
        <w:tabs>
          <w:tab w:val="left" w:pos="284"/>
          <w:tab w:val="left" w:pos="4253"/>
          <w:tab w:val="left" w:pos="4500"/>
        </w:tabs>
        <w:autoSpaceDE w:val="0"/>
        <w:autoSpaceDN w:val="0"/>
        <w:adjustRightInd w:val="0"/>
        <w:spacing w:line="276" w:lineRule="auto"/>
        <w:ind w:left="4253" w:right="-157" w:hanging="4253"/>
        <w:jc w:val="both"/>
        <w:rPr>
          <w:rFonts w:ascii="Calibri" w:hAnsi="Calibri" w:cs="Calibri"/>
          <w:b/>
          <w:bCs/>
        </w:rPr>
      </w:pPr>
      <w:r w:rsidRPr="00BA5507">
        <w:rPr>
          <w:rFonts w:ascii="Calibri" w:hAnsi="Calibri" w:cs="Calibri"/>
          <w:b/>
          <w:bCs/>
        </w:rPr>
        <w:tab/>
      </w:r>
      <w:r w:rsidR="006D1C7F">
        <w:rPr>
          <w:rFonts w:ascii="Calibri" w:hAnsi="Calibri" w:cs="Calibri"/>
          <w:b/>
          <w:bCs/>
        </w:rPr>
        <w:t>13</w:t>
      </w:r>
      <w:r w:rsidRPr="00BA5507">
        <w:rPr>
          <w:rFonts w:ascii="Calibri" w:hAnsi="Calibri" w:cs="Calibri"/>
          <w:b/>
          <w:bCs/>
        </w:rPr>
        <w:t>. marec 201</w:t>
      </w:r>
      <w:r w:rsidR="0032471D">
        <w:rPr>
          <w:rFonts w:ascii="Calibri" w:hAnsi="Calibri" w:cs="Calibri"/>
          <w:b/>
          <w:bCs/>
        </w:rPr>
        <w:t>8</w:t>
      </w:r>
      <w:r w:rsidRPr="00BA5507">
        <w:rPr>
          <w:rFonts w:ascii="Calibri" w:hAnsi="Calibri" w:cs="Calibri"/>
          <w:b/>
          <w:bCs/>
        </w:rPr>
        <w:t xml:space="preserve"> </w:t>
      </w:r>
      <w:r w:rsidRPr="00BA5507">
        <w:rPr>
          <w:rFonts w:ascii="Calibri" w:hAnsi="Calibri" w:cs="Calibri"/>
          <w:b/>
          <w:bCs/>
        </w:rPr>
        <w:tab/>
      </w:r>
      <w:r w:rsidRPr="00BA5507">
        <w:rPr>
          <w:rFonts w:ascii="Calibri" w:hAnsi="Calibri" w:cs="Calibri"/>
        </w:rPr>
        <w:t>externá časť a písomná forma internej časti zo SJL</w:t>
      </w:r>
    </w:p>
    <w:p w:rsidR="00BA5507" w:rsidRDefault="006D1C7F" w:rsidP="00BA5507">
      <w:pPr>
        <w:tabs>
          <w:tab w:val="left" w:pos="4253"/>
        </w:tabs>
        <w:autoSpaceDE w:val="0"/>
        <w:autoSpaceDN w:val="0"/>
        <w:adjustRightInd w:val="0"/>
        <w:spacing w:line="276" w:lineRule="auto"/>
        <w:ind w:left="4253" w:right="20" w:hanging="3969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14</w:t>
      </w:r>
      <w:r w:rsidR="00BA5507" w:rsidRPr="00BA5507">
        <w:rPr>
          <w:rFonts w:ascii="Calibri" w:hAnsi="Calibri" w:cs="Calibri"/>
          <w:b/>
          <w:bCs/>
        </w:rPr>
        <w:t>. marec 201</w:t>
      </w:r>
      <w:r w:rsidR="0032471D">
        <w:rPr>
          <w:rFonts w:ascii="Calibri" w:hAnsi="Calibri" w:cs="Calibri"/>
          <w:b/>
          <w:bCs/>
        </w:rPr>
        <w:t>8</w:t>
      </w:r>
      <w:r w:rsidR="00BA5507" w:rsidRPr="00BA5507">
        <w:rPr>
          <w:rFonts w:ascii="Calibri" w:hAnsi="Calibri" w:cs="Calibri"/>
          <w:b/>
          <w:bCs/>
        </w:rPr>
        <w:tab/>
      </w:r>
      <w:r w:rsidR="00BA5507" w:rsidRPr="00BA5507">
        <w:rPr>
          <w:rFonts w:ascii="Calibri" w:hAnsi="Calibri" w:cs="Calibri"/>
        </w:rPr>
        <w:t xml:space="preserve">externá časť a písomná forma internej časti z anglického jazyka </w:t>
      </w:r>
    </w:p>
    <w:p w:rsidR="006D1C7F" w:rsidRPr="00BA5507" w:rsidRDefault="006D1C7F" w:rsidP="00BA5507">
      <w:pPr>
        <w:tabs>
          <w:tab w:val="left" w:pos="4253"/>
        </w:tabs>
        <w:autoSpaceDE w:val="0"/>
        <w:autoSpaceDN w:val="0"/>
        <w:adjustRightInd w:val="0"/>
        <w:spacing w:line="276" w:lineRule="auto"/>
        <w:ind w:left="4253" w:right="20" w:hanging="3969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10. marca 2018</w:t>
      </w:r>
      <w:r>
        <w:rPr>
          <w:rFonts w:ascii="Calibri" w:hAnsi="Calibri" w:cs="Calibri"/>
          <w:b/>
          <w:bCs/>
        </w:rPr>
        <w:tab/>
      </w:r>
      <w:r w:rsidRPr="006D1C7F">
        <w:rPr>
          <w:rFonts w:ascii="Calibri" w:hAnsi="Calibri" w:cs="Calibri"/>
          <w:bCs/>
        </w:rPr>
        <w:t>náhradný termín</w:t>
      </w:r>
      <w:r>
        <w:rPr>
          <w:rFonts w:ascii="Calibri" w:hAnsi="Calibri" w:cs="Calibri"/>
          <w:b/>
          <w:bCs/>
        </w:rPr>
        <w:t xml:space="preserve"> - </w:t>
      </w:r>
      <w:r w:rsidRPr="00BA5507">
        <w:rPr>
          <w:rFonts w:ascii="Calibri" w:hAnsi="Calibri" w:cs="Calibri"/>
        </w:rPr>
        <w:t>externá časť a písomná forma internej časti zo SJL</w:t>
      </w:r>
    </w:p>
    <w:p w:rsidR="00BA5507" w:rsidRPr="006D1C7F" w:rsidRDefault="00BA5507" w:rsidP="00BA5507">
      <w:pPr>
        <w:tabs>
          <w:tab w:val="left" w:pos="284"/>
          <w:tab w:val="left" w:pos="2520"/>
          <w:tab w:val="left" w:pos="3060"/>
          <w:tab w:val="left" w:pos="4253"/>
        </w:tabs>
        <w:autoSpaceDE w:val="0"/>
        <w:autoSpaceDN w:val="0"/>
        <w:adjustRightInd w:val="0"/>
        <w:spacing w:line="276" w:lineRule="auto"/>
        <w:ind w:right="-828"/>
        <w:jc w:val="both"/>
        <w:rPr>
          <w:rFonts w:ascii="Calibri" w:hAnsi="Calibri" w:cs="Calibri"/>
          <w:b/>
          <w:bCs/>
        </w:rPr>
      </w:pPr>
      <w:r w:rsidRPr="00BA5507">
        <w:rPr>
          <w:rFonts w:ascii="Calibri" w:hAnsi="Calibri" w:cs="Calibri"/>
          <w:b/>
          <w:bCs/>
        </w:rPr>
        <w:tab/>
      </w:r>
      <w:r w:rsidRPr="006D1C7F">
        <w:rPr>
          <w:rFonts w:ascii="Calibri" w:hAnsi="Calibri" w:cs="Calibri"/>
          <w:b/>
          <w:bCs/>
        </w:rPr>
        <w:t>2</w:t>
      </w:r>
      <w:r w:rsidR="006D1C7F" w:rsidRPr="006D1C7F">
        <w:rPr>
          <w:rFonts w:ascii="Calibri" w:hAnsi="Calibri" w:cs="Calibri"/>
          <w:b/>
          <w:bCs/>
        </w:rPr>
        <w:t>4</w:t>
      </w:r>
      <w:r w:rsidRPr="006D1C7F">
        <w:rPr>
          <w:rFonts w:ascii="Calibri" w:hAnsi="Calibri" w:cs="Calibri"/>
          <w:b/>
          <w:bCs/>
        </w:rPr>
        <w:t>. apríl – 2</w:t>
      </w:r>
      <w:r w:rsidR="006D1C7F" w:rsidRPr="006D1C7F">
        <w:rPr>
          <w:rFonts w:ascii="Calibri" w:hAnsi="Calibri" w:cs="Calibri"/>
          <w:b/>
          <w:bCs/>
        </w:rPr>
        <w:t>5</w:t>
      </w:r>
      <w:r w:rsidRPr="006D1C7F">
        <w:rPr>
          <w:rFonts w:ascii="Calibri" w:hAnsi="Calibri" w:cs="Calibri"/>
          <w:b/>
          <w:bCs/>
        </w:rPr>
        <w:t>. apríl 201</w:t>
      </w:r>
      <w:r w:rsidR="0032471D" w:rsidRPr="006D1C7F">
        <w:rPr>
          <w:rFonts w:ascii="Calibri" w:hAnsi="Calibri" w:cs="Calibri"/>
          <w:b/>
          <w:bCs/>
        </w:rPr>
        <w:t>8</w:t>
      </w:r>
      <w:r w:rsidRPr="006D1C7F">
        <w:rPr>
          <w:rFonts w:ascii="Calibri" w:hAnsi="Calibri" w:cs="Calibri"/>
          <w:b/>
          <w:bCs/>
        </w:rPr>
        <w:t xml:space="preserve"> </w:t>
      </w:r>
      <w:r w:rsidRPr="006D1C7F">
        <w:rPr>
          <w:rFonts w:ascii="Calibri" w:hAnsi="Calibri" w:cs="Calibri"/>
          <w:b/>
          <w:bCs/>
        </w:rPr>
        <w:tab/>
      </w:r>
      <w:r w:rsidRPr="006D1C7F">
        <w:rPr>
          <w:rFonts w:ascii="Calibri" w:hAnsi="Calibri" w:cs="Calibri"/>
          <w:b/>
          <w:bCs/>
        </w:rPr>
        <w:tab/>
      </w:r>
      <w:r w:rsidRPr="006D1C7F">
        <w:rPr>
          <w:rFonts w:ascii="Calibri" w:hAnsi="Calibri" w:cs="Calibri"/>
        </w:rPr>
        <w:t>praktická časť odbornej zložky</w:t>
      </w:r>
    </w:p>
    <w:p w:rsidR="00BA5507" w:rsidRPr="006D1C7F" w:rsidRDefault="00193947" w:rsidP="00193947">
      <w:pPr>
        <w:tabs>
          <w:tab w:val="left" w:pos="284"/>
          <w:tab w:val="left" w:pos="2520"/>
          <w:tab w:val="left" w:pos="4253"/>
        </w:tabs>
        <w:autoSpaceDE w:val="0"/>
        <w:autoSpaceDN w:val="0"/>
        <w:adjustRightInd w:val="0"/>
        <w:spacing w:line="276" w:lineRule="auto"/>
        <w:ind w:right="-828"/>
        <w:jc w:val="both"/>
        <w:rPr>
          <w:rFonts w:ascii="Calibri" w:hAnsi="Calibri" w:cs="Calibri"/>
        </w:rPr>
      </w:pPr>
      <w:r w:rsidRPr="006D1C7F">
        <w:rPr>
          <w:rFonts w:ascii="Calibri" w:hAnsi="Calibri" w:cs="Calibri"/>
          <w:b/>
          <w:bCs/>
        </w:rPr>
        <w:tab/>
        <w:t>2</w:t>
      </w:r>
      <w:r w:rsidR="006D1C7F" w:rsidRPr="006D1C7F">
        <w:rPr>
          <w:rFonts w:ascii="Calibri" w:hAnsi="Calibri" w:cs="Calibri"/>
          <w:b/>
          <w:bCs/>
        </w:rPr>
        <w:t>8</w:t>
      </w:r>
      <w:r w:rsidRPr="006D1C7F">
        <w:rPr>
          <w:rFonts w:ascii="Calibri" w:hAnsi="Calibri" w:cs="Calibri"/>
          <w:b/>
          <w:bCs/>
        </w:rPr>
        <w:t xml:space="preserve">. máj – </w:t>
      </w:r>
      <w:r w:rsidR="006D1C7F" w:rsidRPr="006D1C7F">
        <w:rPr>
          <w:rFonts w:ascii="Calibri" w:hAnsi="Calibri" w:cs="Calibri"/>
          <w:b/>
          <w:bCs/>
        </w:rPr>
        <w:t xml:space="preserve">01. jún </w:t>
      </w:r>
      <w:r w:rsidRPr="006D1C7F">
        <w:rPr>
          <w:rFonts w:ascii="Calibri" w:hAnsi="Calibri" w:cs="Calibri"/>
          <w:b/>
          <w:bCs/>
        </w:rPr>
        <w:t xml:space="preserve"> 201</w:t>
      </w:r>
      <w:r w:rsidR="0032471D" w:rsidRPr="006D1C7F">
        <w:rPr>
          <w:rFonts w:ascii="Calibri" w:hAnsi="Calibri" w:cs="Calibri"/>
          <w:b/>
          <w:bCs/>
        </w:rPr>
        <w:t>8</w:t>
      </w:r>
      <w:r w:rsidRPr="006D1C7F">
        <w:rPr>
          <w:rFonts w:ascii="Calibri" w:hAnsi="Calibri" w:cs="Calibri"/>
          <w:b/>
          <w:bCs/>
        </w:rPr>
        <w:tab/>
      </w:r>
      <w:r w:rsidR="00BA5507" w:rsidRPr="006D1C7F">
        <w:rPr>
          <w:rFonts w:ascii="Calibri" w:hAnsi="Calibri" w:cs="Calibri"/>
        </w:rPr>
        <w:t>ústna forma internej časti</w:t>
      </w:r>
    </w:p>
    <w:p w:rsidR="00BA5507" w:rsidRPr="006D1C7F" w:rsidRDefault="00BA5507" w:rsidP="00BA5507">
      <w:pPr>
        <w:tabs>
          <w:tab w:val="left" w:pos="284"/>
          <w:tab w:val="left" w:pos="2520"/>
          <w:tab w:val="left" w:pos="3544"/>
        </w:tabs>
        <w:autoSpaceDE w:val="0"/>
        <w:autoSpaceDN w:val="0"/>
        <w:adjustRightInd w:val="0"/>
        <w:spacing w:line="276" w:lineRule="auto"/>
        <w:ind w:left="4253" w:hanging="4253"/>
        <w:jc w:val="both"/>
        <w:rPr>
          <w:rFonts w:ascii="Calibri" w:hAnsi="Calibri" w:cs="Calibri"/>
        </w:rPr>
      </w:pPr>
      <w:r w:rsidRPr="006D1C7F">
        <w:rPr>
          <w:rFonts w:ascii="Calibri" w:hAnsi="Calibri" w:cs="Calibri"/>
        </w:rPr>
        <w:tab/>
      </w:r>
      <w:r w:rsidR="006D1C7F" w:rsidRPr="006D1C7F">
        <w:rPr>
          <w:rFonts w:ascii="Calibri" w:hAnsi="Calibri" w:cs="Calibri"/>
          <w:b/>
        </w:rPr>
        <w:t>04</w:t>
      </w:r>
      <w:r w:rsidRPr="006D1C7F">
        <w:rPr>
          <w:rFonts w:ascii="Calibri" w:hAnsi="Calibri" w:cs="Calibri"/>
          <w:b/>
        </w:rPr>
        <w:t>. –  0</w:t>
      </w:r>
      <w:r w:rsidR="006D1C7F" w:rsidRPr="006D1C7F">
        <w:rPr>
          <w:rFonts w:ascii="Calibri" w:hAnsi="Calibri" w:cs="Calibri"/>
          <w:b/>
        </w:rPr>
        <w:t>5</w:t>
      </w:r>
      <w:r w:rsidRPr="006D1C7F">
        <w:rPr>
          <w:rFonts w:ascii="Calibri" w:hAnsi="Calibri" w:cs="Calibri"/>
          <w:b/>
        </w:rPr>
        <w:t>.</w:t>
      </w:r>
      <w:r w:rsidRPr="006D1C7F">
        <w:rPr>
          <w:rFonts w:ascii="Calibri" w:hAnsi="Calibri" w:cs="Calibri"/>
        </w:rPr>
        <w:t xml:space="preserve"> </w:t>
      </w:r>
      <w:r w:rsidRPr="006D1C7F">
        <w:rPr>
          <w:rFonts w:ascii="Calibri" w:hAnsi="Calibri" w:cs="Calibri"/>
          <w:b/>
        </w:rPr>
        <w:t xml:space="preserve"> september 201</w:t>
      </w:r>
      <w:r w:rsidR="0032471D" w:rsidRPr="006D1C7F">
        <w:rPr>
          <w:rFonts w:ascii="Calibri" w:hAnsi="Calibri" w:cs="Calibri"/>
          <w:b/>
        </w:rPr>
        <w:t>8</w:t>
      </w:r>
      <w:r w:rsidRPr="006D1C7F">
        <w:rPr>
          <w:rFonts w:ascii="Calibri" w:hAnsi="Calibri" w:cs="Calibri"/>
        </w:rPr>
        <w:tab/>
      </w:r>
      <w:r w:rsidRPr="006D1C7F">
        <w:rPr>
          <w:rFonts w:ascii="Calibri" w:hAnsi="Calibri" w:cs="Calibri"/>
        </w:rPr>
        <w:tab/>
        <w:t xml:space="preserve">praktická časť odbornej zložky – opravný termín – </w:t>
      </w:r>
      <w:r w:rsidR="006D1C7F" w:rsidRPr="006D1C7F">
        <w:rPr>
          <w:rFonts w:ascii="Calibri" w:hAnsi="Calibri" w:cs="Calibri"/>
        </w:rPr>
        <w:t>6</w:t>
      </w:r>
      <w:r w:rsidRPr="006D1C7F">
        <w:rPr>
          <w:rFonts w:ascii="Calibri" w:hAnsi="Calibri" w:cs="Calibri"/>
        </w:rPr>
        <w:t xml:space="preserve"> žiaci</w:t>
      </w:r>
    </w:p>
    <w:p w:rsidR="00BA5507" w:rsidRPr="006D1C7F" w:rsidRDefault="00BA5507" w:rsidP="00BA5507">
      <w:pPr>
        <w:tabs>
          <w:tab w:val="left" w:pos="284"/>
          <w:tab w:val="left" w:pos="2520"/>
          <w:tab w:val="left" w:pos="3544"/>
        </w:tabs>
        <w:autoSpaceDE w:val="0"/>
        <w:autoSpaceDN w:val="0"/>
        <w:adjustRightInd w:val="0"/>
        <w:spacing w:line="276" w:lineRule="auto"/>
        <w:ind w:left="4245" w:hanging="4245"/>
        <w:jc w:val="both"/>
        <w:rPr>
          <w:rFonts w:ascii="Calibri" w:hAnsi="Calibri" w:cs="Calibri"/>
          <w:b/>
          <w:bCs/>
        </w:rPr>
      </w:pPr>
      <w:r w:rsidRPr="006D1C7F">
        <w:rPr>
          <w:rFonts w:ascii="Calibri" w:hAnsi="Calibri" w:cs="Calibri"/>
        </w:rPr>
        <w:tab/>
      </w:r>
      <w:r w:rsidRPr="006D1C7F">
        <w:rPr>
          <w:rFonts w:ascii="Calibri" w:hAnsi="Calibri" w:cs="Calibri"/>
          <w:b/>
        </w:rPr>
        <w:t>11. september 201</w:t>
      </w:r>
      <w:r w:rsidR="0032471D" w:rsidRPr="006D1C7F">
        <w:rPr>
          <w:rFonts w:ascii="Calibri" w:hAnsi="Calibri" w:cs="Calibri"/>
          <w:b/>
        </w:rPr>
        <w:t>8</w:t>
      </w:r>
      <w:r w:rsidRPr="006D1C7F">
        <w:rPr>
          <w:rFonts w:ascii="Calibri" w:hAnsi="Calibri" w:cs="Calibri"/>
        </w:rPr>
        <w:tab/>
      </w:r>
      <w:r w:rsidRPr="006D1C7F">
        <w:rPr>
          <w:rFonts w:ascii="Calibri" w:hAnsi="Calibri" w:cs="Calibri"/>
        </w:rPr>
        <w:tab/>
      </w:r>
      <w:r w:rsidRPr="006D1C7F">
        <w:rPr>
          <w:rFonts w:ascii="Calibri" w:hAnsi="Calibri" w:cs="Calibri"/>
        </w:rPr>
        <w:tab/>
        <w:t xml:space="preserve">ústna forma internej časti – opravný termín – </w:t>
      </w:r>
      <w:r w:rsidR="006D1C7F">
        <w:rPr>
          <w:rFonts w:ascii="Calibri" w:hAnsi="Calibri" w:cs="Calibri"/>
        </w:rPr>
        <w:t>1 žiak</w:t>
      </w:r>
    </w:p>
    <w:p w:rsidR="00BA5507" w:rsidRPr="0032471D" w:rsidRDefault="00BA5507" w:rsidP="00BA5507">
      <w:pPr>
        <w:tabs>
          <w:tab w:val="left" w:pos="720"/>
          <w:tab w:val="left" w:pos="2520"/>
          <w:tab w:val="left" w:pos="3060"/>
          <w:tab w:val="left" w:pos="4500"/>
        </w:tabs>
        <w:autoSpaceDE w:val="0"/>
        <w:autoSpaceDN w:val="0"/>
        <w:adjustRightInd w:val="0"/>
        <w:spacing w:line="276" w:lineRule="auto"/>
        <w:ind w:right="-828"/>
        <w:rPr>
          <w:rFonts w:ascii="Calibri" w:hAnsi="Calibri" w:cs="Calibri"/>
          <w:sz w:val="16"/>
          <w:szCs w:val="16"/>
          <w:highlight w:val="yellow"/>
        </w:rPr>
      </w:pPr>
    </w:p>
    <w:p w:rsidR="00BA5507" w:rsidRPr="006D1C7F" w:rsidRDefault="00BA5507" w:rsidP="00BA5507">
      <w:pPr>
        <w:tabs>
          <w:tab w:val="left" w:pos="720"/>
          <w:tab w:val="left" w:pos="2520"/>
          <w:tab w:val="left" w:pos="3060"/>
          <w:tab w:val="left" w:pos="4500"/>
        </w:tabs>
        <w:autoSpaceDE w:val="0"/>
        <w:autoSpaceDN w:val="0"/>
        <w:adjustRightInd w:val="0"/>
        <w:spacing w:line="276" w:lineRule="auto"/>
        <w:ind w:right="-157"/>
        <w:jc w:val="both"/>
        <w:rPr>
          <w:rFonts w:ascii="Calibri" w:hAnsi="Calibri" w:cs="Calibri"/>
        </w:rPr>
      </w:pPr>
      <w:r w:rsidRPr="006D1C7F">
        <w:rPr>
          <w:rFonts w:ascii="Calibri" w:hAnsi="Calibri" w:cs="Calibri"/>
        </w:rPr>
        <w:t>Praktická časť odbornej zložky prebiehala formou:</w:t>
      </w:r>
    </w:p>
    <w:p w:rsidR="00BA5507" w:rsidRPr="006D1C7F" w:rsidRDefault="00BA5507" w:rsidP="00BA5507">
      <w:pPr>
        <w:numPr>
          <w:ilvl w:val="0"/>
          <w:numId w:val="8"/>
        </w:numPr>
        <w:tabs>
          <w:tab w:val="left" w:pos="720"/>
          <w:tab w:val="left" w:pos="2520"/>
          <w:tab w:val="left" w:pos="3060"/>
          <w:tab w:val="left" w:pos="4500"/>
        </w:tabs>
        <w:autoSpaceDE w:val="0"/>
        <w:autoSpaceDN w:val="0"/>
        <w:adjustRightInd w:val="0"/>
        <w:ind w:left="714" w:right="-159" w:hanging="357"/>
        <w:jc w:val="both"/>
        <w:rPr>
          <w:rFonts w:ascii="Calibri" w:hAnsi="Calibri" w:cs="Calibri"/>
        </w:rPr>
      </w:pPr>
      <w:r w:rsidRPr="006D1C7F">
        <w:rPr>
          <w:rFonts w:ascii="Calibri" w:hAnsi="Calibri" w:cs="Calibri"/>
        </w:rPr>
        <w:t xml:space="preserve">praktickej realizácie súvislého účtovného prípadu v podvojnom účtovníctve,  </w:t>
      </w:r>
    </w:p>
    <w:p w:rsidR="00BA5507" w:rsidRPr="006D1C7F" w:rsidRDefault="00BA5507" w:rsidP="00BA5507">
      <w:pPr>
        <w:numPr>
          <w:ilvl w:val="0"/>
          <w:numId w:val="8"/>
        </w:numPr>
        <w:tabs>
          <w:tab w:val="left" w:pos="720"/>
          <w:tab w:val="left" w:pos="2520"/>
          <w:tab w:val="left" w:pos="3060"/>
          <w:tab w:val="left" w:pos="4500"/>
        </w:tabs>
        <w:autoSpaceDE w:val="0"/>
        <w:autoSpaceDN w:val="0"/>
        <w:adjustRightInd w:val="0"/>
        <w:ind w:left="714" w:right="-159" w:hanging="357"/>
        <w:jc w:val="both"/>
        <w:rPr>
          <w:rFonts w:ascii="Calibri" w:hAnsi="Calibri" w:cs="Calibri"/>
        </w:rPr>
      </w:pPr>
      <w:r w:rsidRPr="006D1C7F">
        <w:rPr>
          <w:rFonts w:ascii="Calibri" w:hAnsi="Calibri" w:cs="Calibri"/>
        </w:rPr>
        <w:t>praktickej realizácie súvislého účtovného prípadu v jednoduchom účtovníctve,</w:t>
      </w:r>
    </w:p>
    <w:p w:rsidR="00BA5507" w:rsidRPr="006D1C7F" w:rsidRDefault="00BA5507" w:rsidP="00BA5507">
      <w:pPr>
        <w:numPr>
          <w:ilvl w:val="0"/>
          <w:numId w:val="8"/>
        </w:numPr>
        <w:tabs>
          <w:tab w:val="left" w:pos="720"/>
          <w:tab w:val="left" w:pos="2520"/>
          <w:tab w:val="left" w:pos="3060"/>
          <w:tab w:val="left" w:pos="4500"/>
        </w:tabs>
        <w:autoSpaceDE w:val="0"/>
        <w:autoSpaceDN w:val="0"/>
        <w:adjustRightInd w:val="0"/>
        <w:ind w:left="714" w:right="-159" w:hanging="357"/>
        <w:jc w:val="both"/>
        <w:rPr>
          <w:rFonts w:ascii="Calibri" w:hAnsi="Calibri" w:cs="Calibri"/>
        </w:rPr>
      </w:pPr>
      <w:r w:rsidRPr="006D1C7F">
        <w:rPr>
          <w:rFonts w:ascii="Calibri" w:hAnsi="Calibri" w:cs="Calibri"/>
        </w:rPr>
        <w:t xml:space="preserve">napísania obchodného listu v slovenskom jazyku a v cudzom jazyku, </w:t>
      </w:r>
    </w:p>
    <w:p w:rsidR="00BA5507" w:rsidRPr="006D1C7F" w:rsidRDefault="00BA5507" w:rsidP="00BA5507">
      <w:pPr>
        <w:numPr>
          <w:ilvl w:val="0"/>
          <w:numId w:val="8"/>
        </w:numPr>
        <w:tabs>
          <w:tab w:val="left" w:pos="720"/>
          <w:tab w:val="left" w:pos="2520"/>
          <w:tab w:val="left" w:pos="3060"/>
          <w:tab w:val="left" w:pos="4500"/>
        </w:tabs>
        <w:autoSpaceDE w:val="0"/>
        <w:autoSpaceDN w:val="0"/>
        <w:adjustRightInd w:val="0"/>
        <w:ind w:left="714" w:right="-159" w:hanging="357"/>
        <w:jc w:val="both"/>
        <w:rPr>
          <w:rFonts w:ascii="Calibri" w:hAnsi="Calibri" w:cs="Calibri"/>
        </w:rPr>
      </w:pPr>
      <w:r w:rsidRPr="006D1C7F">
        <w:rPr>
          <w:rFonts w:ascii="Calibri" w:hAnsi="Calibri" w:cs="Calibri"/>
        </w:rPr>
        <w:t>zostavenia tabuľky.</w:t>
      </w:r>
    </w:p>
    <w:p w:rsidR="00BA5507" w:rsidRPr="006D1C7F" w:rsidRDefault="00BA5507" w:rsidP="00BA5507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Cs/>
        </w:rPr>
      </w:pPr>
      <w:r w:rsidRPr="006D1C7F">
        <w:rPr>
          <w:rFonts w:ascii="Calibri" w:hAnsi="Calibri" w:cs="Calibri"/>
          <w:bCs/>
        </w:rPr>
        <w:t>Praktickú časť</w:t>
      </w:r>
      <w:r w:rsidRPr="006D1C7F">
        <w:rPr>
          <w:rFonts w:ascii="Calibri" w:hAnsi="Calibri" w:cs="Calibri"/>
          <w:b/>
          <w:bCs/>
        </w:rPr>
        <w:t xml:space="preserve"> </w:t>
      </w:r>
      <w:r w:rsidRPr="006D1C7F">
        <w:rPr>
          <w:rFonts w:ascii="Calibri" w:hAnsi="Calibri" w:cs="Calibri"/>
          <w:bCs/>
        </w:rPr>
        <w:t xml:space="preserve">odbornej zložky v riadnom termíne konalo </w:t>
      </w:r>
      <w:r w:rsidR="006D1C7F" w:rsidRPr="006D1C7F">
        <w:rPr>
          <w:rFonts w:ascii="Calibri" w:hAnsi="Calibri" w:cs="Calibri"/>
          <w:bCs/>
        </w:rPr>
        <w:t>116</w:t>
      </w:r>
      <w:r w:rsidRPr="006D1C7F">
        <w:rPr>
          <w:rFonts w:ascii="Calibri" w:hAnsi="Calibri" w:cs="Calibri"/>
          <w:bCs/>
        </w:rPr>
        <w:t xml:space="preserve"> žiakov. </w:t>
      </w:r>
      <w:r w:rsidR="006D1C7F" w:rsidRPr="006D1C7F">
        <w:rPr>
          <w:rFonts w:ascii="Calibri" w:hAnsi="Calibri" w:cs="Calibri"/>
          <w:bCs/>
        </w:rPr>
        <w:t>Šiesti</w:t>
      </w:r>
      <w:r w:rsidR="00615EC4">
        <w:rPr>
          <w:rFonts w:ascii="Calibri" w:hAnsi="Calibri" w:cs="Calibri"/>
          <w:bCs/>
        </w:rPr>
        <w:t xml:space="preserve"> žiaci neboli úspešní v apríli </w:t>
      </w:r>
      <w:r w:rsidRPr="006D1C7F">
        <w:rPr>
          <w:rFonts w:ascii="Calibri" w:hAnsi="Calibri" w:cs="Calibri"/>
          <w:bCs/>
        </w:rPr>
        <w:t>201</w:t>
      </w:r>
      <w:r w:rsidR="0032471D" w:rsidRPr="006D1C7F">
        <w:rPr>
          <w:rFonts w:ascii="Calibri" w:hAnsi="Calibri" w:cs="Calibri"/>
          <w:bCs/>
        </w:rPr>
        <w:t>8</w:t>
      </w:r>
      <w:r w:rsidRPr="006D1C7F">
        <w:rPr>
          <w:rFonts w:ascii="Calibri" w:hAnsi="Calibri" w:cs="Calibri"/>
          <w:bCs/>
        </w:rPr>
        <w:t xml:space="preserve"> a  požiadali o opravný termín v septembri 201</w:t>
      </w:r>
      <w:r w:rsidR="0032471D" w:rsidRPr="006D1C7F">
        <w:rPr>
          <w:rFonts w:ascii="Calibri" w:hAnsi="Calibri" w:cs="Calibri"/>
          <w:bCs/>
        </w:rPr>
        <w:t>8</w:t>
      </w:r>
      <w:r w:rsidRPr="006D1C7F">
        <w:rPr>
          <w:rFonts w:ascii="Calibri" w:hAnsi="Calibri" w:cs="Calibri"/>
          <w:bCs/>
        </w:rPr>
        <w:t>, dvaja žiaci boli úspešní a </w:t>
      </w:r>
      <w:r w:rsidR="006D1C7F" w:rsidRPr="006D1C7F">
        <w:rPr>
          <w:rFonts w:ascii="Calibri" w:hAnsi="Calibri" w:cs="Calibri"/>
          <w:bCs/>
        </w:rPr>
        <w:t>štyria</w:t>
      </w:r>
      <w:r w:rsidRPr="006D1C7F">
        <w:rPr>
          <w:rFonts w:ascii="Calibri" w:hAnsi="Calibri" w:cs="Calibri"/>
          <w:bCs/>
        </w:rPr>
        <w:t xml:space="preserve"> neúspešn</w:t>
      </w:r>
      <w:r w:rsidR="006D1C7F" w:rsidRPr="006D1C7F">
        <w:rPr>
          <w:rFonts w:ascii="Calibri" w:hAnsi="Calibri" w:cs="Calibri"/>
          <w:bCs/>
        </w:rPr>
        <w:t>í</w:t>
      </w:r>
      <w:r w:rsidRPr="006D1C7F">
        <w:rPr>
          <w:rFonts w:ascii="Calibri" w:hAnsi="Calibri" w:cs="Calibri"/>
          <w:bCs/>
        </w:rPr>
        <w:t xml:space="preserve">. </w:t>
      </w:r>
      <w:r w:rsidR="00F2353F">
        <w:rPr>
          <w:rFonts w:ascii="Calibri" w:hAnsi="Calibri" w:cs="Calibri"/>
          <w:bCs/>
        </w:rPr>
        <w:t>Jeden žiak so ŠVVP mal predĺžený čas   na vypracovanie praktických</w:t>
      </w:r>
      <w:r w:rsidR="00615EC4">
        <w:rPr>
          <w:rFonts w:ascii="Calibri" w:hAnsi="Calibri" w:cs="Calibri"/>
          <w:bCs/>
        </w:rPr>
        <w:t xml:space="preserve"> úloh počas oboch dní PČOZ o 25 </w:t>
      </w:r>
      <w:r w:rsidR="00F2353F">
        <w:rPr>
          <w:rFonts w:ascii="Calibri" w:hAnsi="Calibri" w:cs="Calibri"/>
          <w:bCs/>
        </w:rPr>
        <w:t xml:space="preserve">percent. </w:t>
      </w:r>
    </w:p>
    <w:p w:rsidR="00BA5507" w:rsidRPr="00BA5507" w:rsidRDefault="00BA5507" w:rsidP="00BA5507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Cs/>
        </w:rPr>
      </w:pPr>
      <w:r w:rsidRPr="006D1C7F">
        <w:rPr>
          <w:rFonts w:ascii="Calibri" w:hAnsi="Calibri" w:cs="Calibri"/>
          <w:bCs/>
        </w:rPr>
        <w:t xml:space="preserve">Ústnej formy internej časti MS v máji sa zúčastnilo </w:t>
      </w:r>
      <w:r w:rsidR="00F2353F">
        <w:rPr>
          <w:rFonts w:ascii="Calibri" w:hAnsi="Calibri" w:cs="Calibri"/>
          <w:bCs/>
        </w:rPr>
        <w:t>113</w:t>
      </w:r>
      <w:r w:rsidRPr="006D1C7F">
        <w:rPr>
          <w:rFonts w:ascii="Calibri" w:hAnsi="Calibri" w:cs="Calibri"/>
          <w:bCs/>
        </w:rPr>
        <w:t xml:space="preserve"> žiakov zo 11</w:t>
      </w:r>
      <w:r w:rsidR="00F2353F">
        <w:rPr>
          <w:rFonts w:ascii="Calibri" w:hAnsi="Calibri" w:cs="Calibri"/>
          <w:bCs/>
        </w:rPr>
        <w:t>7</w:t>
      </w:r>
      <w:r w:rsidRPr="006D1C7F">
        <w:rPr>
          <w:rFonts w:ascii="Calibri" w:hAnsi="Calibri" w:cs="Calibri"/>
          <w:bCs/>
        </w:rPr>
        <w:t xml:space="preserve"> prihlásených.  </w:t>
      </w:r>
      <w:r w:rsidR="00F2353F">
        <w:rPr>
          <w:rFonts w:ascii="Calibri" w:hAnsi="Calibri" w:cs="Calibri"/>
          <w:bCs/>
        </w:rPr>
        <w:t xml:space="preserve">Jeden žiak so ŠVVP mal predĺžený čas na prípravu a odpoveď zo všetkých troch predmetov o 25 percent.  Dvaja žiaci neukončili </w:t>
      </w:r>
      <w:r w:rsidRPr="006D1C7F">
        <w:rPr>
          <w:rFonts w:ascii="Calibri" w:hAnsi="Calibri" w:cs="Calibri"/>
          <w:bCs/>
        </w:rPr>
        <w:t xml:space="preserve"> </w:t>
      </w:r>
      <w:r w:rsidR="00F2353F">
        <w:rPr>
          <w:rFonts w:ascii="Calibri" w:hAnsi="Calibri" w:cs="Calibri"/>
          <w:bCs/>
        </w:rPr>
        <w:t>štvrtý ročník v riadnom termíne, jedna žiačka zanechala štúdium a jeden žiak konal ústnu formu internej časti MS v náhradnom termíne v septembri 2018.</w:t>
      </w:r>
    </w:p>
    <w:p w:rsidR="00BA5507" w:rsidRPr="00BA5507" w:rsidRDefault="00BA5507" w:rsidP="00BA5507">
      <w:pPr>
        <w:tabs>
          <w:tab w:val="left" w:pos="720"/>
          <w:tab w:val="left" w:pos="2520"/>
          <w:tab w:val="left" w:pos="3060"/>
          <w:tab w:val="left" w:pos="4500"/>
        </w:tabs>
        <w:autoSpaceDE w:val="0"/>
        <w:autoSpaceDN w:val="0"/>
        <w:adjustRightInd w:val="0"/>
        <w:spacing w:before="80"/>
        <w:ind w:right="-828"/>
        <w:rPr>
          <w:rFonts w:ascii="Calibri" w:hAnsi="Calibri" w:cs="Calibri"/>
          <w:b/>
          <w:bCs/>
        </w:rPr>
      </w:pPr>
      <w:r w:rsidRPr="00BA5507">
        <w:rPr>
          <w:rFonts w:ascii="Calibri" w:hAnsi="Calibri" w:cs="Calibri"/>
          <w:b/>
          <w:bCs/>
        </w:rPr>
        <w:t>Výsledné hodnotenie maturitných skúšok 201</w:t>
      </w:r>
      <w:r w:rsidR="0032471D">
        <w:rPr>
          <w:rFonts w:ascii="Calibri" w:hAnsi="Calibri" w:cs="Calibri"/>
          <w:b/>
          <w:bCs/>
        </w:rPr>
        <w:t>8</w:t>
      </w:r>
      <w:r w:rsidRPr="00BA5507">
        <w:rPr>
          <w:rFonts w:ascii="Calibri" w:hAnsi="Calibri" w:cs="Calibri"/>
          <w:b/>
          <w:bCs/>
        </w:rPr>
        <w:t xml:space="preserve"> po opravných skúškach v septembri 201</w:t>
      </w:r>
      <w:r w:rsidR="0032471D">
        <w:rPr>
          <w:rFonts w:ascii="Calibri" w:hAnsi="Calibri" w:cs="Calibri"/>
          <w:b/>
          <w:bCs/>
        </w:rPr>
        <w:t>8</w:t>
      </w:r>
    </w:p>
    <w:tbl>
      <w:tblPr>
        <w:tblStyle w:val="Mriekatabuky1"/>
        <w:tblpPr w:leftFromText="141" w:rightFromText="141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974"/>
        <w:gridCol w:w="576"/>
        <w:gridCol w:w="662"/>
        <w:gridCol w:w="1088"/>
        <w:gridCol w:w="662"/>
        <w:gridCol w:w="1088"/>
        <w:gridCol w:w="662"/>
        <w:gridCol w:w="569"/>
        <w:gridCol w:w="569"/>
        <w:gridCol w:w="569"/>
        <w:gridCol w:w="569"/>
        <w:gridCol w:w="523"/>
        <w:gridCol w:w="716"/>
        <w:gridCol w:w="662"/>
      </w:tblGrid>
      <w:tr w:rsidR="00BA5507" w:rsidRPr="00BA5507" w:rsidTr="003C1468">
        <w:trPr>
          <w:trHeight w:val="456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  <w:vAlign w:val="center"/>
          </w:tcPr>
          <w:p w:rsidR="00BA5507" w:rsidRPr="00BA5507" w:rsidRDefault="00BA5507" w:rsidP="00BA5507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BA5507">
              <w:rPr>
                <w:rFonts w:ascii="Calibri" w:hAnsi="Calibri"/>
                <w:b/>
                <w:bCs/>
                <w:lang w:eastAsia="sk-SK"/>
              </w:rPr>
              <w:t>Predmet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  <w:vAlign w:val="center"/>
          </w:tcPr>
          <w:p w:rsidR="00BA5507" w:rsidRPr="00BA5507" w:rsidRDefault="00BA5507" w:rsidP="00BA5507">
            <w:pPr>
              <w:ind w:left="113" w:right="113"/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BA5507">
              <w:rPr>
                <w:rFonts w:ascii="Calibri" w:hAnsi="Calibri"/>
                <w:b/>
                <w:bCs/>
                <w:lang w:eastAsia="sk-SK"/>
              </w:rPr>
              <w:t>Úroveň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  <w:vAlign w:val="center"/>
          </w:tcPr>
          <w:p w:rsidR="00BA5507" w:rsidRPr="00BA5507" w:rsidRDefault="00BA5507" w:rsidP="00BA5507">
            <w:pPr>
              <w:ind w:left="113" w:right="113"/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BA5507">
              <w:rPr>
                <w:rFonts w:ascii="Calibri" w:hAnsi="Calibri"/>
                <w:b/>
                <w:bCs/>
                <w:lang w:eastAsia="sk-SK"/>
              </w:rPr>
              <w:t>Počet žiakov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A5507" w:rsidRPr="00BA5507" w:rsidRDefault="00BA5507" w:rsidP="00220B1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A5507">
              <w:rPr>
                <w:rFonts w:ascii="Calibri" w:hAnsi="Calibri"/>
                <w:b/>
                <w:bCs/>
                <w:lang w:eastAsia="sk-SK"/>
              </w:rPr>
              <w:t>PFEČ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A5507" w:rsidRPr="00BA5507" w:rsidRDefault="00BA5507" w:rsidP="00220B1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A5507">
              <w:rPr>
                <w:rFonts w:ascii="Calibri" w:hAnsi="Calibri"/>
                <w:b/>
                <w:bCs/>
                <w:lang w:eastAsia="sk-SK"/>
              </w:rPr>
              <w:t>PFIČ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A5507" w:rsidRPr="00BA5507" w:rsidRDefault="00BA5507" w:rsidP="00BA5507">
            <w:pPr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BA5507">
              <w:rPr>
                <w:rFonts w:ascii="Calibri" w:hAnsi="Calibri"/>
                <w:b/>
                <w:bCs/>
                <w:lang w:eastAsia="sk-SK"/>
              </w:rPr>
              <w:t>Ústna skúška/Praktická skúška</w:t>
            </w:r>
          </w:p>
          <w:p w:rsidR="00BA5507" w:rsidRPr="00BA5507" w:rsidRDefault="00BA5507" w:rsidP="00220B1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A5507">
              <w:rPr>
                <w:rFonts w:ascii="Calibri" w:hAnsi="Calibri"/>
                <w:b/>
                <w:lang w:eastAsia="sk-SK"/>
              </w:rPr>
              <w:t>hodnotenie</w:t>
            </w:r>
          </w:p>
        </w:tc>
      </w:tr>
      <w:tr w:rsidR="00BA5507" w:rsidRPr="00BA5507" w:rsidTr="003C1468">
        <w:trPr>
          <w:trHeight w:val="1510"/>
        </w:trPr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A5507" w:rsidRPr="00BA5507" w:rsidRDefault="00BA5507" w:rsidP="00EA401A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  <w:vAlign w:val="center"/>
          </w:tcPr>
          <w:p w:rsidR="00BA5507" w:rsidRPr="00BA5507" w:rsidRDefault="00BA5507" w:rsidP="00EA401A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  <w:vAlign w:val="center"/>
          </w:tcPr>
          <w:p w:rsidR="00BA5507" w:rsidRPr="00BA5507" w:rsidRDefault="00BA5507" w:rsidP="00EA401A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  <w:vAlign w:val="center"/>
          </w:tcPr>
          <w:p w:rsidR="00BA5507" w:rsidRPr="00BA5507" w:rsidRDefault="00BA5507" w:rsidP="00BA5507">
            <w:pPr>
              <w:ind w:left="113" w:right="113"/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BA5507">
              <w:rPr>
                <w:rFonts w:ascii="Calibri" w:hAnsi="Calibri"/>
                <w:b/>
                <w:bCs/>
                <w:lang w:eastAsia="sk-SK"/>
              </w:rPr>
              <w:t xml:space="preserve">Priemer </w:t>
            </w:r>
          </w:p>
          <w:p w:rsidR="00BA5507" w:rsidRPr="00BA5507" w:rsidRDefault="00BA5507" w:rsidP="00BA5507">
            <w:pPr>
              <w:ind w:left="113" w:right="113"/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BA5507">
              <w:rPr>
                <w:rFonts w:ascii="Calibri" w:hAnsi="Calibri"/>
                <w:b/>
                <w:bCs/>
                <w:lang w:eastAsia="sk-SK"/>
              </w:rPr>
              <w:t>v %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  <w:vAlign w:val="center"/>
          </w:tcPr>
          <w:p w:rsidR="00BA5507" w:rsidRPr="00BA5507" w:rsidRDefault="00BA5507" w:rsidP="00BA5507">
            <w:pPr>
              <w:ind w:left="113" w:right="113"/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BA5507">
              <w:rPr>
                <w:rFonts w:ascii="Calibri" w:hAnsi="Calibri"/>
                <w:b/>
                <w:bCs/>
                <w:lang w:eastAsia="sk-SK"/>
              </w:rPr>
              <w:t>Počet žiakov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  <w:vAlign w:val="center"/>
          </w:tcPr>
          <w:p w:rsidR="00BA5507" w:rsidRPr="00BA5507" w:rsidRDefault="00BA5507" w:rsidP="00BA5507">
            <w:pPr>
              <w:ind w:left="113" w:right="113"/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BA5507">
              <w:rPr>
                <w:rFonts w:ascii="Calibri" w:hAnsi="Calibri"/>
                <w:b/>
                <w:bCs/>
                <w:lang w:eastAsia="sk-SK"/>
              </w:rPr>
              <w:t xml:space="preserve">Priemer </w:t>
            </w:r>
          </w:p>
          <w:p w:rsidR="00BA5507" w:rsidRPr="00BA5507" w:rsidRDefault="00BA5507" w:rsidP="00BA5507">
            <w:pPr>
              <w:ind w:left="113" w:right="113"/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BA5507">
              <w:rPr>
                <w:rFonts w:ascii="Calibri" w:hAnsi="Calibri"/>
                <w:b/>
                <w:bCs/>
                <w:lang w:eastAsia="sk-SK"/>
              </w:rPr>
              <w:t>v %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  <w:vAlign w:val="center"/>
          </w:tcPr>
          <w:p w:rsidR="00BA5507" w:rsidRPr="00BA5507" w:rsidRDefault="00BA5507" w:rsidP="00BA5507">
            <w:pPr>
              <w:ind w:left="113" w:right="113"/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BA5507">
              <w:rPr>
                <w:rFonts w:ascii="Calibri" w:hAnsi="Calibri"/>
                <w:b/>
                <w:bCs/>
                <w:lang w:eastAsia="sk-SK"/>
              </w:rPr>
              <w:t>Počet žiakov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  <w:vAlign w:val="center"/>
          </w:tcPr>
          <w:p w:rsidR="00BA5507" w:rsidRPr="00BA5507" w:rsidRDefault="00BA5507" w:rsidP="00BA5507">
            <w:pPr>
              <w:ind w:left="113" w:right="113"/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BA5507">
              <w:rPr>
                <w:rFonts w:ascii="Calibri" w:hAnsi="Calibri"/>
                <w:b/>
                <w:bCs/>
                <w:lang w:eastAsia="sk-SK"/>
              </w:rPr>
              <w:t>výborný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  <w:vAlign w:val="center"/>
          </w:tcPr>
          <w:p w:rsidR="00BA5507" w:rsidRPr="00BA5507" w:rsidRDefault="00BA5507" w:rsidP="00BA5507">
            <w:pPr>
              <w:ind w:left="113" w:right="113"/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BA5507">
              <w:rPr>
                <w:rFonts w:ascii="Calibri" w:hAnsi="Calibri"/>
                <w:b/>
                <w:bCs/>
                <w:lang w:eastAsia="sk-SK"/>
              </w:rPr>
              <w:t>chválitebný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  <w:vAlign w:val="center"/>
          </w:tcPr>
          <w:p w:rsidR="00BA5507" w:rsidRPr="00BA5507" w:rsidRDefault="00BA5507" w:rsidP="00BA5507">
            <w:pPr>
              <w:ind w:left="113" w:right="113"/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BA5507">
              <w:rPr>
                <w:rFonts w:ascii="Calibri" w:hAnsi="Calibri"/>
                <w:b/>
                <w:bCs/>
                <w:lang w:eastAsia="sk-SK"/>
              </w:rPr>
              <w:t>dobrý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  <w:vAlign w:val="center"/>
          </w:tcPr>
          <w:p w:rsidR="00BA5507" w:rsidRPr="00BA5507" w:rsidRDefault="00BA5507" w:rsidP="00BA5507">
            <w:pPr>
              <w:ind w:left="113" w:right="113"/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BA5507">
              <w:rPr>
                <w:rFonts w:ascii="Calibri" w:hAnsi="Calibri"/>
                <w:b/>
                <w:bCs/>
                <w:lang w:eastAsia="sk-SK"/>
              </w:rPr>
              <w:t>dostatočný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  <w:vAlign w:val="center"/>
          </w:tcPr>
          <w:p w:rsidR="00BA5507" w:rsidRPr="00BA5507" w:rsidRDefault="00BA5507" w:rsidP="00BA5507">
            <w:pPr>
              <w:ind w:left="113" w:right="113"/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BA5507">
              <w:rPr>
                <w:rFonts w:ascii="Calibri" w:hAnsi="Calibri"/>
                <w:b/>
                <w:bCs/>
                <w:lang w:eastAsia="sk-SK"/>
              </w:rPr>
              <w:t>neprospel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  <w:vAlign w:val="center"/>
          </w:tcPr>
          <w:p w:rsidR="00BA5507" w:rsidRPr="00BA5507" w:rsidRDefault="00BA5507" w:rsidP="00BA5507">
            <w:pPr>
              <w:ind w:left="113" w:right="113"/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BA5507">
              <w:rPr>
                <w:rFonts w:ascii="Calibri" w:hAnsi="Calibri"/>
                <w:b/>
                <w:bCs/>
                <w:lang w:eastAsia="sk-SK"/>
              </w:rPr>
              <w:t>priemer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  <w:vAlign w:val="center"/>
          </w:tcPr>
          <w:p w:rsidR="00BA5507" w:rsidRPr="00BA5507" w:rsidRDefault="00BA5507" w:rsidP="00BA5507">
            <w:pPr>
              <w:ind w:left="113" w:right="113"/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BA5507">
              <w:rPr>
                <w:rFonts w:ascii="Calibri" w:hAnsi="Calibri"/>
                <w:b/>
                <w:bCs/>
                <w:lang w:eastAsia="sk-SK"/>
              </w:rPr>
              <w:t>Počet žiakov</w:t>
            </w:r>
          </w:p>
        </w:tc>
      </w:tr>
      <w:tr w:rsidR="00BA5507" w:rsidRPr="00BA5507" w:rsidTr="003C1468">
        <w:trPr>
          <w:trHeight w:hRule="exact" w:val="340"/>
        </w:trPr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:rsidR="00BA5507" w:rsidRPr="00BA5507" w:rsidRDefault="00BA5507" w:rsidP="00BA5507">
            <w:pPr>
              <w:jc w:val="center"/>
              <w:rPr>
                <w:rFonts w:ascii="Calibri" w:hAnsi="Calibri"/>
                <w:lang w:eastAsia="sk-SK"/>
              </w:rPr>
            </w:pPr>
            <w:r w:rsidRPr="00BA5507">
              <w:rPr>
                <w:rFonts w:ascii="Calibri" w:hAnsi="Calibri"/>
                <w:b/>
                <w:bCs/>
                <w:lang w:eastAsia="sk-SK"/>
              </w:rPr>
              <w:t>ANJ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BA5507" w:rsidRPr="00BA5507" w:rsidRDefault="00BA5507" w:rsidP="00BA5507">
            <w:pPr>
              <w:jc w:val="center"/>
              <w:rPr>
                <w:rFonts w:ascii="Calibri" w:hAnsi="Calibri"/>
                <w:lang w:eastAsia="sk-SK"/>
              </w:rPr>
            </w:pPr>
            <w:r w:rsidRPr="00BA5507">
              <w:rPr>
                <w:rFonts w:ascii="Calibri" w:hAnsi="Calibri"/>
                <w:lang w:eastAsia="sk-SK"/>
              </w:rPr>
              <w:t>B1</w:t>
            </w: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94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62,70</w:t>
            </w: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91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64,36</w:t>
            </w: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94</w:t>
            </w:r>
          </w:p>
        </w:tc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27</w:t>
            </w:r>
          </w:p>
        </w:tc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29</w:t>
            </w:r>
          </w:p>
        </w:tc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</w:tcBorders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2,18</w:t>
            </w: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87</w:t>
            </w:r>
          </w:p>
        </w:tc>
      </w:tr>
      <w:tr w:rsidR="00BA5507" w:rsidRPr="00BA5507" w:rsidTr="005F4170">
        <w:trPr>
          <w:trHeight w:hRule="exact" w:val="340"/>
        </w:trPr>
        <w:tc>
          <w:tcPr>
            <w:tcW w:w="974" w:type="dxa"/>
            <w:vAlign w:val="center"/>
          </w:tcPr>
          <w:p w:rsidR="00BA5507" w:rsidRPr="00BA5507" w:rsidRDefault="00BA5507" w:rsidP="00BA5507">
            <w:pPr>
              <w:jc w:val="center"/>
              <w:rPr>
                <w:rFonts w:ascii="Calibri" w:hAnsi="Calibri"/>
                <w:lang w:eastAsia="sk-SK"/>
              </w:rPr>
            </w:pPr>
            <w:r w:rsidRPr="00BA5507">
              <w:rPr>
                <w:rFonts w:ascii="Calibri" w:hAnsi="Calibri"/>
                <w:b/>
                <w:bCs/>
                <w:lang w:eastAsia="sk-SK"/>
              </w:rPr>
              <w:t>ANJ</w:t>
            </w:r>
          </w:p>
        </w:tc>
        <w:tc>
          <w:tcPr>
            <w:tcW w:w="576" w:type="dxa"/>
            <w:vAlign w:val="center"/>
          </w:tcPr>
          <w:p w:rsidR="00BA5507" w:rsidRPr="00BA5507" w:rsidRDefault="00BA5507" w:rsidP="00BA5507">
            <w:pPr>
              <w:jc w:val="center"/>
              <w:rPr>
                <w:rFonts w:ascii="Calibri" w:hAnsi="Calibri"/>
                <w:lang w:eastAsia="sk-SK"/>
              </w:rPr>
            </w:pPr>
            <w:r w:rsidRPr="00BA5507">
              <w:rPr>
                <w:rFonts w:ascii="Calibri" w:hAnsi="Calibri"/>
                <w:lang w:eastAsia="sk-SK"/>
              </w:rPr>
              <w:t>B2</w:t>
            </w:r>
          </w:p>
        </w:tc>
        <w:tc>
          <w:tcPr>
            <w:tcW w:w="662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16</w:t>
            </w:r>
          </w:p>
        </w:tc>
        <w:tc>
          <w:tcPr>
            <w:tcW w:w="1088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73,70</w:t>
            </w:r>
          </w:p>
        </w:tc>
        <w:tc>
          <w:tcPr>
            <w:tcW w:w="662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16</w:t>
            </w:r>
          </w:p>
        </w:tc>
        <w:tc>
          <w:tcPr>
            <w:tcW w:w="1088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75,00</w:t>
            </w:r>
          </w:p>
        </w:tc>
        <w:tc>
          <w:tcPr>
            <w:tcW w:w="662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16</w:t>
            </w:r>
          </w:p>
        </w:tc>
        <w:tc>
          <w:tcPr>
            <w:tcW w:w="569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16</w:t>
            </w:r>
          </w:p>
        </w:tc>
        <w:tc>
          <w:tcPr>
            <w:tcW w:w="569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0</w:t>
            </w:r>
          </w:p>
        </w:tc>
        <w:tc>
          <w:tcPr>
            <w:tcW w:w="569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0</w:t>
            </w:r>
          </w:p>
        </w:tc>
        <w:tc>
          <w:tcPr>
            <w:tcW w:w="569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0</w:t>
            </w:r>
          </w:p>
        </w:tc>
        <w:tc>
          <w:tcPr>
            <w:tcW w:w="523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0</w:t>
            </w:r>
          </w:p>
        </w:tc>
        <w:tc>
          <w:tcPr>
            <w:tcW w:w="716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1,00</w:t>
            </w:r>
          </w:p>
        </w:tc>
        <w:tc>
          <w:tcPr>
            <w:tcW w:w="662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16</w:t>
            </w:r>
          </w:p>
        </w:tc>
      </w:tr>
      <w:tr w:rsidR="00BA5507" w:rsidRPr="00BA5507" w:rsidTr="005F4170">
        <w:trPr>
          <w:trHeight w:hRule="exact" w:val="340"/>
        </w:trPr>
        <w:tc>
          <w:tcPr>
            <w:tcW w:w="974" w:type="dxa"/>
            <w:vAlign w:val="center"/>
          </w:tcPr>
          <w:p w:rsidR="00BA5507" w:rsidRPr="00BA5507" w:rsidRDefault="00BA5507" w:rsidP="00BA5507">
            <w:pPr>
              <w:jc w:val="center"/>
              <w:rPr>
                <w:rFonts w:ascii="Calibri" w:hAnsi="Calibri"/>
                <w:lang w:eastAsia="sk-SK"/>
              </w:rPr>
            </w:pPr>
            <w:r w:rsidRPr="00BA5507">
              <w:rPr>
                <w:rFonts w:ascii="Calibri" w:hAnsi="Calibri"/>
                <w:b/>
                <w:bCs/>
                <w:lang w:eastAsia="sk-SK"/>
              </w:rPr>
              <w:t>NEJ</w:t>
            </w:r>
          </w:p>
        </w:tc>
        <w:tc>
          <w:tcPr>
            <w:tcW w:w="576" w:type="dxa"/>
            <w:vAlign w:val="center"/>
          </w:tcPr>
          <w:p w:rsidR="00BA5507" w:rsidRPr="00BA5507" w:rsidRDefault="006D1C7F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x</w:t>
            </w:r>
          </w:p>
        </w:tc>
        <w:tc>
          <w:tcPr>
            <w:tcW w:w="662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10</w:t>
            </w:r>
          </w:p>
        </w:tc>
        <w:tc>
          <w:tcPr>
            <w:tcW w:w="1088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51,50</w:t>
            </w:r>
          </w:p>
        </w:tc>
        <w:tc>
          <w:tcPr>
            <w:tcW w:w="662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9</w:t>
            </w:r>
          </w:p>
        </w:tc>
        <w:tc>
          <w:tcPr>
            <w:tcW w:w="1088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77,22</w:t>
            </w:r>
          </w:p>
        </w:tc>
        <w:tc>
          <w:tcPr>
            <w:tcW w:w="662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9</w:t>
            </w:r>
          </w:p>
        </w:tc>
        <w:tc>
          <w:tcPr>
            <w:tcW w:w="569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2</w:t>
            </w:r>
          </w:p>
        </w:tc>
        <w:tc>
          <w:tcPr>
            <w:tcW w:w="569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4</w:t>
            </w:r>
          </w:p>
        </w:tc>
        <w:tc>
          <w:tcPr>
            <w:tcW w:w="569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4</w:t>
            </w:r>
          </w:p>
        </w:tc>
        <w:tc>
          <w:tcPr>
            <w:tcW w:w="569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0</w:t>
            </w:r>
          </w:p>
        </w:tc>
        <w:tc>
          <w:tcPr>
            <w:tcW w:w="523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0</w:t>
            </w:r>
          </w:p>
        </w:tc>
        <w:tc>
          <w:tcPr>
            <w:tcW w:w="716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2,20</w:t>
            </w:r>
          </w:p>
        </w:tc>
        <w:tc>
          <w:tcPr>
            <w:tcW w:w="662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10</w:t>
            </w:r>
          </w:p>
        </w:tc>
      </w:tr>
      <w:tr w:rsidR="00BA5507" w:rsidRPr="00BA5507" w:rsidTr="005F4170">
        <w:trPr>
          <w:trHeight w:hRule="exact" w:val="340"/>
        </w:trPr>
        <w:tc>
          <w:tcPr>
            <w:tcW w:w="974" w:type="dxa"/>
            <w:vAlign w:val="center"/>
          </w:tcPr>
          <w:p w:rsidR="00BA5507" w:rsidRPr="00BA5507" w:rsidRDefault="00BA5507" w:rsidP="00BA5507">
            <w:pPr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BA5507">
              <w:rPr>
                <w:rFonts w:ascii="Calibri" w:hAnsi="Calibri"/>
                <w:b/>
                <w:bCs/>
                <w:lang w:eastAsia="sk-SK"/>
              </w:rPr>
              <w:t>FRJ</w:t>
            </w:r>
          </w:p>
        </w:tc>
        <w:tc>
          <w:tcPr>
            <w:tcW w:w="576" w:type="dxa"/>
            <w:vAlign w:val="center"/>
          </w:tcPr>
          <w:p w:rsidR="00BA5507" w:rsidRPr="00BA5507" w:rsidRDefault="006D1C7F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x</w:t>
            </w:r>
          </w:p>
        </w:tc>
        <w:tc>
          <w:tcPr>
            <w:tcW w:w="662" w:type="dxa"/>
            <w:vAlign w:val="center"/>
          </w:tcPr>
          <w:p w:rsidR="00BA5507" w:rsidRPr="00BA5507" w:rsidRDefault="006D1C7F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x</w:t>
            </w:r>
          </w:p>
        </w:tc>
        <w:tc>
          <w:tcPr>
            <w:tcW w:w="1088" w:type="dxa"/>
            <w:vAlign w:val="center"/>
          </w:tcPr>
          <w:p w:rsidR="00BA5507" w:rsidRPr="00BA5507" w:rsidRDefault="006D1C7F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x</w:t>
            </w:r>
          </w:p>
        </w:tc>
        <w:tc>
          <w:tcPr>
            <w:tcW w:w="662" w:type="dxa"/>
            <w:vAlign w:val="center"/>
          </w:tcPr>
          <w:p w:rsidR="00BA5507" w:rsidRPr="00BA5507" w:rsidRDefault="006D1C7F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x</w:t>
            </w:r>
          </w:p>
        </w:tc>
        <w:tc>
          <w:tcPr>
            <w:tcW w:w="1088" w:type="dxa"/>
            <w:vAlign w:val="center"/>
          </w:tcPr>
          <w:p w:rsidR="00BA5507" w:rsidRPr="00BA5507" w:rsidRDefault="006D1C7F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x</w:t>
            </w:r>
          </w:p>
        </w:tc>
        <w:tc>
          <w:tcPr>
            <w:tcW w:w="662" w:type="dxa"/>
            <w:vAlign w:val="center"/>
          </w:tcPr>
          <w:p w:rsidR="00BA5507" w:rsidRPr="00BA5507" w:rsidRDefault="006D1C7F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x</w:t>
            </w:r>
          </w:p>
        </w:tc>
        <w:tc>
          <w:tcPr>
            <w:tcW w:w="569" w:type="dxa"/>
            <w:vAlign w:val="center"/>
          </w:tcPr>
          <w:p w:rsidR="00BA5507" w:rsidRPr="00BA5507" w:rsidRDefault="006D1C7F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x</w:t>
            </w:r>
          </w:p>
        </w:tc>
        <w:tc>
          <w:tcPr>
            <w:tcW w:w="569" w:type="dxa"/>
            <w:vAlign w:val="center"/>
          </w:tcPr>
          <w:p w:rsidR="00BA5507" w:rsidRPr="00BA5507" w:rsidRDefault="006D1C7F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x</w:t>
            </w:r>
          </w:p>
        </w:tc>
        <w:tc>
          <w:tcPr>
            <w:tcW w:w="569" w:type="dxa"/>
            <w:vAlign w:val="center"/>
          </w:tcPr>
          <w:p w:rsidR="00BA5507" w:rsidRPr="00BA5507" w:rsidRDefault="006D1C7F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x</w:t>
            </w:r>
          </w:p>
        </w:tc>
        <w:tc>
          <w:tcPr>
            <w:tcW w:w="569" w:type="dxa"/>
            <w:vAlign w:val="center"/>
          </w:tcPr>
          <w:p w:rsidR="00BA5507" w:rsidRPr="00BA5507" w:rsidRDefault="006D1C7F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x</w:t>
            </w:r>
          </w:p>
        </w:tc>
        <w:tc>
          <w:tcPr>
            <w:tcW w:w="523" w:type="dxa"/>
            <w:vAlign w:val="center"/>
          </w:tcPr>
          <w:p w:rsidR="00BA5507" w:rsidRPr="00BA5507" w:rsidRDefault="006D1C7F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x</w:t>
            </w:r>
          </w:p>
        </w:tc>
        <w:tc>
          <w:tcPr>
            <w:tcW w:w="716" w:type="dxa"/>
            <w:vAlign w:val="center"/>
          </w:tcPr>
          <w:p w:rsidR="00BA5507" w:rsidRPr="00BA5507" w:rsidRDefault="006D1C7F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x</w:t>
            </w:r>
          </w:p>
        </w:tc>
        <w:tc>
          <w:tcPr>
            <w:tcW w:w="662" w:type="dxa"/>
            <w:vAlign w:val="center"/>
          </w:tcPr>
          <w:p w:rsidR="00BA5507" w:rsidRPr="00BA5507" w:rsidRDefault="006D1C7F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x</w:t>
            </w:r>
          </w:p>
        </w:tc>
      </w:tr>
      <w:tr w:rsidR="00BA5507" w:rsidRPr="00BA5507" w:rsidTr="005F4170">
        <w:trPr>
          <w:trHeight w:hRule="exact" w:val="340"/>
        </w:trPr>
        <w:tc>
          <w:tcPr>
            <w:tcW w:w="974" w:type="dxa"/>
            <w:vAlign w:val="center"/>
          </w:tcPr>
          <w:p w:rsidR="00BA5507" w:rsidRPr="00BA5507" w:rsidRDefault="00BA5507" w:rsidP="00BA5507">
            <w:pPr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BA5507">
              <w:rPr>
                <w:rFonts w:ascii="Calibri" w:hAnsi="Calibri"/>
                <w:b/>
                <w:bCs/>
                <w:lang w:eastAsia="sk-SK"/>
              </w:rPr>
              <w:t>MAT</w:t>
            </w:r>
          </w:p>
        </w:tc>
        <w:tc>
          <w:tcPr>
            <w:tcW w:w="576" w:type="dxa"/>
            <w:vAlign w:val="center"/>
          </w:tcPr>
          <w:p w:rsidR="00BA5507" w:rsidRPr="00BA5507" w:rsidRDefault="006D1C7F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x</w:t>
            </w:r>
          </w:p>
        </w:tc>
        <w:tc>
          <w:tcPr>
            <w:tcW w:w="662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1</w:t>
            </w:r>
          </w:p>
        </w:tc>
        <w:tc>
          <w:tcPr>
            <w:tcW w:w="1088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33,30</w:t>
            </w:r>
          </w:p>
        </w:tc>
        <w:tc>
          <w:tcPr>
            <w:tcW w:w="662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1</w:t>
            </w:r>
          </w:p>
        </w:tc>
        <w:tc>
          <w:tcPr>
            <w:tcW w:w="1088" w:type="dxa"/>
            <w:vAlign w:val="center"/>
          </w:tcPr>
          <w:p w:rsidR="00BA5507" w:rsidRPr="00BA5507" w:rsidRDefault="006D1C7F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x</w:t>
            </w:r>
          </w:p>
        </w:tc>
        <w:tc>
          <w:tcPr>
            <w:tcW w:w="662" w:type="dxa"/>
            <w:vAlign w:val="center"/>
          </w:tcPr>
          <w:p w:rsidR="00BA5507" w:rsidRPr="00BA5507" w:rsidRDefault="006D1C7F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x</w:t>
            </w:r>
          </w:p>
        </w:tc>
        <w:tc>
          <w:tcPr>
            <w:tcW w:w="569" w:type="dxa"/>
            <w:vAlign w:val="center"/>
          </w:tcPr>
          <w:p w:rsidR="00BA5507" w:rsidRPr="00BA5507" w:rsidRDefault="006D1C7F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x</w:t>
            </w:r>
          </w:p>
        </w:tc>
        <w:tc>
          <w:tcPr>
            <w:tcW w:w="569" w:type="dxa"/>
            <w:vAlign w:val="center"/>
          </w:tcPr>
          <w:p w:rsidR="00BA5507" w:rsidRPr="00BA5507" w:rsidRDefault="006D1C7F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x</w:t>
            </w:r>
          </w:p>
        </w:tc>
        <w:tc>
          <w:tcPr>
            <w:tcW w:w="569" w:type="dxa"/>
            <w:vAlign w:val="center"/>
          </w:tcPr>
          <w:p w:rsidR="00BA5507" w:rsidRPr="00BA5507" w:rsidRDefault="006D1C7F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x</w:t>
            </w:r>
          </w:p>
        </w:tc>
        <w:tc>
          <w:tcPr>
            <w:tcW w:w="569" w:type="dxa"/>
            <w:vAlign w:val="center"/>
          </w:tcPr>
          <w:p w:rsidR="00BA5507" w:rsidRPr="00BA5507" w:rsidRDefault="006D1C7F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x</w:t>
            </w:r>
          </w:p>
        </w:tc>
        <w:tc>
          <w:tcPr>
            <w:tcW w:w="523" w:type="dxa"/>
            <w:vAlign w:val="center"/>
          </w:tcPr>
          <w:p w:rsidR="00BA5507" w:rsidRPr="00BA5507" w:rsidRDefault="006D1C7F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x</w:t>
            </w:r>
          </w:p>
        </w:tc>
        <w:tc>
          <w:tcPr>
            <w:tcW w:w="716" w:type="dxa"/>
            <w:vAlign w:val="center"/>
          </w:tcPr>
          <w:p w:rsidR="00BA5507" w:rsidRPr="00BA5507" w:rsidRDefault="006D1C7F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x</w:t>
            </w:r>
          </w:p>
        </w:tc>
        <w:tc>
          <w:tcPr>
            <w:tcW w:w="662" w:type="dxa"/>
            <w:vAlign w:val="center"/>
          </w:tcPr>
          <w:p w:rsidR="00BA5507" w:rsidRPr="00BA5507" w:rsidRDefault="006D1C7F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x</w:t>
            </w:r>
          </w:p>
        </w:tc>
      </w:tr>
      <w:tr w:rsidR="00BA5507" w:rsidRPr="00BA5507" w:rsidTr="005F4170">
        <w:trPr>
          <w:trHeight w:hRule="exact" w:val="340"/>
        </w:trPr>
        <w:tc>
          <w:tcPr>
            <w:tcW w:w="974" w:type="dxa"/>
            <w:vAlign w:val="center"/>
          </w:tcPr>
          <w:p w:rsidR="00BA5507" w:rsidRPr="00BA5507" w:rsidRDefault="00BA5507" w:rsidP="00BA5507">
            <w:pPr>
              <w:jc w:val="center"/>
              <w:rPr>
                <w:rFonts w:ascii="Calibri" w:hAnsi="Calibri"/>
                <w:lang w:eastAsia="sk-SK"/>
              </w:rPr>
            </w:pPr>
            <w:r w:rsidRPr="00BA5507">
              <w:rPr>
                <w:rFonts w:ascii="Calibri" w:hAnsi="Calibri"/>
                <w:b/>
                <w:bCs/>
                <w:lang w:eastAsia="sk-SK"/>
              </w:rPr>
              <w:t>SJL</w:t>
            </w:r>
          </w:p>
        </w:tc>
        <w:tc>
          <w:tcPr>
            <w:tcW w:w="576" w:type="dxa"/>
            <w:vAlign w:val="center"/>
          </w:tcPr>
          <w:p w:rsidR="00BA5507" w:rsidRPr="00BA5507" w:rsidRDefault="006D1C7F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x</w:t>
            </w:r>
          </w:p>
        </w:tc>
        <w:tc>
          <w:tcPr>
            <w:tcW w:w="662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117</w:t>
            </w:r>
          </w:p>
        </w:tc>
        <w:tc>
          <w:tcPr>
            <w:tcW w:w="1088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56,70</w:t>
            </w:r>
          </w:p>
        </w:tc>
        <w:tc>
          <w:tcPr>
            <w:tcW w:w="662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117</w:t>
            </w:r>
          </w:p>
        </w:tc>
        <w:tc>
          <w:tcPr>
            <w:tcW w:w="1088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78,75</w:t>
            </w:r>
          </w:p>
        </w:tc>
        <w:tc>
          <w:tcPr>
            <w:tcW w:w="662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117</w:t>
            </w:r>
          </w:p>
        </w:tc>
        <w:tc>
          <w:tcPr>
            <w:tcW w:w="569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61</w:t>
            </w:r>
          </w:p>
        </w:tc>
        <w:tc>
          <w:tcPr>
            <w:tcW w:w="569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36</w:t>
            </w:r>
          </w:p>
        </w:tc>
        <w:tc>
          <w:tcPr>
            <w:tcW w:w="569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15</w:t>
            </w:r>
          </w:p>
        </w:tc>
        <w:tc>
          <w:tcPr>
            <w:tcW w:w="569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1</w:t>
            </w:r>
          </w:p>
        </w:tc>
        <w:tc>
          <w:tcPr>
            <w:tcW w:w="523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0</w:t>
            </w:r>
          </w:p>
        </w:tc>
        <w:tc>
          <w:tcPr>
            <w:tcW w:w="716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1,61</w:t>
            </w:r>
          </w:p>
        </w:tc>
        <w:tc>
          <w:tcPr>
            <w:tcW w:w="662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113</w:t>
            </w:r>
          </w:p>
        </w:tc>
      </w:tr>
      <w:tr w:rsidR="00BA5507" w:rsidRPr="00BA5507" w:rsidTr="005F4170">
        <w:trPr>
          <w:trHeight w:hRule="exact" w:val="340"/>
        </w:trPr>
        <w:tc>
          <w:tcPr>
            <w:tcW w:w="974" w:type="dxa"/>
            <w:vAlign w:val="center"/>
          </w:tcPr>
          <w:p w:rsidR="00BA5507" w:rsidRPr="00BA5507" w:rsidRDefault="00BA5507" w:rsidP="00BA5507">
            <w:pPr>
              <w:jc w:val="center"/>
              <w:rPr>
                <w:rFonts w:ascii="Calibri" w:hAnsi="Calibri"/>
                <w:lang w:eastAsia="sk-SK"/>
              </w:rPr>
            </w:pPr>
            <w:r w:rsidRPr="00BA5507">
              <w:rPr>
                <w:rFonts w:ascii="Calibri" w:hAnsi="Calibri"/>
                <w:b/>
                <w:bCs/>
                <w:lang w:eastAsia="sk-SK"/>
              </w:rPr>
              <w:t>PČOZ</w:t>
            </w:r>
          </w:p>
        </w:tc>
        <w:tc>
          <w:tcPr>
            <w:tcW w:w="576" w:type="dxa"/>
            <w:vAlign w:val="center"/>
          </w:tcPr>
          <w:p w:rsidR="00BA5507" w:rsidRPr="00BA5507" w:rsidRDefault="006D1C7F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x</w:t>
            </w:r>
          </w:p>
        </w:tc>
        <w:tc>
          <w:tcPr>
            <w:tcW w:w="662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116</w:t>
            </w:r>
          </w:p>
        </w:tc>
        <w:tc>
          <w:tcPr>
            <w:tcW w:w="1088" w:type="dxa"/>
            <w:vAlign w:val="center"/>
          </w:tcPr>
          <w:p w:rsidR="00BA5507" w:rsidRPr="00BA5507" w:rsidRDefault="006D1C7F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x</w:t>
            </w:r>
          </w:p>
        </w:tc>
        <w:tc>
          <w:tcPr>
            <w:tcW w:w="662" w:type="dxa"/>
            <w:vAlign w:val="center"/>
          </w:tcPr>
          <w:p w:rsidR="00BA5507" w:rsidRPr="00BA5507" w:rsidRDefault="006D1C7F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x</w:t>
            </w:r>
          </w:p>
        </w:tc>
        <w:tc>
          <w:tcPr>
            <w:tcW w:w="1088" w:type="dxa"/>
            <w:vAlign w:val="center"/>
          </w:tcPr>
          <w:p w:rsidR="00BA5507" w:rsidRPr="00BA5507" w:rsidRDefault="006D1C7F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x</w:t>
            </w:r>
          </w:p>
        </w:tc>
        <w:tc>
          <w:tcPr>
            <w:tcW w:w="662" w:type="dxa"/>
            <w:vAlign w:val="center"/>
          </w:tcPr>
          <w:p w:rsidR="00BA5507" w:rsidRPr="00BA5507" w:rsidRDefault="006D1C7F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x</w:t>
            </w:r>
          </w:p>
        </w:tc>
        <w:tc>
          <w:tcPr>
            <w:tcW w:w="569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16</w:t>
            </w:r>
          </w:p>
        </w:tc>
        <w:tc>
          <w:tcPr>
            <w:tcW w:w="569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39</w:t>
            </w:r>
          </w:p>
        </w:tc>
        <w:tc>
          <w:tcPr>
            <w:tcW w:w="569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28</w:t>
            </w:r>
          </w:p>
        </w:tc>
        <w:tc>
          <w:tcPr>
            <w:tcW w:w="569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27</w:t>
            </w:r>
          </w:p>
        </w:tc>
        <w:tc>
          <w:tcPr>
            <w:tcW w:w="523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6</w:t>
            </w:r>
          </w:p>
        </w:tc>
        <w:tc>
          <w:tcPr>
            <w:tcW w:w="716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2,72</w:t>
            </w:r>
          </w:p>
        </w:tc>
        <w:tc>
          <w:tcPr>
            <w:tcW w:w="662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116</w:t>
            </w:r>
          </w:p>
        </w:tc>
      </w:tr>
      <w:tr w:rsidR="00BA5507" w:rsidRPr="00BA5507" w:rsidTr="005F4170">
        <w:trPr>
          <w:trHeight w:hRule="exact" w:val="340"/>
        </w:trPr>
        <w:tc>
          <w:tcPr>
            <w:tcW w:w="974" w:type="dxa"/>
            <w:vAlign w:val="center"/>
          </w:tcPr>
          <w:p w:rsidR="00BA5507" w:rsidRPr="00BA5507" w:rsidRDefault="00BA5507" w:rsidP="00BA5507">
            <w:pPr>
              <w:jc w:val="center"/>
              <w:rPr>
                <w:rFonts w:ascii="Calibri" w:hAnsi="Calibri"/>
                <w:lang w:eastAsia="sk-SK"/>
              </w:rPr>
            </w:pPr>
            <w:r w:rsidRPr="00BA5507">
              <w:rPr>
                <w:rFonts w:ascii="Calibri" w:hAnsi="Calibri"/>
                <w:b/>
                <w:bCs/>
                <w:lang w:eastAsia="sk-SK"/>
              </w:rPr>
              <w:t>TČOZ</w:t>
            </w:r>
          </w:p>
        </w:tc>
        <w:tc>
          <w:tcPr>
            <w:tcW w:w="576" w:type="dxa"/>
            <w:vAlign w:val="center"/>
          </w:tcPr>
          <w:p w:rsidR="00BA5507" w:rsidRPr="00BA5507" w:rsidRDefault="006D1C7F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x</w:t>
            </w:r>
          </w:p>
        </w:tc>
        <w:tc>
          <w:tcPr>
            <w:tcW w:w="662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114</w:t>
            </w:r>
          </w:p>
        </w:tc>
        <w:tc>
          <w:tcPr>
            <w:tcW w:w="1088" w:type="dxa"/>
            <w:vAlign w:val="center"/>
          </w:tcPr>
          <w:p w:rsidR="00BA5507" w:rsidRPr="00BA5507" w:rsidRDefault="006D1C7F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x</w:t>
            </w:r>
          </w:p>
        </w:tc>
        <w:tc>
          <w:tcPr>
            <w:tcW w:w="662" w:type="dxa"/>
            <w:vAlign w:val="center"/>
          </w:tcPr>
          <w:p w:rsidR="00BA5507" w:rsidRPr="00BA5507" w:rsidRDefault="006D1C7F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x</w:t>
            </w:r>
          </w:p>
        </w:tc>
        <w:tc>
          <w:tcPr>
            <w:tcW w:w="1088" w:type="dxa"/>
            <w:vAlign w:val="center"/>
          </w:tcPr>
          <w:p w:rsidR="00BA5507" w:rsidRPr="00BA5507" w:rsidRDefault="006D1C7F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x</w:t>
            </w:r>
          </w:p>
        </w:tc>
        <w:tc>
          <w:tcPr>
            <w:tcW w:w="662" w:type="dxa"/>
            <w:vAlign w:val="center"/>
          </w:tcPr>
          <w:p w:rsidR="00BA5507" w:rsidRPr="00BA5507" w:rsidRDefault="006D1C7F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x</w:t>
            </w:r>
          </w:p>
        </w:tc>
        <w:tc>
          <w:tcPr>
            <w:tcW w:w="569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33</w:t>
            </w:r>
          </w:p>
        </w:tc>
        <w:tc>
          <w:tcPr>
            <w:tcW w:w="569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28</w:t>
            </w:r>
          </w:p>
        </w:tc>
        <w:tc>
          <w:tcPr>
            <w:tcW w:w="569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34</w:t>
            </w:r>
          </w:p>
        </w:tc>
        <w:tc>
          <w:tcPr>
            <w:tcW w:w="569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19</w:t>
            </w:r>
          </w:p>
        </w:tc>
        <w:tc>
          <w:tcPr>
            <w:tcW w:w="523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0</w:t>
            </w:r>
          </w:p>
        </w:tc>
        <w:tc>
          <w:tcPr>
            <w:tcW w:w="716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2,34</w:t>
            </w:r>
          </w:p>
        </w:tc>
        <w:tc>
          <w:tcPr>
            <w:tcW w:w="662" w:type="dxa"/>
            <w:vAlign w:val="center"/>
          </w:tcPr>
          <w:p w:rsidR="00BA5507" w:rsidRPr="00BA5507" w:rsidRDefault="00711DB8" w:rsidP="00BA5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114</w:t>
            </w:r>
          </w:p>
        </w:tc>
      </w:tr>
    </w:tbl>
    <w:p w:rsidR="00BA5507" w:rsidRPr="00AE7246" w:rsidRDefault="00BA5507" w:rsidP="00BA5507">
      <w:pPr>
        <w:spacing w:line="312" w:lineRule="auto"/>
        <w:jc w:val="both"/>
        <w:rPr>
          <w:rFonts w:ascii="Calibri" w:hAnsi="Calibri" w:cs="Calibri"/>
        </w:rPr>
      </w:pPr>
      <w:r w:rsidRPr="00AE7246">
        <w:rPr>
          <w:rFonts w:ascii="Calibri" w:hAnsi="Calibri" w:cs="Calibri"/>
        </w:rPr>
        <w:lastRenderedPageBreak/>
        <w:t>Test  externej časti maturitnej skúšky zo SJL trval 100 minút a skladal sa z úloh s výberom odpovede a úloh s krátkou odpoveďou. Písomná forma internej časti trvala 150 minút tak ako  v minulom roku.</w:t>
      </w:r>
      <w:r w:rsidR="00512398">
        <w:rPr>
          <w:rFonts w:ascii="Calibri" w:hAnsi="Calibri" w:cs="Calibri"/>
        </w:rPr>
        <w:t xml:space="preserve"> Dvaja žiaci konali externú časť MS zo SJL</w:t>
      </w:r>
      <w:r w:rsidRPr="00AE7246">
        <w:rPr>
          <w:rFonts w:ascii="Calibri" w:hAnsi="Calibri" w:cs="Calibri"/>
        </w:rPr>
        <w:t xml:space="preserve"> </w:t>
      </w:r>
      <w:r w:rsidR="00512398">
        <w:rPr>
          <w:rFonts w:ascii="Calibri" w:hAnsi="Calibri" w:cs="Calibri"/>
        </w:rPr>
        <w:t xml:space="preserve">v náhradnom termíne, jeden z nich konal v náhradnom termíne aj externú časť MS z ANJ. </w:t>
      </w:r>
      <w:r w:rsidRPr="00AE7246">
        <w:rPr>
          <w:rFonts w:ascii="Calibri" w:hAnsi="Calibri" w:cs="Calibri"/>
        </w:rPr>
        <w:t>Časový rozsah ústnej formy internej časti zostal oproti minulému roku taktiež nezmenený. Vzorec hodnotenia platný od predminulého školského roka je 1: 1 /jazyková zložka : literárna zložka/.</w:t>
      </w:r>
    </w:p>
    <w:p w:rsidR="00BA5507" w:rsidRPr="00AE7246" w:rsidRDefault="00BA5507" w:rsidP="00BA5507">
      <w:pPr>
        <w:spacing w:line="312" w:lineRule="auto"/>
        <w:rPr>
          <w:rFonts w:ascii="Calibri" w:hAnsi="Calibri" w:cs="Calibri"/>
        </w:rPr>
      </w:pPr>
      <w:r w:rsidRPr="00AE7246">
        <w:rPr>
          <w:rFonts w:ascii="Calibri" w:hAnsi="Calibri" w:cs="Calibri"/>
        </w:rPr>
        <w:t>Maturitné zadania zodpovedali cieľovým požiadavkám na maturitu zo slovenského jazyka a literatúry. Vo výsledkoch externej časti MS sa naša škola umiestnila v úrovni nad priemerom.</w:t>
      </w:r>
      <w:r w:rsidR="00F2353F">
        <w:rPr>
          <w:rFonts w:ascii="Calibri" w:hAnsi="Calibri" w:cs="Calibri"/>
        </w:rPr>
        <w:t xml:space="preserve"> </w:t>
      </w:r>
    </w:p>
    <w:p w:rsidR="00BA5507" w:rsidRPr="00EC1852" w:rsidRDefault="00BA5507" w:rsidP="00BA5507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Cs/>
          <w:highlight w:val="green"/>
        </w:rPr>
      </w:pPr>
    </w:p>
    <w:p w:rsidR="00BA5507" w:rsidRPr="00AE7246" w:rsidRDefault="00BA5507" w:rsidP="00BA5507">
      <w:pPr>
        <w:spacing w:line="312" w:lineRule="auto"/>
        <w:rPr>
          <w:rFonts w:ascii="Calibri" w:hAnsi="Calibri" w:cs="Calibri"/>
          <w:b/>
        </w:rPr>
      </w:pPr>
      <w:r w:rsidRPr="00AE7246">
        <w:rPr>
          <w:rFonts w:ascii="Calibri" w:hAnsi="Calibri" w:cs="Calibri"/>
          <w:b/>
        </w:rPr>
        <w:t>Vyhodnotenie praktickej časti odbornej zložky maturitnej skúšky</w:t>
      </w:r>
    </w:p>
    <w:p w:rsidR="00BA5507" w:rsidRPr="00AE7246" w:rsidRDefault="00BA5507" w:rsidP="00BA5507">
      <w:pPr>
        <w:spacing w:line="312" w:lineRule="auto"/>
        <w:jc w:val="both"/>
        <w:rPr>
          <w:rFonts w:ascii="Calibri" w:hAnsi="Calibri" w:cs="Calibri"/>
        </w:rPr>
      </w:pPr>
      <w:r w:rsidRPr="00AE7246">
        <w:rPr>
          <w:rFonts w:ascii="Calibri" w:hAnsi="Calibri" w:cs="Calibri"/>
        </w:rPr>
        <w:t>Praktická maturitná skúška sa uskutočnila v termíne: 2</w:t>
      </w:r>
      <w:r w:rsidR="00711DB8">
        <w:rPr>
          <w:rFonts w:ascii="Calibri" w:hAnsi="Calibri" w:cs="Calibri"/>
        </w:rPr>
        <w:t>4</w:t>
      </w:r>
      <w:r w:rsidRPr="00AE7246">
        <w:rPr>
          <w:rFonts w:ascii="Calibri" w:hAnsi="Calibri" w:cs="Calibri"/>
        </w:rPr>
        <w:t>. – 2</w:t>
      </w:r>
      <w:r w:rsidR="00711DB8">
        <w:rPr>
          <w:rFonts w:ascii="Calibri" w:hAnsi="Calibri" w:cs="Calibri"/>
        </w:rPr>
        <w:t>5</w:t>
      </w:r>
      <w:r w:rsidRPr="00AE7246">
        <w:rPr>
          <w:rFonts w:ascii="Calibri" w:hAnsi="Calibri" w:cs="Calibri"/>
        </w:rPr>
        <w:t>. apríla 201</w:t>
      </w:r>
      <w:r w:rsidR="00711DB8">
        <w:rPr>
          <w:rFonts w:ascii="Calibri" w:hAnsi="Calibri" w:cs="Calibri"/>
        </w:rPr>
        <w:t>8</w:t>
      </w:r>
      <w:r w:rsidRPr="00AE7246">
        <w:rPr>
          <w:rFonts w:ascii="Calibri" w:hAnsi="Calibri" w:cs="Calibri"/>
        </w:rPr>
        <w:t>. Organizácia a kritériá hodnotenia praktickej časti maturitnej skúšky zostali nezmenené tak ako v predchádzajúcom školskom roku, a to:  1. deň súvislý príklad v programe Omega + vedenie personálnej a mzdovej agendy v programe Olymp a 2. deň súvislý príklad v programe ALFA plus + korešpondencia v slovenskom a cudzom jazyku a zostavenie tabuľky v programe EXCEL.</w:t>
      </w:r>
    </w:p>
    <w:p w:rsidR="00BA5507" w:rsidRPr="00AE7246" w:rsidRDefault="00BA5507" w:rsidP="00BA5507">
      <w:pPr>
        <w:spacing w:line="312" w:lineRule="auto"/>
        <w:jc w:val="both"/>
        <w:rPr>
          <w:rFonts w:ascii="Calibri" w:hAnsi="Calibri" w:cs="Calibri"/>
        </w:rPr>
      </w:pPr>
      <w:r w:rsidRPr="00AE7246">
        <w:rPr>
          <w:rFonts w:ascii="Calibri" w:hAnsi="Calibri" w:cs="Calibri"/>
        </w:rPr>
        <w:t>Taktiež  kritériá hodnotenia zostali nezmenené:</w:t>
      </w:r>
    </w:p>
    <w:p w:rsidR="00BA5507" w:rsidRPr="00512398" w:rsidRDefault="00BA5507" w:rsidP="00275438">
      <w:pPr>
        <w:numPr>
          <w:ilvl w:val="2"/>
          <w:numId w:val="20"/>
        </w:numPr>
        <w:spacing w:line="312" w:lineRule="auto"/>
        <w:contextualSpacing/>
        <w:rPr>
          <w:rFonts w:ascii="Calibri" w:hAnsi="Calibri" w:cs="Calibri"/>
        </w:rPr>
      </w:pPr>
      <w:r w:rsidRPr="00512398">
        <w:rPr>
          <w:rFonts w:ascii="Calibri" w:hAnsi="Calibri" w:cs="Calibri"/>
        </w:rPr>
        <w:t>100 – 90 % - výborný</w:t>
      </w:r>
    </w:p>
    <w:p w:rsidR="00BA5507" w:rsidRPr="00512398" w:rsidRDefault="00BA5507" w:rsidP="00275438">
      <w:pPr>
        <w:numPr>
          <w:ilvl w:val="2"/>
          <w:numId w:val="20"/>
        </w:numPr>
        <w:spacing w:line="312" w:lineRule="auto"/>
        <w:contextualSpacing/>
        <w:rPr>
          <w:rFonts w:ascii="Calibri" w:hAnsi="Calibri" w:cs="Calibri"/>
        </w:rPr>
      </w:pPr>
      <w:r w:rsidRPr="00512398">
        <w:rPr>
          <w:rFonts w:ascii="Calibri" w:hAnsi="Calibri" w:cs="Calibri"/>
        </w:rPr>
        <w:t>89,99 – 80 % - chválitebný</w:t>
      </w:r>
    </w:p>
    <w:p w:rsidR="00BA5507" w:rsidRPr="00512398" w:rsidRDefault="00BA5507" w:rsidP="00275438">
      <w:pPr>
        <w:numPr>
          <w:ilvl w:val="2"/>
          <w:numId w:val="20"/>
        </w:numPr>
        <w:spacing w:line="312" w:lineRule="auto"/>
        <w:contextualSpacing/>
        <w:rPr>
          <w:rFonts w:ascii="Calibri" w:hAnsi="Calibri" w:cs="Calibri"/>
        </w:rPr>
      </w:pPr>
      <w:r w:rsidRPr="00512398">
        <w:rPr>
          <w:rFonts w:ascii="Calibri" w:hAnsi="Calibri" w:cs="Calibri"/>
        </w:rPr>
        <w:t>79,99 – 70 % - dobrý</w:t>
      </w:r>
    </w:p>
    <w:p w:rsidR="00BA5507" w:rsidRPr="00512398" w:rsidRDefault="00BA5507" w:rsidP="00275438">
      <w:pPr>
        <w:numPr>
          <w:ilvl w:val="2"/>
          <w:numId w:val="20"/>
        </w:numPr>
        <w:spacing w:line="312" w:lineRule="auto"/>
        <w:contextualSpacing/>
        <w:rPr>
          <w:rFonts w:ascii="Calibri" w:hAnsi="Calibri" w:cs="Calibri"/>
        </w:rPr>
      </w:pPr>
      <w:r w:rsidRPr="00512398">
        <w:rPr>
          <w:rFonts w:ascii="Calibri" w:hAnsi="Calibri" w:cs="Calibri"/>
        </w:rPr>
        <w:t>69,99 – 50 % - dostatočný</w:t>
      </w:r>
    </w:p>
    <w:p w:rsidR="00BA5507" w:rsidRPr="00512398" w:rsidRDefault="00BA5507" w:rsidP="00275438">
      <w:pPr>
        <w:numPr>
          <w:ilvl w:val="2"/>
          <w:numId w:val="20"/>
        </w:numPr>
        <w:spacing w:line="312" w:lineRule="auto"/>
        <w:contextualSpacing/>
        <w:rPr>
          <w:rFonts w:ascii="Calibri" w:hAnsi="Calibri" w:cs="Calibri"/>
        </w:rPr>
      </w:pPr>
      <w:r w:rsidRPr="00512398">
        <w:rPr>
          <w:rFonts w:ascii="Calibri" w:hAnsi="Calibri" w:cs="Calibri"/>
        </w:rPr>
        <w:t>49,99 - 0 % - nedostatočný</w:t>
      </w:r>
    </w:p>
    <w:p w:rsidR="00BA5507" w:rsidRPr="00EC1852" w:rsidRDefault="00BA5507" w:rsidP="001E213D">
      <w:pPr>
        <w:ind w:left="2126"/>
        <w:rPr>
          <w:rFonts w:ascii="Calibri" w:hAnsi="Calibri" w:cs="Calibri"/>
          <w:highlight w:val="green"/>
        </w:rPr>
      </w:pPr>
    </w:p>
    <w:tbl>
      <w:tblPr>
        <w:tblStyle w:val="Mriekatabuky1"/>
        <w:tblW w:w="0" w:type="auto"/>
        <w:tblInd w:w="1951" w:type="dxa"/>
        <w:tblLook w:val="04A0" w:firstRow="1" w:lastRow="0" w:firstColumn="1" w:lastColumn="0" w:noHBand="0" w:noVBand="1"/>
      </w:tblPr>
      <w:tblGrid>
        <w:gridCol w:w="1007"/>
        <w:gridCol w:w="1463"/>
        <w:gridCol w:w="1113"/>
      </w:tblGrid>
      <w:tr w:rsidR="00BA5507" w:rsidRPr="00AE7246" w:rsidTr="003C1468">
        <w:tc>
          <w:tcPr>
            <w:tcW w:w="0" w:type="auto"/>
            <w:shd w:val="clear" w:color="auto" w:fill="B2A1C7" w:themeFill="accent4" w:themeFillTint="99"/>
            <w:vAlign w:val="center"/>
          </w:tcPr>
          <w:p w:rsidR="00BA5507" w:rsidRPr="00AE7246" w:rsidRDefault="00BA5507" w:rsidP="00BA5507">
            <w:pPr>
              <w:spacing w:line="312" w:lineRule="auto"/>
              <w:jc w:val="center"/>
              <w:rPr>
                <w:rFonts w:ascii="Calibri" w:hAnsi="Calibri" w:cs="Calibri"/>
                <w:b/>
              </w:rPr>
            </w:pPr>
            <w:r w:rsidRPr="00AE7246">
              <w:rPr>
                <w:rFonts w:ascii="Calibri" w:hAnsi="Calibri" w:cs="Calibri"/>
                <w:b/>
              </w:rPr>
              <w:t>Známka</w:t>
            </w: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:rsidR="00BA5507" w:rsidRPr="00AE7246" w:rsidRDefault="00BA5507" w:rsidP="00BA5507">
            <w:pPr>
              <w:spacing w:line="312" w:lineRule="auto"/>
              <w:jc w:val="center"/>
              <w:rPr>
                <w:rFonts w:ascii="Calibri" w:hAnsi="Calibri" w:cs="Calibri"/>
                <w:b/>
              </w:rPr>
            </w:pPr>
            <w:r w:rsidRPr="00AE7246">
              <w:rPr>
                <w:rFonts w:ascii="Calibri" w:hAnsi="Calibri" w:cs="Calibri"/>
                <w:b/>
              </w:rPr>
              <w:t>Počet žiakov</w:t>
            </w: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:rsidR="00BA5507" w:rsidRPr="00AE7246" w:rsidRDefault="00BA5507" w:rsidP="00BA5507">
            <w:pPr>
              <w:spacing w:line="312" w:lineRule="auto"/>
              <w:jc w:val="center"/>
              <w:rPr>
                <w:rFonts w:ascii="Calibri" w:hAnsi="Calibri" w:cs="Calibri"/>
                <w:b/>
              </w:rPr>
            </w:pPr>
            <w:r w:rsidRPr="00AE7246">
              <w:rPr>
                <w:rFonts w:ascii="Calibri" w:hAnsi="Calibri" w:cs="Calibri"/>
                <w:b/>
              </w:rPr>
              <w:t>Percento</w:t>
            </w:r>
          </w:p>
        </w:tc>
      </w:tr>
      <w:tr w:rsidR="00BA5507" w:rsidRPr="00AE7246" w:rsidTr="005F4170">
        <w:tc>
          <w:tcPr>
            <w:tcW w:w="0" w:type="auto"/>
            <w:vAlign w:val="center"/>
          </w:tcPr>
          <w:p w:rsidR="00BA5507" w:rsidRPr="00AE7246" w:rsidRDefault="00BA5507" w:rsidP="00BA5507">
            <w:pPr>
              <w:spacing w:line="312" w:lineRule="auto"/>
              <w:jc w:val="center"/>
              <w:rPr>
                <w:rFonts w:ascii="Calibri" w:hAnsi="Calibri" w:cs="Calibri"/>
              </w:rPr>
            </w:pPr>
            <w:r w:rsidRPr="00AE7246"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vAlign w:val="center"/>
          </w:tcPr>
          <w:p w:rsidR="00BA5507" w:rsidRPr="00AE7246" w:rsidRDefault="00711DB8" w:rsidP="00BA5507">
            <w:pPr>
              <w:spacing w:line="31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0" w:type="auto"/>
            <w:vAlign w:val="center"/>
          </w:tcPr>
          <w:p w:rsidR="00BA5507" w:rsidRPr="00AE7246" w:rsidRDefault="001A2B6E" w:rsidP="00BA5507">
            <w:pPr>
              <w:spacing w:line="31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13,70</w:t>
            </w:r>
          </w:p>
        </w:tc>
      </w:tr>
      <w:tr w:rsidR="00BA5507" w:rsidRPr="00AE7246" w:rsidTr="005F4170">
        <w:tc>
          <w:tcPr>
            <w:tcW w:w="0" w:type="auto"/>
            <w:vAlign w:val="center"/>
          </w:tcPr>
          <w:p w:rsidR="00BA5507" w:rsidRPr="00AE7246" w:rsidRDefault="00BA5507" w:rsidP="00BA5507">
            <w:pPr>
              <w:spacing w:line="312" w:lineRule="auto"/>
              <w:jc w:val="center"/>
              <w:rPr>
                <w:rFonts w:ascii="Calibri" w:hAnsi="Calibri" w:cs="Calibri"/>
              </w:rPr>
            </w:pPr>
            <w:r w:rsidRPr="00AE7246"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vAlign w:val="center"/>
          </w:tcPr>
          <w:p w:rsidR="00BA5507" w:rsidRPr="00AE7246" w:rsidRDefault="00711DB8" w:rsidP="00BA5507">
            <w:pPr>
              <w:spacing w:line="31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0" w:type="auto"/>
            <w:vAlign w:val="center"/>
          </w:tcPr>
          <w:p w:rsidR="00BA5507" w:rsidRPr="00AE7246" w:rsidRDefault="001A2B6E" w:rsidP="00BA5507">
            <w:pPr>
              <w:spacing w:line="31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33,60</w:t>
            </w:r>
          </w:p>
        </w:tc>
      </w:tr>
      <w:tr w:rsidR="00BA5507" w:rsidRPr="00AE7246" w:rsidTr="005F4170">
        <w:tc>
          <w:tcPr>
            <w:tcW w:w="0" w:type="auto"/>
            <w:vAlign w:val="center"/>
          </w:tcPr>
          <w:p w:rsidR="00BA5507" w:rsidRPr="00AE7246" w:rsidRDefault="00BA5507" w:rsidP="00BA5507">
            <w:pPr>
              <w:spacing w:line="312" w:lineRule="auto"/>
              <w:jc w:val="center"/>
              <w:rPr>
                <w:rFonts w:ascii="Calibri" w:hAnsi="Calibri" w:cs="Calibri"/>
              </w:rPr>
            </w:pPr>
            <w:r w:rsidRPr="00AE7246"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vAlign w:val="center"/>
          </w:tcPr>
          <w:p w:rsidR="00BA5507" w:rsidRPr="00AE7246" w:rsidRDefault="00711DB8" w:rsidP="00BA5507">
            <w:pPr>
              <w:spacing w:line="31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0" w:type="auto"/>
            <w:vAlign w:val="center"/>
          </w:tcPr>
          <w:p w:rsidR="00BA5507" w:rsidRPr="00AE7246" w:rsidRDefault="001A2B6E" w:rsidP="00BA5507">
            <w:pPr>
              <w:spacing w:line="31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24,10</w:t>
            </w:r>
          </w:p>
        </w:tc>
      </w:tr>
      <w:tr w:rsidR="00BA5507" w:rsidRPr="00AE7246" w:rsidTr="005F4170">
        <w:tc>
          <w:tcPr>
            <w:tcW w:w="0" w:type="auto"/>
            <w:vAlign w:val="center"/>
          </w:tcPr>
          <w:p w:rsidR="00BA5507" w:rsidRPr="00AE7246" w:rsidRDefault="00BA5507" w:rsidP="00BA5507">
            <w:pPr>
              <w:spacing w:line="312" w:lineRule="auto"/>
              <w:jc w:val="center"/>
              <w:rPr>
                <w:rFonts w:ascii="Calibri" w:hAnsi="Calibri" w:cs="Calibri"/>
              </w:rPr>
            </w:pPr>
            <w:r w:rsidRPr="00AE7246"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BA5507" w:rsidRPr="00AE7246" w:rsidRDefault="00711DB8" w:rsidP="00BA5507">
            <w:pPr>
              <w:spacing w:line="31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0" w:type="auto"/>
            <w:vAlign w:val="center"/>
          </w:tcPr>
          <w:p w:rsidR="00BA5507" w:rsidRPr="00AE7246" w:rsidRDefault="001A2B6E" w:rsidP="00BA5507">
            <w:pPr>
              <w:spacing w:line="31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21,50</w:t>
            </w:r>
          </w:p>
        </w:tc>
      </w:tr>
      <w:tr w:rsidR="00BA5507" w:rsidRPr="00EC1852" w:rsidTr="005F4170">
        <w:tc>
          <w:tcPr>
            <w:tcW w:w="0" w:type="auto"/>
            <w:vAlign w:val="center"/>
          </w:tcPr>
          <w:p w:rsidR="00BA5507" w:rsidRPr="00AE7246" w:rsidRDefault="00BA5507" w:rsidP="00BA5507">
            <w:pPr>
              <w:spacing w:line="312" w:lineRule="auto"/>
              <w:jc w:val="center"/>
              <w:rPr>
                <w:rFonts w:ascii="Calibri" w:hAnsi="Calibri" w:cs="Calibri"/>
              </w:rPr>
            </w:pPr>
            <w:r w:rsidRPr="00AE7246"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BA5507" w:rsidRPr="00AE7246" w:rsidRDefault="00711DB8" w:rsidP="00BA5507">
            <w:pPr>
              <w:spacing w:line="31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0" w:type="auto"/>
            <w:vAlign w:val="center"/>
          </w:tcPr>
          <w:p w:rsidR="00BA5507" w:rsidRPr="00AE7246" w:rsidRDefault="001A2B6E" w:rsidP="00BA5507">
            <w:pPr>
              <w:spacing w:line="31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6,80</w:t>
            </w:r>
          </w:p>
        </w:tc>
      </w:tr>
    </w:tbl>
    <w:p w:rsidR="00BA5507" w:rsidRPr="00AE7246" w:rsidRDefault="00BA5507" w:rsidP="001E213D">
      <w:pPr>
        <w:spacing w:before="80" w:line="312" w:lineRule="auto"/>
        <w:rPr>
          <w:rFonts w:ascii="Calibri" w:hAnsi="Calibri" w:cs="Calibri"/>
        </w:rPr>
      </w:pPr>
      <w:r w:rsidRPr="00AE7246">
        <w:rPr>
          <w:rFonts w:ascii="Calibri" w:hAnsi="Calibri" w:cs="Calibri"/>
        </w:rPr>
        <w:t xml:space="preserve">Praktickú maturitnú skúšku v riadnom termíne MS nezvládli </w:t>
      </w:r>
      <w:r w:rsidR="00942FEF">
        <w:rPr>
          <w:rFonts w:ascii="Calibri" w:hAnsi="Calibri" w:cs="Calibri"/>
        </w:rPr>
        <w:t>8</w:t>
      </w:r>
      <w:r w:rsidRPr="00AE7246">
        <w:rPr>
          <w:rFonts w:ascii="Calibri" w:hAnsi="Calibri" w:cs="Calibri"/>
        </w:rPr>
        <w:t xml:space="preserve"> študenti z triedy IV. A</w:t>
      </w:r>
      <w:r w:rsidR="00942FEF">
        <w:rPr>
          <w:rFonts w:ascii="Calibri" w:hAnsi="Calibri" w:cs="Calibri"/>
        </w:rPr>
        <w:t>, C, D, E</w:t>
      </w:r>
      <w:r w:rsidRPr="00AE7246">
        <w:rPr>
          <w:rFonts w:ascii="Calibri" w:hAnsi="Calibri" w:cs="Calibri"/>
        </w:rPr>
        <w:t>.</w:t>
      </w:r>
    </w:p>
    <w:p w:rsidR="00BA5507" w:rsidRPr="006B0EE9" w:rsidRDefault="00BA5507" w:rsidP="00BA5507">
      <w:pPr>
        <w:spacing w:line="312" w:lineRule="auto"/>
        <w:rPr>
          <w:rFonts w:ascii="Calibri" w:hAnsi="Calibri" w:cs="Calibri"/>
        </w:rPr>
      </w:pPr>
      <w:r w:rsidRPr="006B0EE9">
        <w:rPr>
          <w:rFonts w:ascii="Calibri" w:hAnsi="Calibri" w:cs="Calibri"/>
        </w:rPr>
        <w:t xml:space="preserve">Na základe úspešnosti na praktickej maturitnej skúške získavajú študenti certifikáty firmy Kros. </w:t>
      </w:r>
    </w:p>
    <w:p w:rsidR="00BA5507" w:rsidRPr="006B0EE9" w:rsidRDefault="00BA5507" w:rsidP="00275438">
      <w:pPr>
        <w:numPr>
          <w:ilvl w:val="0"/>
          <w:numId w:val="21"/>
        </w:numPr>
        <w:spacing w:line="312" w:lineRule="auto"/>
        <w:contextualSpacing/>
        <w:rPr>
          <w:rFonts w:ascii="Calibri" w:hAnsi="Calibri" w:cs="Calibri"/>
        </w:rPr>
      </w:pPr>
      <w:r w:rsidRPr="006B0EE9">
        <w:rPr>
          <w:rFonts w:ascii="Calibri" w:hAnsi="Calibri" w:cs="Calibri"/>
        </w:rPr>
        <w:t xml:space="preserve">za zvládnutie programu Omega minimálne na 80 % získalo certifikát </w:t>
      </w:r>
      <w:r w:rsidR="006B0EE9">
        <w:rPr>
          <w:rFonts w:ascii="Calibri" w:hAnsi="Calibri" w:cs="Calibri"/>
        </w:rPr>
        <w:t>57</w:t>
      </w:r>
      <w:r w:rsidRPr="006B0EE9">
        <w:rPr>
          <w:rFonts w:ascii="Calibri" w:hAnsi="Calibri" w:cs="Calibri"/>
        </w:rPr>
        <w:t xml:space="preserve"> študentov</w:t>
      </w:r>
      <w:r w:rsidR="002E359A" w:rsidRPr="006B0EE9">
        <w:rPr>
          <w:rFonts w:ascii="Calibri" w:hAnsi="Calibri" w:cs="Calibri"/>
        </w:rPr>
        <w:t>,</w:t>
      </w:r>
    </w:p>
    <w:p w:rsidR="00BA5507" w:rsidRPr="006B0EE9" w:rsidRDefault="00BA5507" w:rsidP="00275438">
      <w:pPr>
        <w:numPr>
          <w:ilvl w:val="0"/>
          <w:numId w:val="21"/>
        </w:numPr>
        <w:spacing w:line="312" w:lineRule="auto"/>
        <w:contextualSpacing/>
        <w:rPr>
          <w:rFonts w:ascii="Calibri" w:hAnsi="Calibri" w:cs="Calibri"/>
        </w:rPr>
      </w:pPr>
      <w:r w:rsidRPr="006B0EE9">
        <w:rPr>
          <w:rFonts w:ascii="Calibri" w:hAnsi="Calibri" w:cs="Calibri"/>
        </w:rPr>
        <w:t xml:space="preserve">za zvládnutie programu Olymp minimálne na 90 % získalo certifikát </w:t>
      </w:r>
      <w:r w:rsidR="006B0EE9">
        <w:rPr>
          <w:rFonts w:ascii="Calibri" w:hAnsi="Calibri" w:cs="Calibri"/>
        </w:rPr>
        <w:t>49</w:t>
      </w:r>
      <w:r w:rsidRPr="006B0EE9">
        <w:rPr>
          <w:rFonts w:ascii="Calibri" w:hAnsi="Calibri" w:cs="Calibri"/>
        </w:rPr>
        <w:t xml:space="preserve">  študentov</w:t>
      </w:r>
      <w:r w:rsidR="002E359A" w:rsidRPr="006B0EE9">
        <w:rPr>
          <w:rFonts w:ascii="Calibri" w:hAnsi="Calibri" w:cs="Calibri"/>
        </w:rPr>
        <w:t>,</w:t>
      </w:r>
    </w:p>
    <w:p w:rsidR="00BA5507" w:rsidRPr="006B0EE9" w:rsidRDefault="00BA5507" w:rsidP="00275438">
      <w:pPr>
        <w:numPr>
          <w:ilvl w:val="0"/>
          <w:numId w:val="21"/>
        </w:numPr>
        <w:spacing w:line="312" w:lineRule="auto"/>
        <w:contextualSpacing/>
        <w:rPr>
          <w:rFonts w:ascii="Calibri" w:hAnsi="Calibri" w:cs="Calibri"/>
        </w:rPr>
      </w:pPr>
      <w:r w:rsidRPr="006B0EE9">
        <w:rPr>
          <w:rFonts w:ascii="Calibri" w:hAnsi="Calibri" w:cs="Calibri"/>
        </w:rPr>
        <w:t xml:space="preserve">za zvládnutie programu Alfa plus  minimálne na 90 % získalo certifikát </w:t>
      </w:r>
      <w:r w:rsidR="006B0EE9">
        <w:rPr>
          <w:rFonts w:ascii="Calibri" w:hAnsi="Calibri" w:cs="Calibri"/>
        </w:rPr>
        <w:t>29</w:t>
      </w:r>
      <w:r w:rsidRPr="006B0EE9">
        <w:rPr>
          <w:rFonts w:ascii="Calibri" w:hAnsi="Calibri" w:cs="Calibri"/>
        </w:rPr>
        <w:t xml:space="preserve"> študentov.</w:t>
      </w:r>
    </w:p>
    <w:p w:rsidR="006B0EE9" w:rsidRDefault="00BA5507" w:rsidP="00BA5507">
      <w:pPr>
        <w:spacing w:line="312" w:lineRule="auto"/>
        <w:rPr>
          <w:rFonts w:ascii="Calibri" w:hAnsi="Calibri" w:cs="Calibri"/>
        </w:rPr>
      </w:pPr>
      <w:r w:rsidRPr="006B0EE9">
        <w:rPr>
          <w:rFonts w:ascii="Calibri" w:hAnsi="Calibri" w:cs="Calibri"/>
        </w:rPr>
        <w:t xml:space="preserve">Zo všetkých 3 programov získalo certifikát </w:t>
      </w:r>
      <w:r w:rsidR="006B0EE9">
        <w:rPr>
          <w:rFonts w:ascii="Calibri" w:hAnsi="Calibri" w:cs="Calibri"/>
        </w:rPr>
        <w:t>18</w:t>
      </w:r>
      <w:r w:rsidRPr="006B0EE9">
        <w:rPr>
          <w:rFonts w:ascii="Calibri" w:hAnsi="Calibri" w:cs="Calibri"/>
        </w:rPr>
        <w:t xml:space="preserve"> študentov</w:t>
      </w:r>
    </w:p>
    <w:p w:rsidR="00BA5507" w:rsidRPr="00AE7246" w:rsidRDefault="00BA5507" w:rsidP="00BA5507">
      <w:pPr>
        <w:spacing w:line="312" w:lineRule="auto"/>
        <w:rPr>
          <w:rFonts w:ascii="Calibri" w:hAnsi="Calibri" w:cs="Calibri"/>
          <w:b/>
        </w:rPr>
      </w:pPr>
      <w:r w:rsidRPr="00AE7246">
        <w:rPr>
          <w:rFonts w:ascii="Calibri" w:hAnsi="Calibri" w:cs="Calibri"/>
          <w:b/>
        </w:rPr>
        <w:lastRenderedPageBreak/>
        <w:t>Vyhodnotenie teoretickej časti odbornej zložky maturitnej skúšky</w:t>
      </w:r>
    </w:p>
    <w:p w:rsidR="00BA5507" w:rsidRPr="00AE7246" w:rsidRDefault="00BA5507" w:rsidP="00BA5507">
      <w:pPr>
        <w:spacing w:line="312" w:lineRule="auto"/>
        <w:jc w:val="both"/>
        <w:rPr>
          <w:rFonts w:ascii="Calibri" w:hAnsi="Calibri" w:cs="Calibri"/>
        </w:rPr>
      </w:pPr>
      <w:r w:rsidRPr="00AE7246">
        <w:rPr>
          <w:rFonts w:ascii="Calibri" w:hAnsi="Calibri" w:cs="Calibri"/>
        </w:rPr>
        <w:t xml:space="preserve">Teoretická časť odbornej zložky maturitnej skúšky sa konala v termíne </w:t>
      </w:r>
      <w:r w:rsidR="00942FEF">
        <w:rPr>
          <w:rFonts w:ascii="Calibri" w:hAnsi="Calibri" w:cs="Calibri"/>
        </w:rPr>
        <w:t>28</w:t>
      </w:r>
      <w:r w:rsidRPr="00AE7246">
        <w:rPr>
          <w:rFonts w:ascii="Calibri" w:hAnsi="Calibri" w:cs="Calibri"/>
        </w:rPr>
        <w:t xml:space="preserve">. máj – </w:t>
      </w:r>
      <w:r w:rsidR="00942FEF">
        <w:rPr>
          <w:rFonts w:ascii="Calibri" w:hAnsi="Calibri" w:cs="Calibri"/>
        </w:rPr>
        <w:t>01</w:t>
      </w:r>
      <w:r w:rsidRPr="00AE7246">
        <w:rPr>
          <w:rFonts w:ascii="Calibri" w:hAnsi="Calibri" w:cs="Calibri"/>
        </w:rPr>
        <w:t xml:space="preserve">. </w:t>
      </w:r>
      <w:r w:rsidR="00942FEF">
        <w:rPr>
          <w:rFonts w:ascii="Calibri" w:hAnsi="Calibri" w:cs="Calibri"/>
        </w:rPr>
        <w:t>jún</w:t>
      </w:r>
      <w:r w:rsidRPr="00AE7246">
        <w:rPr>
          <w:rFonts w:ascii="Calibri" w:hAnsi="Calibri" w:cs="Calibri"/>
        </w:rPr>
        <w:t xml:space="preserve"> 201</w:t>
      </w:r>
      <w:r w:rsidR="00942FEF">
        <w:rPr>
          <w:rFonts w:ascii="Calibri" w:hAnsi="Calibri" w:cs="Calibri"/>
        </w:rPr>
        <w:t>8</w:t>
      </w:r>
      <w:r w:rsidRPr="00AE7246">
        <w:rPr>
          <w:rFonts w:ascii="Calibri" w:hAnsi="Calibri" w:cs="Calibri"/>
        </w:rPr>
        <w:t xml:space="preserve"> a absolvovalo ju úspešne  </w:t>
      </w:r>
      <w:r w:rsidR="00F7278A">
        <w:rPr>
          <w:rFonts w:ascii="Calibri" w:hAnsi="Calibri" w:cs="Calibri"/>
        </w:rPr>
        <w:t>113</w:t>
      </w:r>
      <w:r w:rsidRPr="00AE7246">
        <w:rPr>
          <w:rFonts w:ascii="Calibri" w:hAnsi="Calibri" w:cs="Calibri"/>
        </w:rPr>
        <w:t xml:space="preserve"> zo 117 zúčastnených študentov. </w:t>
      </w:r>
    </w:p>
    <w:p w:rsidR="00BA5507" w:rsidRPr="00AE7246" w:rsidRDefault="00BA5507" w:rsidP="00BA5507">
      <w:pPr>
        <w:spacing w:line="312" w:lineRule="auto"/>
        <w:jc w:val="both"/>
        <w:rPr>
          <w:rFonts w:ascii="Calibri" w:hAnsi="Calibri" w:cs="Calibri"/>
        </w:rPr>
      </w:pPr>
      <w:r w:rsidRPr="00AE7246">
        <w:rPr>
          <w:rFonts w:ascii="Calibri" w:hAnsi="Calibri" w:cs="Calibri"/>
        </w:rPr>
        <w:t>Teoretickú časť odbornej zložky maturitnej skúšky neabsolvoval</w:t>
      </w:r>
      <w:r w:rsidR="00F7278A">
        <w:rPr>
          <w:rFonts w:ascii="Calibri" w:hAnsi="Calibri" w:cs="Calibri"/>
        </w:rPr>
        <w:t>i</w:t>
      </w:r>
      <w:r w:rsidRPr="00AE7246">
        <w:rPr>
          <w:rFonts w:ascii="Calibri" w:hAnsi="Calibri" w:cs="Calibri"/>
        </w:rPr>
        <w:t xml:space="preserve"> </w:t>
      </w:r>
      <w:r w:rsidR="00F7278A">
        <w:rPr>
          <w:rFonts w:ascii="Calibri" w:hAnsi="Calibri" w:cs="Calibri"/>
        </w:rPr>
        <w:t>3</w:t>
      </w:r>
      <w:r w:rsidRPr="00AE7246">
        <w:rPr>
          <w:rFonts w:ascii="Calibri" w:hAnsi="Calibri" w:cs="Calibri"/>
        </w:rPr>
        <w:t xml:space="preserve"> </w:t>
      </w:r>
      <w:r w:rsidR="00F7278A">
        <w:rPr>
          <w:rFonts w:ascii="Calibri" w:hAnsi="Calibri" w:cs="Calibri"/>
        </w:rPr>
        <w:t>žiaci,</w:t>
      </w:r>
      <w:r w:rsidRPr="00AE7246">
        <w:rPr>
          <w:rFonts w:ascii="Calibri" w:hAnsi="Calibri" w:cs="Calibri"/>
        </w:rPr>
        <w:t xml:space="preserve"> ktor</w:t>
      </w:r>
      <w:r w:rsidR="00F7278A">
        <w:rPr>
          <w:rFonts w:ascii="Calibri" w:hAnsi="Calibri" w:cs="Calibri"/>
        </w:rPr>
        <w:t>í</w:t>
      </w:r>
      <w:r w:rsidRPr="00AE7246">
        <w:rPr>
          <w:rFonts w:ascii="Calibri" w:hAnsi="Calibri" w:cs="Calibri"/>
        </w:rPr>
        <w:t xml:space="preserve"> neukončil</w:t>
      </w:r>
      <w:r w:rsidR="00F7278A">
        <w:rPr>
          <w:rFonts w:ascii="Calibri" w:hAnsi="Calibri" w:cs="Calibri"/>
        </w:rPr>
        <w:t>i úspešne  4. </w:t>
      </w:r>
      <w:r w:rsidRPr="00AE7246">
        <w:rPr>
          <w:rFonts w:ascii="Calibri" w:hAnsi="Calibri" w:cs="Calibri"/>
        </w:rPr>
        <w:t>ro</w:t>
      </w:r>
      <w:r w:rsidR="00F7278A">
        <w:rPr>
          <w:rFonts w:ascii="Calibri" w:hAnsi="Calibri" w:cs="Calibri"/>
        </w:rPr>
        <w:t>čník a jedna žiačka, ktorá zanechala štúdium počas štvrtého ročníka.</w:t>
      </w:r>
    </w:p>
    <w:p w:rsidR="00BA5507" w:rsidRPr="00AE7246" w:rsidRDefault="00BA5507" w:rsidP="00BA5507">
      <w:pPr>
        <w:spacing w:line="312" w:lineRule="auto"/>
        <w:rPr>
          <w:rFonts w:ascii="Calibri" w:hAnsi="Calibri" w:cs="Calibri"/>
        </w:rPr>
      </w:pPr>
    </w:p>
    <w:tbl>
      <w:tblPr>
        <w:tblStyle w:val="Mriekatabuky1"/>
        <w:tblW w:w="0" w:type="auto"/>
        <w:tblInd w:w="2093" w:type="dxa"/>
        <w:tblLook w:val="04A0" w:firstRow="1" w:lastRow="0" w:firstColumn="1" w:lastColumn="0" w:noHBand="0" w:noVBand="1"/>
      </w:tblPr>
      <w:tblGrid>
        <w:gridCol w:w="1007"/>
        <w:gridCol w:w="1463"/>
        <w:gridCol w:w="1113"/>
      </w:tblGrid>
      <w:tr w:rsidR="00BA5507" w:rsidRPr="00AE7246" w:rsidTr="00942FEF">
        <w:tc>
          <w:tcPr>
            <w:tcW w:w="0" w:type="auto"/>
            <w:shd w:val="clear" w:color="auto" w:fill="CCC0D9" w:themeFill="accent4" w:themeFillTint="66"/>
            <w:vAlign w:val="center"/>
          </w:tcPr>
          <w:p w:rsidR="00BA5507" w:rsidRPr="00AE7246" w:rsidRDefault="00BA5507" w:rsidP="00BA5507">
            <w:pPr>
              <w:spacing w:line="312" w:lineRule="auto"/>
              <w:jc w:val="center"/>
              <w:rPr>
                <w:rFonts w:ascii="Calibri" w:hAnsi="Calibri" w:cs="Calibri"/>
                <w:b/>
              </w:rPr>
            </w:pPr>
            <w:r w:rsidRPr="00AE7246">
              <w:rPr>
                <w:rFonts w:ascii="Calibri" w:hAnsi="Calibri" w:cs="Calibri"/>
                <w:b/>
              </w:rPr>
              <w:t>Známka</w:t>
            </w:r>
          </w:p>
        </w:tc>
        <w:tc>
          <w:tcPr>
            <w:tcW w:w="0" w:type="auto"/>
            <w:shd w:val="clear" w:color="auto" w:fill="CCC0D9" w:themeFill="accent4" w:themeFillTint="66"/>
            <w:vAlign w:val="center"/>
          </w:tcPr>
          <w:p w:rsidR="00BA5507" w:rsidRPr="00AE7246" w:rsidRDefault="00BA5507" w:rsidP="00BA5507">
            <w:pPr>
              <w:spacing w:line="312" w:lineRule="auto"/>
              <w:jc w:val="center"/>
              <w:rPr>
                <w:rFonts w:ascii="Calibri" w:hAnsi="Calibri" w:cs="Calibri"/>
                <w:b/>
              </w:rPr>
            </w:pPr>
            <w:r w:rsidRPr="00AE7246">
              <w:rPr>
                <w:rFonts w:ascii="Calibri" w:hAnsi="Calibri" w:cs="Calibri"/>
                <w:b/>
              </w:rPr>
              <w:t>Počet žiakov</w:t>
            </w:r>
          </w:p>
        </w:tc>
        <w:tc>
          <w:tcPr>
            <w:tcW w:w="0" w:type="auto"/>
            <w:shd w:val="clear" w:color="auto" w:fill="CCC0D9" w:themeFill="accent4" w:themeFillTint="66"/>
            <w:vAlign w:val="center"/>
          </w:tcPr>
          <w:p w:rsidR="00BA5507" w:rsidRPr="00AE7246" w:rsidRDefault="00BA5507" w:rsidP="00BA5507">
            <w:pPr>
              <w:spacing w:line="312" w:lineRule="auto"/>
              <w:jc w:val="center"/>
              <w:rPr>
                <w:rFonts w:ascii="Calibri" w:hAnsi="Calibri" w:cs="Calibri"/>
                <w:b/>
              </w:rPr>
            </w:pPr>
            <w:r w:rsidRPr="00AE7246">
              <w:rPr>
                <w:rFonts w:ascii="Calibri" w:hAnsi="Calibri" w:cs="Calibri"/>
                <w:b/>
              </w:rPr>
              <w:t>Percento</w:t>
            </w:r>
          </w:p>
        </w:tc>
      </w:tr>
      <w:tr w:rsidR="00BA5507" w:rsidRPr="00AE7246" w:rsidTr="005F4170">
        <w:tc>
          <w:tcPr>
            <w:tcW w:w="0" w:type="auto"/>
            <w:vAlign w:val="center"/>
          </w:tcPr>
          <w:p w:rsidR="00BA5507" w:rsidRPr="00AE7246" w:rsidRDefault="00BA5507" w:rsidP="00BA5507">
            <w:pPr>
              <w:spacing w:line="312" w:lineRule="auto"/>
              <w:jc w:val="center"/>
              <w:rPr>
                <w:rFonts w:ascii="Calibri" w:hAnsi="Calibri" w:cs="Calibri"/>
              </w:rPr>
            </w:pPr>
            <w:r w:rsidRPr="00AE7246"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vAlign w:val="center"/>
          </w:tcPr>
          <w:p w:rsidR="00BA5507" w:rsidRPr="00AE7246" w:rsidRDefault="00942FEF" w:rsidP="00BA5507">
            <w:pPr>
              <w:spacing w:line="31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0" w:type="auto"/>
            <w:vAlign w:val="center"/>
          </w:tcPr>
          <w:p w:rsidR="00BA5507" w:rsidRPr="00AE7246" w:rsidRDefault="00F7278A" w:rsidP="00BA5507">
            <w:pPr>
              <w:spacing w:line="31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29,20</w:t>
            </w:r>
          </w:p>
        </w:tc>
      </w:tr>
      <w:tr w:rsidR="00BA5507" w:rsidRPr="00AE7246" w:rsidTr="005F4170">
        <w:tc>
          <w:tcPr>
            <w:tcW w:w="0" w:type="auto"/>
            <w:vAlign w:val="center"/>
          </w:tcPr>
          <w:p w:rsidR="00BA5507" w:rsidRPr="00AE7246" w:rsidRDefault="00BA5507" w:rsidP="00BA5507">
            <w:pPr>
              <w:spacing w:line="312" w:lineRule="auto"/>
              <w:jc w:val="center"/>
              <w:rPr>
                <w:rFonts w:ascii="Calibri" w:hAnsi="Calibri" w:cs="Calibri"/>
              </w:rPr>
            </w:pPr>
            <w:r w:rsidRPr="00AE7246"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vAlign w:val="center"/>
          </w:tcPr>
          <w:p w:rsidR="00BA5507" w:rsidRPr="00AE7246" w:rsidRDefault="00942FEF" w:rsidP="00BA5507">
            <w:pPr>
              <w:spacing w:line="31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0" w:type="auto"/>
            <w:vAlign w:val="center"/>
          </w:tcPr>
          <w:p w:rsidR="00BA5507" w:rsidRPr="00AE7246" w:rsidRDefault="00F7278A" w:rsidP="00BA5507">
            <w:pPr>
              <w:spacing w:line="31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24,78</w:t>
            </w:r>
          </w:p>
        </w:tc>
      </w:tr>
      <w:tr w:rsidR="00BA5507" w:rsidRPr="00AE7246" w:rsidTr="005F4170">
        <w:tc>
          <w:tcPr>
            <w:tcW w:w="0" w:type="auto"/>
            <w:vAlign w:val="center"/>
          </w:tcPr>
          <w:p w:rsidR="00BA5507" w:rsidRPr="00AE7246" w:rsidRDefault="00BA5507" w:rsidP="00BA5507">
            <w:pPr>
              <w:spacing w:line="312" w:lineRule="auto"/>
              <w:jc w:val="center"/>
              <w:rPr>
                <w:rFonts w:ascii="Calibri" w:hAnsi="Calibri" w:cs="Calibri"/>
              </w:rPr>
            </w:pPr>
            <w:r w:rsidRPr="00AE7246"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vAlign w:val="center"/>
          </w:tcPr>
          <w:p w:rsidR="00BA5507" w:rsidRPr="00AE7246" w:rsidRDefault="00942FEF" w:rsidP="00BA5507">
            <w:pPr>
              <w:spacing w:line="31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0" w:type="auto"/>
            <w:vAlign w:val="center"/>
          </w:tcPr>
          <w:p w:rsidR="00BA5507" w:rsidRPr="00AE7246" w:rsidRDefault="00F7278A" w:rsidP="00BA5507">
            <w:pPr>
              <w:spacing w:line="31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30,09</w:t>
            </w:r>
          </w:p>
        </w:tc>
      </w:tr>
      <w:tr w:rsidR="00BA5507" w:rsidRPr="00AE7246" w:rsidTr="005F4170">
        <w:tc>
          <w:tcPr>
            <w:tcW w:w="0" w:type="auto"/>
            <w:vAlign w:val="center"/>
          </w:tcPr>
          <w:p w:rsidR="00BA5507" w:rsidRPr="00AE7246" w:rsidRDefault="00BA5507" w:rsidP="00BA5507">
            <w:pPr>
              <w:spacing w:line="312" w:lineRule="auto"/>
              <w:jc w:val="center"/>
              <w:rPr>
                <w:rFonts w:ascii="Calibri" w:hAnsi="Calibri" w:cs="Calibri"/>
              </w:rPr>
            </w:pPr>
            <w:r w:rsidRPr="00AE7246"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BA5507" w:rsidRPr="00AE7246" w:rsidRDefault="00F7278A" w:rsidP="00BA5507">
            <w:pPr>
              <w:spacing w:line="31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0" w:type="auto"/>
            <w:vAlign w:val="center"/>
          </w:tcPr>
          <w:p w:rsidR="00BA5507" w:rsidRPr="00AE7246" w:rsidRDefault="00F7278A" w:rsidP="00BA5507">
            <w:pPr>
              <w:spacing w:line="31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15,93</w:t>
            </w:r>
          </w:p>
        </w:tc>
      </w:tr>
      <w:tr w:rsidR="00BA5507" w:rsidRPr="00EC1852" w:rsidTr="005F4170">
        <w:tc>
          <w:tcPr>
            <w:tcW w:w="0" w:type="auto"/>
            <w:vAlign w:val="center"/>
          </w:tcPr>
          <w:p w:rsidR="00BA5507" w:rsidRPr="00AE7246" w:rsidRDefault="00BA5507" w:rsidP="00BA5507">
            <w:pPr>
              <w:spacing w:line="312" w:lineRule="auto"/>
              <w:jc w:val="center"/>
              <w:rPr>
                <w:rFonts w:ascii="Calibri" w:hAnsi="Calibri" w:cs="Calibri"/>
              </w:rPr>
            </w:pPr>
            <w:r w:rsidRPr="00AE7246"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BA5507" w:rsidRPr="00AE7246" w:rsidRDefault="00942FEF" w:rsidP="00BA5507">
            <w:pPr>
              <w:spacing w:line="31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0" w:type="auto"/>
            <w:vAlign w:val="center"/>
          </w:tcPr>
          <w:p w:rsidR="00BA5507" w:rsidRPr="00AE7246" w:rsidRDefault="00942FEF" w:rsidP="00BA5507">
            <w:pPr>
              <w:spacing w:line="31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BA5507" w:rsidRPr="00EC1852" w:rsidRDefault="00BA5507" w:rsidP="00BA5507">
      <w:pPr>
        <w:spacing w:line="312" w:lineRule="auto"/>
        <w:rPr>
          <w:rFonts w:ascii="Calibri" w:hAnsi="Calibri" w:cs="Calibri"/>
          <w:highlight w:val="green"/>
        </w:rPr>
      </w:pPr>
    </w:p>
    <w:p w:rsidR="00BA5507" w:rsidRPr="00AE7246" w:rsidRDefault="00BA5507" w:rsidP="00BA5507">
      <w:pPr>
        <w:spacing w:line="312" w:lineRule="auto"/>
        <w:jc w:val="both"/>
        <w:rPr>
          <w:rFonts w:ascii="Calibri" w:hAnsi="Calibri" w:cs="Calibri"/>
        </w:rPr>
      </w:pPr>
      <w:r w:rsidRPr="00AE7246">
        <w:rPr>
          <w:rFonts w:ascii="Calibri" w:hAnsi="Calibri" w:cs="Calibri"/>
        </w:rPr>
        <w:t>Otázky boli zostavené tak, aby preverili vedomosti žiakov z predmetov podniková ekonomika, úvod do makroekonómie a právna náuka. Žiaci pri svojich odpovediach využívali osobné skúsenosti nadobudnuté počas odborných exkurzií absolvovaných počas štúdia. K dispozícii mali jednotné názorné pomôcky – odborné články, ukážky účtovných dokladov, správy z praxe a súvislý príklad z obchodnej korešpondencie.</w:t>
      </w:r>
    </w:p>
    <w:p w:rsidR="00BA5507" w:rsidRPr="00BA5507" w:rsidRDefault="00BA5507" w:rsidP="00BA5507">
      <w:pPr>
        <w:spacing w:line="312" w:lineRule="auto"/>
        <w:jc w:val="both"/>
        <w:rPr>
          <w:rFonts w:ascii="Calibri" w:hAnsi="Calibri" w:cs="Calibri"/>
        </w:rPr>
      </w:pPr>
      <w:r w:rsidRPr="00AE7246">
        <w:rPr>
          <w:rFonts w:ascii="Calibri" w:hAnsi="Calibri" w:cs="Calibri"/>
        </w:rPr>
        <w:t xml:space="preserve">Na základe výsledkov dosiahnutých počas štúdia a na maturitnej skúške majú žiaci možnosť získať „Osvedčenie Slovenskej obchodnej a priemyselnej komory“. V tomto školskom roku získalo toto osvedčenie </w:t>
      </w:r>
      <w:r w:rsidR="00631086">
        <w:rPr>
          <w:rFonts w:ascii="Calibri" w:hAnsi="Calibri" w:cs="Calibri"/>
        </w:rPr>
        <w:t>9</w:t>
      </w:r>
      <w:r w:rsidR="00BF53BF">
        <w:rPr>
          <w:rFonts w:ascii="Calibri" w:hAnsi="Calibri" w:cs="Calibri"/>
        </w:rPr>
        <w:t xml:space="preserve"> študentov, ktorí mali z teoretickej a praktickej časti odbornej zložky MS výborný prospech  a na vysvedčeniach z predmetov: matematika, cvičenia z matematiky, hospodárska geografia, cvičenia z účtovníctva, ekonomika a podnikanie v priebehu štúdia nemali prospech horší ako chválitebný.</w:t>
      </w:r>
    </w:p>
    <w:p w:rsidR="00F653C8" w:rsidRDefault="00F653C8" w:rsidP="00F653C8">
      <w:pPr>
        <w:jc w:val="both"/>
      </w:pPr>
    </w:p>
    <w:p w:rsidR="00251D7D" w:rsidRPr="009D000E" w:rsidRDefault="00251D7D" w:rsidP="009D0C86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</w:rPr>
      </w:pPr>
    </w:p>
    <w:p w:rsidR="0061680D" w:rsidRPr="009D000E" w:rsidRDefault="0061680D" w:rsidP="0061680D">
      <w:pPr>
        <w:sectPr w:rsidR="0061680D" w:rsidRPr="009D000E" w:rsidSect="00C57820">
          <w:pgSz w:w="12240" w:h="15840"/>
          <w:pgMar w:top="1417" w:right="900" w:bottom="1258" w:left="1417" w:header="708" w:footer="708" w:gutter="0"/>
          <w:cols w:space="708"/>
          <w:noEndnote/>
          <w:docGrid w:linePitch="326"/>
        </w:sectPr>
      </w:pPr>
    </w:p>
    <w:p w:rsidR="00DC4B93" w:rsidRPr="009D000E" w:rsidRDefault="00032C76" w:rsidP="00684DD6">
      <w:pPr>
        <w:pStyle w:val="Nadpis1"/>
        <w:shd w:val="clear" w:color="auto" w:fill="B2A1C7" w:themeFill="accent4" w:themeFillTint="99"/>
      </w:pPr>
      <w:bookmarkStart w:id="18" w:name="_Toc526920797"/>
      <w:r w:rsidRPr="009D000E">
        <w:lastRenderedPageBreak/>
        <w:t>Študijný odbor – učebné plány</w:t>
      </w:r>
      <w:bookmarkEnd w:id="18"/>
    </w:p>
    <w:p w:rsidR="0061680D" w:rsidRPr="009D000E" w:rsidRDefault="0061680D" w:rsidP="0061680D"/>
    <w:p w:rsidR="00DC4B93" w:rsidRPr="009D000E" w:rsidRDefault="00032C76" w:rsidP="0044780D">
      <w:pPr>
        <w:pStyle w:val="Zarkazkladnhotextu2"/>
        <w:ind w:left="360"/>
        <w:jc w:val="both"/>
        <w:rPr>
          <w:rFonts w:asciiTheme="minorHAnsi" w:hAnsiTheme="minorHAnsi" w:cstheme="minorHAnsi"/>
          <w:b/>
        </w:rPr>
      </w:pPr>
      <w:r w:rsidRPr="009D000E">
        <w:rPr>
          <w:rFonts w:asciiTheme="minorHAnsi" w:hAnsiTheme="minorHAnsi" w:cstheme="minorHAnsi"/>
        </w:rPr>
        <w:t xml:space="preserve">Obchodná akadémia Milana Hodžu Trenčín pripravuje žiakov </w:t>
      </w:r>
      <w:r w:rsidRPr="009D000E">
        <w:rPr>
          <w:rFonts w:asciiTheme="minorHAnsi" w:hAnsiTheme="minorHAnsi" w:cstheme="minorHAnsi"/>
          <w:b/>
          <w:bCs/>
        </w:rPr>
        <w:t>v jednom študijnom odbore 6317 </w:t>
      </w:r>
      <w:r w:rsidR="001E213D">
        <w:rPr>
          <w:rFonts w:asciiTheme="minorHAnsi" w:hAnsiTheme="minorHAnsi" w:cstheme="minorHAnsi"/>
          <w:b/>
          <w:bCs/>
        </w:rPr>
        <w:t xml:space="preserve">M </w:t>
      </w:r>
      <w:r w:rsidRPr="009D000E">
        <w:rPr>
          <w:rFonts w:asciiTheme="minorHAnsi" w:hAnsiTheme="minorHAnsi" w:cstheme="minorHAnsi"/>
          <w:b/>
          <w:bCs/>
        </w:rPr>
        <w:t xml:space="preserve">obchodná akadémia, forma štúdia - </w:t>
      </w:r>
      <w:r w:rsidRPr="009D000E">
        <w:rPr>
          <w:rFonts w:asciiTheme="minorHAnsi" w:hAnsiTheme="minorHAnsi" w:cstheme="minorHAnsi"/>
          <w:b/>
        </w:rPr>
        <w:t>denné štúdium pre absolventov základnej školy.</w:t>
      </w:r>
    </w:p>
    <w:p w:rsidR="00DC4B93" w:rsidRPr="001056E0" w:rsidRDefault="00032C76" w:rsidP="0044780D">
      <w:pPr>
        <w:pStyle w:val="Zarkazkladnhotextu2"/>
        <w:ind w:left="360"/>
        <w:jc w:val="both"/>
        <w:rPr>
          <w:rFonts w:asciiTheme="minorHAnsi" w:hAnsiTheme="minorHAnsi" w:cstheme="minorHAnsi"/>
        </w:rPr>
      </w:pPr>
      <w:r w:rsidRPr="001056E0">
        <w:rPr>
          <w:rFonts w:asciiTheme="minorHAnsi" w:hAnsiTheme="minorHAnsi" w:cstheme="minorHAnsi"/>
        </w:rPr>
        <w:t xml:space="preserve">Učebný plán v školskom roku </w:t>
      </w:r>
      <w:r w:rsidR="00060B47">
        <w:rPr>
          <w:rFonts w:asciiTheme="minorHAnsi" w:hAnsiTheme="minorHAnsi" w:cstheme="minorHAnsi"/>
        </w:rPr>
        <w:t>2017/2018</w:t>
      </w:r>
      <w:r w:rsidRPr="001056E0">
        <w:rPr>
          <w:rFonts w:asciiTheme="minorHAnsi" w:hAnsiTheme="minorHAnsi" w:cstheme="minorHAnsi"/>
        </w:rPr>
        <w:t xml:space="preserve"> je  súčasťou školského vzdelávacieho programu platného od 1. 9. 20</w:t>
      </w:r>
      <w:r w:rsidR="007B7C63" w:rsidRPr="001056E0">
        <w:rPr>
          <w:rFonts w:asciiTheme="minorHAnsi" w:hAnsiTheme="minorHAnsi" w:cstheme="minorHAnsi"/>
        </w:rPr>
        <w:t>1</w:t>
      </w:r>
      <w:r w:rsidR="00586A54" w:rsidRPr="001056E0">
        <w:rPr>
          <w:rFonts w:asciiTheme="minorHAnsi" w:hAnsiTheme="minorHAnsi" w:cstheme="minorHAnsi"/>
        </w:rPr>
        <w:t>3</w:t>
      </w:r>
      <w:r w:rsidRPr="001056E0">
        <w:rPr>
          <w:rFonts w:asciiTheme="minorHAnsi" w:hAnsiTheme="minorHAnsi" w:cstheme="minorHAnsi"/>
        </w:rPr>
        <w:t>.</w:t>
      </w:r>
    </w:p>
    <w:p w:rsidR="00DC4B93" w:rsidRPr="009D000E" w:rsidRDefault="00DC4B93" w:rsidP="0044780D">
      <w:pPr>
        <w:jc w:val="center"/>
        <w:rPr>
          <w:rFonts w:asciiTheme="minorHAnsi" w:hAnsiTheme="minorHAnsi" w:cstheme="minorHAnsi"/>
          <w:b/>
          <w:caps/>
          <w:snapToGrid w:val="0"/>
        </w:rPr>
      </w:pPr>
    </w:p>
    <w:p w:rsidR="00DC4B93" w:rsidRPr="009D000E" w:rsidRDefault="00032C76" w:rsidP="00684DD6">
      <w:pPr>
        <w:pStyle w:val="Nadpis2"/>
        <w:shd w:val="clear" w:color="auto" w:fill="B2A1C7" w:themeFill="accent4" w:themeFillTint="99"/>
        <w:rPr>
          <w:caps/>
        </w:rPr>
      </w:pPr>
      <w:bookmarkStart w:id="19" w:name="_Toc526920798"/>
      <w:r w:rsidRPr="009D000E">
        <w:t>Charakteristika študijného odboru</w:t>
      </w:r>
      <w:bookmarkEnd w:id="19"/>
    </w:p>
    <w:p w:rsidR="00DC4B93" w:rsidRPr="009D000E" w:rsidRDefault="00DC4B93" w:rsidP="0044780D">
      <w:pPr>
        <w:tabs>
          <w:tab w:val="left" w:pos="2160"/>
        </w:tabs>
        <w:jc w:val="both"/>
        <w:rPr>
          <w:rFonts w:asciiTheme="minorHAnsi" w:hAnsiTheme="minorHAnsi" w:cstheme="minorHAnsi"/>
          <w:bCs/>
        </w:rPr>
      </w:pPr>
    </w:p>
    <w:p w:rsidR="00DC4B93" w:rsidRPr="009D000E" w:rsidRDefault="00032C76" w:rsidP="0044780D">
      <w:pPr>
        <w:numPr>
          <w:ilvl w:val="0"/>
          <w:numId w:val="3"/>
        </w:numPr>
        <w:rPr>
          <w:rFonts w:asciiTheme="minorHAnsi" w:hAnsiTheme="minorHAnsi" w:cstheme="minorHAnsi"/>
          <w:b/>
          <w:snapToGrid w:val="0"/>
          <w:u w:val="single"/>
        </w:rPr>
      </w:pPr>
      <w:r w:rsidRPr="009D000E">
        <w:rPr>
          <w:rFonts w:asciiTheme="minorHAnsi" w:hAnsiTheme="minorHAnsi" w:cstheme="minorHAnsi"/>
          <w:b/>
          <w:snapToGrid w:val="0"/>
          <w:u w:val="single"/>
        </w:rPr>
        <w:t>Základné údaje</w:t>
      </w:r>
    </w:p>
    <w:p w:rsidR="00DC4B93" w:rsidRPr="009D000E" w:rsidRDefault="00DC4B93" w:rsidP="0044780D">
      <w:pPr>
        <w:tabs>
          <w:tab w:val="num" w:pos="360"/>
        </w:tabs>
        <w:ind w:left="360" w:hanging="360"/>
        <w:rPr>
          <w:rFonts w:asciiTheme="minorHAnsi" w:hAnsiTheme="minorHAnsi" w:cstheme="minorHAnsi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DC4B93" w:rsidRPr="009D000E" w:rsidTr="00684DD6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DC4B93" w:rsidRPr="009D000E" w:rsidRDefault="00032C76" w:rsidP="0044780D">
            <w:pPr>
              <w:rPr>
                <w:rFonts w:asciiTheme="minorHAnsi" w:hAnsiTheme="minorHAnsi" w:cstheme="minorHAnsi"/>
                <w:snapToGrid w:val="0"/>
              </w:rPr>
            </w:pPr>
            <w:r w:rsidRPr="009D000E">
              <w:rPr>
                <w:rFonts w:asciiTheme="minorHAnsi" w:hAnsiTheme="minorHAnsi" w:cstheme="minorHAnsi"/>
              </w:rPr>
              <w:t>Dĺžka vzdelávania a prípravy:</w:t>
            </w:r>
          </w:p>
        </w:tc>
        <w:tc>
          <w:tcPr>
            <w:tcW w:w="5684" w:type="dxa"/>
            <w:tcBorders>
              <w:left w:val="single" w:sz="4" w:space="0" w:color="000000"/>
            </w:tcBorders>
          </w:tcPr>
          <w:p w:rsidR="00DC4B93" w:rsidRPr="009D000E" w:rsidRDefault="00032C76" w:rsidP="007852A6">
            <w:pPr>
              <w:numPr>
                <w:ilvl w:val="0"/>
                <w:numId w:val="7"/>
              </w:numPr>
              <w:tabs>
                <w:tab w:val="clear" w:pos="720"/>
              </w:tabs>
              <w:ind w:left="432"/>
              <w:rPr>
                <w:rFonts w:asciiTheme="minorHAnsi" w:hAnsiTheme="minorHAnsi" w:cstheme="minorHAnsi"/>
              </w:rPr>
            </w:pPr>
            <w:r w:rsidRPr="009D000E">
              <w:rPr>
                <w:rFonts w:asciiTheme="minorHAnsi" w:hAnsiTheme="minorHAnsi" w:cstheme="minorHAnsi"/>
              </w:rPr>
              <w:t>4 roky</w:t>
            </w:r>
          </w:p>
        </w:tc>
      </w:tr>
      <w:tr w:rsidR="00DC4B93" w:rsidRPr="009D000E" w:rsidTr="00684DD6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DC4B93" w:rsidRPr="009D000E" w:rsidRDefault="00032C76" w:rsidP="0044780D">
            <w:pPr>
              <w:rPr>
                <w:rFonts w:asciiTheme="minorHAnsi" w:hAnsiTheme="minorHAnsi" w:cstheme="minorHAnsi"/>
                <w:snapToGrid w:val="0"/>
              </w:rPr>
            </w:pPr>
            <w:r w:rsidRPr="009D000E">
              <w:rPr>
                <w:rFonts w:asciiTheme="minorHAnsi" w:hAnsiTheme="minorHAnsi" w:cstheme="minorHAnsi"/>
              </w:rPr>
              <w:t>Študijný odbor je určený pre:</w:t>
            </w:r>
          </w:p>
        </w:tc>
        <w:tc>
          <w:tcPr>
            <w:tcW w:w="5684" w:type="dxa"/>
            <w:tcBorders>
              <w:left w:val="single" w:sz="4" w:space="0" w:color="000000"/>
            </w:tcBorders>
          </w:tcPr>
          <w:p w:rsidR="00DC4B93" w:rsidRPr="009D000E" w:rsidRDefault="00032C76" w:rsidP="007852A6">
            <w:pPr>
              <w:numPr>
                <w:ilvl w:val="0"/>
                <w:numId w:val="7"/>
              </w:numPr>
              <w:tabs>
                <w:tab w:val="clear" w:pos="720"/>
              </w:tabs>
              <w:ind w:left="432"/>
              <w:rPr>
                <w:rFonts w:asciiTheme="minorHAnsi" w:hAnsiTheme="minorHAnsi" w:cstheme="minorHAnsi"/>
              </w:rPr>
            </w:pPr>
            <w:r w:rsidRPr="009D000E">
              <w:rPr>
                <w:rFonts w:asciiTheme="minorHAnsi" w:hAnsiTheme="minorHAnsi" w:cstheme="minorHAnsi"/>
              </w:rPr>
              <w:t>dievčatá, chlapcov</w:t>
            </w:r>
          </w:p>
        </w:tc>
      </w:tr>
      <w:tr w:rsidR="00DC4B93" w:rsidRPr="009D000E" w:rsidTr="00684DD6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DC4B93" w:rsidRPr="009D000E" w:rsidRDefault="00032C76" w:rsidP="0044780D">
            <w:pPr>
              <w:rPr>
                <w:rFonts w:asciiTheme="minorHAnsi" w:hAnsiTheme="minorHAnsi" w:cstheme="minorHAnsi"/>
                <w:snapToGrid w:val="0"/>
              </w:rPr>
            </w:pPr>
            <w:r w:rsidRPr="009D000E">
              <w:rPr>
                <w:rFonts w:asciiTheme="minorHAnsi" w:hAnsiTheme="minorHAnsi" w:cstheme="minorHAnsi"/>
              </w:rPr>
              <w:t>Podmienky na prijatie do študijného odboru:</w:t>
            </w:r>
          </w:p>
        </w:tc>
        <w:tc>
          <w:tcPr>
            <w:tcW w:w="5684" w:type="dxa"/>
            <w:tcBorders>
              <w:left w:val="single" w:sz="4" w:space="0" w:color="000000"/>
            </w:tcBorders>
          </w:tcPr>
          <w:p w:rsidR="00DC4B93" w:rsidRPr="009D000E" w:rsidRDefault="00032C76" w:rsidP="007852A6">
            <w:pPr>
              <w:numPr>
                <w:ilvl w:val="0"/>
                <w:numId w:val="7"/>
              </w:numPr>
              <w:tabs>
                <w:tab w:val="clear" w:pos="720"/>
              </w:tabs>
              <w:ind w:left="432"/>
              <w:rPr>
                <w:rFonts w:asciiTheme="minorHAnsi" w:hAnsiTheme="minorHAnsi" w:cstheme="minorHAnsi"/>
              </w:rPr>
            </w:pPr>
            <w:r w:rsidRPr="009D000E">
              <w:rPr>
                <w:rFonts w:asciiTheme="minorHAnsi" w:hAnsiTheme="minorHAnsi" w:cstheme="minorHAnsi"/>
              </w:rPr>
              <w:t>úspešné ukončenie 9. ročníka základnej školy</w:t>
            </w:r>
          </w:p>
          <w:p w:rsidR="00DC4B93" w:rsidRPr="009D000E" w:rsidRDefault="00032C76" w:rsidP="007852A6">
            <w:pPr>
              <w:numPr>
                <w:ilvl w:val="0"/>
                <w:numId w:val="7"/>
              </w:numPr>
              <w:tabs>
                <w:tab w:val="clear" w:pos="720"/>
              </w:tabs>
              <w:ind w:left="432"/>
              <w:rPr>
                <w:rFonts w:asciiTheme="minorHAnsi" w:hAnsiTheme="minorHAnsi" w:cstheme="minorHAnsi"/>
                <w:snapToGrid w:val="0"/>
              </w:rPr>
            </w:pPr>
            <w:r w:rsidRPr="009D000E">
              <w:rPr>
                <w:rFonts w:asciiTheme="minorHAnsi" w:hAnsiTheme="minorHAnsi" w:cstheme="minorHAnsi"/>
              </w:rPr>
              <w:t>preukázanie požadovaných vstupných vedomostí formou prijímacej skúšky z profilových predmetov, ktoré určí MŠ SR</w:t>
            </w:r>
          </w:p>
        </w:tc>
      </w:tr>
      <w:tr w:rsidR="00DC4B93" w:rsidRPr="009D000E" w:rsidTr="00684DD6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DC4B93" w:rsidRPr="009D000E" w:rsidRDefault="00032C76" w:rsidP="0044780D">
            <w:pPr>
              <w:rPr>
                <w:rFonts w:asciiTheme="minorHAnsi" w:hAnsiTheme="minorHAnsi" w:cstheme="minorHAnsi"/>
                <w:snapToGrid w:val="0"/>
              </w:rPr>
            </w:pPr>
            <w:r w:rsidRPr="009D000E">
              <w:rPr>
                <w:rFonts w:asciiTheme="minorHAnsi" w:hAnsiTheme="minorHAnsi" w:cstheme="minorHAnsi"/>
              </w:rPr>
              <w:t>Spôsob ukončenia vzdelávania a prípravy:</w:t>
            </w:r>
          </w:p>
        </w:tc>
        <w:tc>
          <w:tcPr>
            <w:tcW w:w="5684" w:type="dxa"/>
            <w:tcBorders>
              <w:left w:val="single" w:sz="4" w:space="0" w:color="000000"/>
            </w:tcBorders>
          </w:tcPr>
          <w:p w:rsidR="00DC4B93" w:rsidRPr="009D000E" w:rsidRDefault="00032C76" w:rsidP="007852A6">
            <w:pPr>
              <w:numPr>
                <w:ilvl w:val="0"/>
                <w:numId w:val="7"/>
              </w:numPr>
              <w:tabs>
                <w:tab w:val="clear" w:pos="720"/>
              </w:tabs>
              <w:ind w:left="432"/>
              <w:rPr>
                <w:rFonts w:asciiTheme="minorHAnsi" w:hAnsiTheme="minorHAnsi" w:cstheme="minorHAnsi"/>
                <w:snapToGrid w:val="0"/>
              </w:rPr>
            </w:pPr>
            <w:r w:rsidRPr="009D000E">
              <w:rPr>
                <w:rFonts w:asciiTheme="minorHAnsi" w:hAnsiTheme="minorHAnsi" w:cstheme="minorHAnsi"/>
              </w:rPr>
              <w:t>maturitná skúška</w:t>
            </w:r>
          </w:p>
        </w:tc>
      </w:tr>
      <w:tr w:rsidR="00DC4B93" w:rsidRPr="009D000E" w:rsidTr="00684DD6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DC4B93" w:rsidRPr="009D000E" w:rsidRDefault="00032C76" w:rsidP="0044780D">
            <w:pPr>
              <w:rPr>
                <w:rFonts w:asciiTheme="minorHAnsi" w:hAnsiTheme="minorHAnsi" w:cstheme="minorHAnsi"/>
                <w:snapToGrid w:val="0"/>
              </w:rPr>
            </w:pPr>
            <w:r w:rsidRPr="009D000E">
              <w:rPr>
                <w:rFonts w:asciiTheme="minorHAnsi" w:hAnsiTheme="minorHAnsi" w:cstheme="minorHAnsi"/>
              </w:rPr>
              <w:t>Doklad o dosiahnutom vzdelaní:</w:t>
            </w:r>
          </w:p>
        </w:tc>
        <w:tc>
          <w:tcPr>
            <w:tcW w:w="5684" w:type="dxa"/>
            <w:tcBorders>
              <w:left w:val="single" w:sz="4" w:space="0" w:color="000000"/>
            </w:tcBorders>
          </w:tcPr>
          <w:p w:rsidR="00DC4B93" w:rsidRPr="009D000E" w:rsidRDefault="00032C76" w:rsidP="007852A6">
            <w:pPr>
              <w:numPr>
                <w:ilvl w:val="0"/>
                <w:numId w:val="7"/>
              </w:numPr>
              <w:tabs>
                <w:tab w:val="clear" w:pos="720"/>
              </w:tabs>
              <w:ind w:left="432"/>
              <w:rPr>
                <w:rFonts w:asciiTheme="minorHAnsi" w:hAnsiTheme="minorHAnsi" w:cstheme="minorHAnsi"/>
                <w:snapToGrid w:val="0"/>
              </w:rPr>
            </w:pPr>
            <w:r w:rsidRPr="009D000E">
              <w:rPr>
                <w:rFonts w:asciiTheme="minorHAnsi" w:hAnsiTheme="minorHAnsi" w:cstheme="minorHAnsi"/>
              </w:rPr>
              <w:t>vysvedčenie o maturitnej skúške</w:t>
            </w:r>
          </w:p>
        </w:tc>
      </w:tr>
      <w:tr w:rsidR="00DC4B93" w:rsidRPr="009D000E" w:rsidTr="00684DD6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DC4B93" w:rsidRPr="009D000E" w:rsidRDefault="00032C76" w:rsidP="0044780D">
            <w:pPr>
              <w:rPr>
                <w:rFonts w:asciiTheme="minorHAnsi" w:hAnsiTheme="minorHAnsi" w:cstheme="minorHAnsi"/>
                <w:snapToGrid w:val="0"/>
              </w:rPr>
            </w:pPr>
            <w:r w:rsidRPr="009D000E">
              <w:rPr>
                <w:rFonts w:asciiTheme="minorHAnsi" w:hAnsiTheme="minorHAnsi" w:cstheme="minorHAnsi"/>
              </w:rPr>
              <w:t>Poskytnutý stupeň vzdelania:</w:t>
            </w:r>
          </w:p>
        </w:tc>
        <w:tc>
          <w:tcPr>
            <w:tcW w:w="5684" w:type="dxa"/>
            <w:tcBorders>
              <w:left w:val="single" w:sz="4" w:space="0" w:color="000000"/>
            </w:tcBorders>
          </w:tcPr>
          <w:p w:rsidR="00DC4B93" w:rsidRPr="009D000E" w:rsidRDefault="00032C76" w:rsidP="007852A6">
            <w:pPr>
              <w:numPr>
                <w:ilvl w:val="0"/>
                <w:numId w:val="7"/>
              </w:numPr>
              <w:tabs>
                <w:tab w:val="clear" w:pos="720"/>
              </w:tabs>
              <w:ind w:left="432"/>
              <w:rPr>
                <w:rFonts w:asciiTheme="minorHAnsi" w:hAnsiTheme="minorHAnsi" w:cstheme="minorHAnsi"/>
              </w:rPr>
            </w:pPr>
            <w:r w:rsidRPr="009D000E">
              <w:rPr>
                <w:rFonts w:asciiTheme="minorHAnsi" w:hAnsiTheme="minorHAnsi" w:cstheme="minorHAnsi"/>
              </w:rPr>
              <w:t>úplné stredné odborné vzdelanie</w:t>
            </w:r>
          </w:p>
          <w:p w:rsidR="00DC4B93" w:rsidRPr="009D000E" w:rsidRDefault="00032C76" w:rsidP="007852A6">
            <w:pPr>
              <w:numPr>
                <w:ilvl w:val="0"/>
                <w:numId w:val="7"/>
              </w:numPr>
              <w:tabs>
                <w:tab w:val="clear" w:pos="720"/>
              </w:tabs>
              <w:ind w:left="432"/>
              <w:rPr>
                <w:rFonts w:asciiTheme="minorHAnsi" w:hAnsiTheme="minorHAnsi" w:cstheme="minorHAnsi"/>
              </w:rPr>
            </w:pPr>
            <w:r w:rsidRPr="009D000E">
              <w:rPr>
                <w:rFonts w:asciiTheme="minorHAnsi" w:hAnsiTheme="minorHAnsi" w:cstheme="minorHAnsi"/>
              </w:rPr>
              <w:t>klasifikácia stupňov vzdelania podľa ISCED – 3A</w:t>
            </w:r>
          </w:p>
        </w:tc>
      </w:tr>
      <w:tr w:rsidR="00DC4B93" w:rsidRPr="009D000E" w:rsidTr="00684DD6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DC4B93" w:rsidRPr="009D000E" w:rsidRDefault="00032C76" w:rsidP="0044780D">
            <w:pPr>
              <w:rPr>
                <w:rFonts w:asciiTheme="minorHAnsi" w:hAnsiTheme="minorHAnsi" w:cstheme="minorHAnsi"/>
                <w:snapToGrid w:val="0"/>
              </w:rPr>
            </w:pPr>
            <w:r w:rsidRPr="009D000E">
              <w:rPr>
                <w:rFonts w:asciiTheme="minorHAnsi" w:hAnsiTheme="minorHAnsi" w:cstheme="minorHAnsi"/>
              </w:rPr>
              <w:t>Pracovné uplatnenie absolventa</w:t>
            </w:r>
            <w:r w:rsidR="008F42C4" w:rsidRPr="009D000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84" w:type="dxa"/>
            <w:tcBorders>
              <w:left w:val="single" w:sz="4" w:space="0" w:color="000000"/>
            </w:tcBorders>
          </w:tcPr>
          <w:p w:rsidR="00DC4B93" w:rsidRPr="009D000E" w:rsidRDefault="00032C76" w:rsidP="007852A6">
            <w:pPr>
              <w:numPr>
                <w:ilvl w:val="0"/>
                <w:numId w:val="7"/>
              </w:numPr>
              <w:tabs>
                <w:tab w:val="clear" w:pos="720"/>
              </w:tabs>
              <w:ind w:left="432"/>
              <w:rPr>
                <w:rFonts w:asciiTheme="minorHAnsi" w:hAnsiTheme="minorHAnsi" w:cstheme="minorHAnsi"/>
                <w:snapToGrid w:val="0"/>
              </w:rPr>
            </w:pPr>
            <w:r w:rsidRPr="009D000E">
              <w:rPr>
                <w:rFonts w:asciiTheme="minorHAnsi" w:hAnsiTheme="minorHAnsi" w:cstheme="minorHAnsi"/>
              </w:rPr>
              <w:t xml:space="preserve">odborný ekonomický pracovník v rôznych formách podnikateľských subjektov ako aj v rozpočtových a príspevkových organizáciách </w:t>
            </w:r>
          </w:p>
        </w:tc>
      </w:tr>
      <w:tr w:rsidR="00DC4B93" w:rsidRPr="009D000E" w:rsidTr="00684DD6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DC4B93" w:rsidRPr="009D000E" w:rsidRDefault="00032C76" w:rsidP="0044780D">
            <w:pPr>
              <w:rPr>
                <w:rFonts w:asciiTheme="minorHAnsi" w:hAnsiTheme="minorHAnsi" w:cstheme="minorHAnsi"/>
                <w:snapToGrid w:val="0"/>
              </w:rPr>
            </w:pPr>
            <w:r w:rsidRPr="009D000E">
              <w:rPr>
                <w:rFonts w:asciiTheme="minorHAnsi" w:hAnsiTheme="minorHAnsi" w:cstheme="minorHAnsi"/>
              </w:rPr>
              <w:t>Nadväzná odborná príprava:</w:t>
            </w:r>
          </w:p>
        </w:tc>
        <w:tc>
          <w:tcPr>
            <w:tcW w:w="5684" w:type="dxa"/>
            <w:tcBorders>
              <w:left w:val="single" w:sz="4" w:space="0" w:color="000000"/>
            </w:tcBorders>
          </w:tcPr>
          <w:p w:rsidR="00DC4B93" w:rsidRPr="009D000E" w:rsidRDefault="00032C76" w:rsidP="007852A6">
            <w:pPr>
              <w:numPr>
                <w:ilvl w:val="0"/>
                <w:numId w:val="7"/>
              </w:numPr>
              <w:tabs>
                <w:tab w:val="clear" w:pos="720"/>
              </w:tabs>
              <w:ind w:left="432"/>
              <w:rPr>
                <w:rFonts w:asciiTheme="minorHAnsi" w:hAnsiTheme="minorHAnsi" w:cstheme="minorHAnsi"/>
                <w:snapToGrid w:val="0"/>
              </w:rPr>
            </w:pPr>
            <w:r w:rsidRPr="009D000E">
              <w:rPr>
                <w:rFonts w:asciiTheme="minorHAnsi" w:hAnsiTheme="minorHAnsi" w:cstheme="minorHAnsi"/>
              </w:rPr>
              <w:t xml:space="preserve">možnosti ďalšieho vzdelávania v pomaturitnom štúdiu a  v príbuzných odboroch na vysokej škole </w:t>
            </w:r>
          </w:p>
        </w:tc>
      </w:tr>
    </w:tbl>
    <w:p w:rsidR="00DC4B93" w:rsidRPr="009D000E" w:rsidRDefault="00DC4B93" w:rsidP="0044780D">
      <w:pPr>
        <w:ind w:left="360"/>
        <w:rPr>
          <w:rFonts w:asciiTheme="minorHAnsi" w:hAnsiTheme="minorHAnsi" w:cstheme="minorHAnsi"/>
          <w:b/>
          <w:snapToGrid w:val="0"/>
          <w:u w:val="single"/>
        </w:rPr>
      </w:pPr>
    </w:p>
    <w:p w:rsidR="00DC4B93" w:rsidRPr="009D000E" w:rsidRDefault="00032C76" w:rsidP="0044780D">
      <w:pPr>
        <w:numPr>
          <w:ilvl w:val="0"/>
          <w:numId w:val="3"/>
        </w:numPr>
        <w:rPr>
          <w:rFonts w:asciiTheme="minorHAnsi" w:hAnsiTheme="minorHAnsi" w:cstheme="minorHAnsi"/>
          <w:b/>
          <w:snapToGrid w:val="0"/>
          <w:u w:val="single"/>
        </w:rPr>
      </w:pPr>
      <w:r w:rsidRPr="009D000E">
        <w:rPr>
          <w:rFonts w:asciiTheme="minorHAnsi" w:hAnsiTheme="minorHAnsi" w:cstheme="minorHAnsi"/>
          <w:b/>
          <w:snapToGrid w:val="0"/>
          <w:u w:val="single"/>
        </w:rPr>
        <w:t>Charakteristika obsahu vzdelávania a prípravy</w:t>
      </w:r>
    </w:p>
    <w:p w:rsidR="00DC4B93" w:rsidRPr="009D000E" w:rsidRDefault="00032C76" w:rsidP="0044780D">
      <w:pPr>
        <w:pStyle w:val="Hlavika"/>
        <w:tabs>
          <w:tab w:val="clear" w:pos="4536"/>
          <w:tab w:val="clear" w:pos="9072"/>
        </w:tabs>
        <w:spacing w:before="60" w:after="60"/>
        <w:jc w:val="both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</w:rPr>
        <w:t xml:space="preserve">Študijný odbor 6317 </w:t>
      </w:r>
      <w:r w:rsidR="00DC24DB" w:rsidRPr="009D000E">
        <w:rPr>
          <w:rFonts w:asciiTheme="minorHAnsi" w:hAnsiTheme="minorHAnsi" w:cstheme="minorHAnsi"/>
        </w:rPr>
        <w:t>M</w:t>
      </w:r>
      <w:r w:rsidRPr="009D000E">
        <w:rPr>
          <w:rFonts w:asciiTheme="minorHAnsi" w:hAnsiTheme="minorHAnsi" w:cstheme="minorHAnsi"/>
        </w:rPr>
        <w:t xml:space="preserve">  obchodná akadémia pripravuje absolventov so širokým všeobecným i odborným vzdelaním, nevyhnutným pre výkon obchodno-podnikateľských funkcií vo výrobných podnikoch, v tuzemskom i medzinárodnom obchode, peňažníctve, cestovnom ruchu a v ďalších službách štátnej i verejnej správy. </w:t>
      </w:r>
    </w:p>
    <w:p w:rsidR="00DC4B93" w:rsidRPr="009D000E" w:rsidRDefault="00032C76" w:rsidP="0044780D">
      <w:pPr>
        <w:pStyle w:val="Hlavika"/>
        <w:spacing w:before="120"/>
        <w:jc w:val="both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  <w:u w:val="single"/>
        </w:rPr>
        <w:t>Všeobecné vzdelávanie</w:t>
      </w:r>
      <w:r w:rsidRPr="009D000E">
        <w:rPr>
          <w:rFonts w:asciiTheme="minorHAnsi" w:hAnsiTheme="minorHAnsi" w:cstheme="minorHAnsi"/>
        </w:rPr>
        <w:t xml:space="preserve"> dáva predpoklady pre permanentné vzdelávanie i prípadné vysokoškolské štúdium. Študijný odbor pripravuje absolventa so širokým všeobecnovzdelávacím základom. Obsah  učiva všeobecnovzdelávacích  predmetov je koncipovaný  tak, aby dotváral odborný profil absolventa.  </w:t>
      </w:r>
    </w:p>
    <w:p w:rsidR="00DC4B93" w:rsidRPr="009D000E" w:rsidRDefault="00032C76" w:rsidP="0044780D">
      <w:pPr>
        <w:pStyle w:val="Hlavika"/>
        <w:spacing w:before="120"/>
        <w:jc w:val="both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  <w:u w:val="single"/>
        </w:rPr>
        <w:t>Odborné vzdelávanie</w:t>
      </w:r>
      <w:r w:rsidRPr="009D000E">
        <w:rPr>
          <w:rFonts w:asciiTheme="minorHAnsi" w:hAnsiTheme="minorHAnsi" w:cstheme="minorHAnsi"/>
        </w:rPr>
        <w:t xml:space="preserve"> umožňuje  absolventovi získať odborné teoretické vedomosti prostredníctvom ktorých je  schopný  samostatne vykonávať  ekonomické činnosti súvisiace s obchodno-podnikateľskou praxou, spojené so  získavaním a spracúvaním informácií v oblasti výroby, zásobovania, odbytu, marketingu, personalistiky, vo vedení administratívy,  účtovníctva a finančného hospodárenia.</w:t>
      </w:r>
    </w:p>
    <w:p w:rsidR="00DC4B93" w:rsidRPr="009D000E" w:rsidRDefault="00032C76" w:rsidP="0044780D">
      <w:pPr>
        <w:pStyle w:val="Hlavika"/>
        <w:spacing w:before="120"/>
        <w:jc w:val="both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  <w:u w:val="single"/>
        </w:rPr>
        <w:lastRenderedPageBreak/>
        <w:t>Praktické vyučovanie</w:t>
      </w:r>
      <w:r w:rsidRPr="009D000E">
        <w:rPr>
          <w:rFonts w:asciiTheme="minorHAnsi" w:hAnsiTheme="minorHAnsi" w:cstheme="minorHAnsi"/>
        </w:rPr>
        <w:t xml:space="preserve"> integruje vedomosti, zručnosti, postoje a návyky tak, aby bol absolvent schopný aplikovať ich v praxi, aby vedel pracovať samostatne aj v kolektíve a aby bol adaptabilný v príbuzných odboroch činnosti.</w:t>
      </w:r>
    </w:p>
    <w:p w:rsidR="00DC4B93" w:rsidRPr="009D000E" w:rsidRDefault="00032C76" w:rsidP="0044780D">
      <w:pPr>
        <w:pStyle w:val="Hlavika"/>
        <w:tabs>
          <w:tab w:val="clear" w:pos="4536"/>
          <w:tab w:val="clear" w:pos="9072"/>
        </w:tabs>
        <w:spacing w:before="60" w:after="60"/>
        <w:jc w:val="both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  <w:u w:val="single"/>
        </w:rPr>
        <w:t>Štúdium voliteľných predmetov</w:t>
      </w:r>
      <w:r w:rsidRPr="009D000E">
        <w:rPr>
          <w:rFonts w:asciiTheme="minorHAnsi" w:hAnsiTheme="minorHAnsi" w:cstheme="minorHAnsi"/>
        </w:rPr>
        <w:t xml:space="preserve"> umožňuje odbornú orientáciu podľa možností školy, potrieb regiónu, záujmov a schopností žiaka a ich voľbou sa dotvára  odborný profil absolventa.</w:t>
      </w:r>
    </w:p>
    <w:p w:rsidR="00DC4B93" w:rsidRPr="009D000E" w:rsidRDefault="00032C76" w:rsidP="0044780D">
      <w:pPr>
        <w:pStyle w:val="Hlavika"/>
        <w:tabs>
          <w:tab w:val="clear" w:pos="4536"/>
          <w:tab w:val="clear" w:pos="9072"/>
        </w:tabs>
        <w:spacing w:before="60" w:after="60"/>
        <w:jc w:val="both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</w:rPr>
        <w:t xml:space="preserve">Na základe vedomostí a spôsobilostí nadobudnutých počas štúdia získa absolvent predpoklady pre ďalší samostatný  rozvoj  </w:t>
      </w:r>
      <w:r w:rsidRPr="009D000E">
        <w:rPr>
          <w:rFonts w:asciiTheme="minorHAnsi" w:hAnsiTheme="minorHAnsi" w:cstheme="minorHAnsi"/>
          <w:u w:val="single"/>
        </w:rPr>
        <w:t>a celoživotné vzdelávanie</w:t>
      </w:r>
      <w:r w:rsidRPr="009D000E">
        <w:rPr>
          <w:rFonts w:asciiTheme="minorHAnsi" w:hAnsiTheme="minorHAnsi" w:cstheme="minorHAnsi"/>
        </w:rPr>
        <w:t xml:space="preserve">. </w:t>
      </w:r>
    </w:p>
    <w:p w:rsidR="00DC4B93" w:rsidRPr="00956E1A" w:rsidRDefault="00DC4B93" w:rsidP="0044780D">
      <w:pPr>
        <w:ind w:firstLine="680"/>
        <w:rPr>
          <w:rFonts w:asciiTheme="minorHAnsi" w:hAnsiTheme="minorHAnsi" w:cstheme="minorHAnsi"/>
          <w:b/>
          <w:snapToGrid w:val="0"/>
          <w:sz w:val="16"/>
          <w:szCs w:val="16"/>
        </w:rPr>
      </w:pPr>
    </w:p>
    <w:p w:rsidR="00DC4B93" w:rsidRPr="009D000E" w:rsidRDefault="00032C76" w:rsidP="0044780D">
      <w:pPr>
        <w:numPr>
          <w:ilvl w:val="0"/>
          <w:numId w:val="3"/>
        </w:numPr>
        <w:rPr>
          <w:rFonts w:asciiTheme="minorHAnsi" w:hAnsiTheme="minorHAnsi" w:cstheme="minorHAnsi"/>
          <w:b/>
          <w:snapToGrid w:val="0"/>
          <w:u w:val="single"/>
        </w:rPr>
      </w:pPr>
      <w:r w:rsidRPr="009D000E">
        <w:rPr>
          <w:rFonts w:asciiTheme="minorHAnsi" w:hAnsiTheme="minorHAnsi" w:cstheme="minorHAnsi"/>
          <w:b/>
          <w:snapToGrid w:val="0"/>
          <w:u w:val="single"/>
        </w:rPr>
        <w:t>Zdravotné požiadavky na uchádzača</w:t>
      </w:r>
    </w:p>
    <w:p w:rsidR="00DC4B93" w:rsidRPr="009D000E" w:rsidRDefault="00032C76" w:rsidP="0044780D">
      <w:pPr>
        <w:pStyle w:val="Hlavika"/>
        <w:tabs>
          <w:tab w:val="clear" w:pos="4536"/>
          <w:tab w:val="clear" w:pos="9072"/>
        </w:tabs>
        <w:spacing w:before="60" w:after="60"/>
        <w:jc w:val="both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</w:rPr>
        <w:t xml:space="preserve">Do študijného odboru 6317 </w:t>
      </w:r>
      <w:r w:rsidR="00CE7D27" w:rsidRPr="009D000E">
        <w:rPr>
          <w:rFonts w:asciiTheme="minorHAnsi" w:hAnsiTheme="minorHAnsi" w:cstheme="minorHAnsi"/>
        </w:rPr>
        <w:t>M</w:t>
      </w:r>
      <w:r w:rsidRPr="009D000E">
        <w:rPr>
          <w:rFonts w:asciiTheme="minorHAnsi" w:hAnsiTheme="minorHAnsi" w:cstheme="minorHAnsi"/>
        </w:rPr>
        <w:t xml:space="preserve"> obchodná akadémia môže byť prijatý len uchádzač, ktorého zdravotnú spôsobilosť písomne potvrdil lekár na prihláške na štúdium. V prípade zmenenej pracovnej schopnosti zdravotnú spôsobilosť žiaka posúdi odborný lekár.</w:t>
      </w:r>
    </w:p>
    <w:p w:rsidR="00DC4B93" w:rsidRPr="00956E1A" w:rsidRDefault="00DC4B93" w:rsidP="0044780D">
      <w:pPr>
        <w:pStyle w:val="Hlavika"/>
        <w:tabs>
          <w:tab w:val="clear" w:pos="4536"/>
          <w:tab w:val="clear" w:pos="9072"/>
        </w:tabs>
        <w:spacing w:before="60" w:after="60"/>
        <w:jc w:val="both"/>
        <w:rPr>
          <w:rFonts w:asciiTheme="minorHAnsi" w:hAnsiTheme="minorHAnsi" w:cstheme="minorHAnsi"/>
          <w:sz w:val="16"/>
          <w:szCs w:val="16"/>
        </w:rPr>
      </w:pPr>
    </w:p>
    <w:p w:rsidR="00DC4B93" w:rsidRPr="009D000E" w:rsidRDefault="00032C76" w:rsidP="0044780D">
      <w:pPr>
        <w:numPr>
          <w:ilvl w:val="0"/>
          <w:numId w:val="3"/>
        </w:numPr>
        <w:rPr>
          <w:rFonts w:asciiTheme="minorHAnsi" w:hAnsiTheme="minorHAnsi" w:cstheme="minorHAnsi"/>
          <w:b/>
          <w:snapToGrid w:val="0"/>
          <w:u w:val="single"/>
        </w:rPr>
      </w:pPr>
      <w:r w:rsidRPr="009D000E">
        <w:rPr>
          <w:rFonts w:asciiTheme="minorHAnsi" w:hAnsiTheme="minorHAnsi" w:cstheme="minorHAnsi"/>
          <w:b/>
          <w:snapToGrid w:val="0"/>
          <w:u w:val="single"/>
        </w:rPr>
        <w:t>Požiadavky na bezpečnosť, ochranu zdravia a hygienu práce</w:t>
      </w:r>
    </w:p>
    <w:p w:rsidR="00DC4B93" w:rsidRPr="009D000E" w:rsidRDefault="00032C76" w:rsidP="0044780D">
      <w:pPr>
        <w:pStyle w:val="Hlavika"/>
        <w:tabs>
          <w:tab w:val="clear" w:pos="4536"/>
          <w:tab w:val="clear" w:pos="9072"/>
        </w:tabs>
        <w:spacing w:before="60" w:after="60"/>
        <w:jc w:val="both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</w:rPr>
        <w:t>Súčasťou teoretického a praktického vyučovania je problematika bezpečnosti a ochrany zdravia pri práci a hygieny práce. Vo výchovno-vzdelávacom procese musí výchova k bezpečnost</w:t>
      </w:r>
      <w:r w:rsidR="00AA5C54" w:rsidRPr="009D000E">
        <w:rPr>
          <w:rFonts w:asciiTheme="minorHAnsi" w:hAnsiTheme="minorHAnsi" w:cstheme="minorHAnsi"/>
        </w:rPr>
        <w:t>i a ochrane zdravia vychádzať z </w:t>
      </w:r>
      <w:r w:rsidRPr="009D000E">
        <w:rPr>
          <w:rFonts w:asciiTheme="minorHAnsi" w:hAnsiTheme="minorHAnsi" w:cstheme="minorHAnsi"/>
        </w:rPr>
        <w:t>platných právnych predpisov – zákonov, nariadení, vykonávacích predpisov a noriem.</w:t>
      </w:r>
    </w:p>
    <w:p w:rsidR="00DC4B93" w:rsidRPr="009D000E" w:rsidRDefault="00032C76" w:rsidP="0044780D">
      <w:pPr>
        <w:pStyle w:val="Hlavika"/>
        <w:tabs>
          <w:tab w:val="clear" w:pos="4536"/>
          <w:tab w:val="clear" w:pos="9072"/>
        </w:tabs>
        <w:spacing w:before="60" w:after="60"/>
        <w:jc w:val="both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</w:rPr>
        <w:t>V priestoroch určených na vyučovanie žiakov je potrebné utvoriť podľa platných predpisov podmienky na zaistenie bezpečnosti a hygieny práce. Nevyhnutné je poučiť žiakov o bezpečnosti a ochrane zdravia pri práci.</w:t>
      </w:r>
    </w:p>
    <w:p w:rsidR="00DC4B93" w:rsidRPr="009D000E" w:rsidRDefault="00DC4B93" w:rsidP="0044780D">
      <w:pPr>
        <w:pStyle w:val="Hlavika"/>
        <w:tabs>
          <w:tab w:val="clear" w:pos="4536"/>
          <w:tab w:val="clear" w:pos="9072"/>
        </w:tabs>
        <w:spacing w:before="60" w:after="60"/>
        <w:ind w:firstLine="680"/>
        <w:jc w:val="both"/>
        <w:rPr>
          <w:rFonts w:asciiTheme="minorHAnsi" w:hAnsiTheme="minorHAnsi" w:cstheme="minorHAnsi"/>
        </w:rPr>
      </w:pPr>
    </w:p>
    <w:p w:rsidR="00DC4B93" w:rsidRPr="009D000E" w:rsidRDefault="00032C76" w:rsidP="00684DD6">
      <w:pPr>
        <w:pStyle w:val="Nadpis2"/>
        <w:shd w:val="clear" w:color="auto" w:fill="B2A1C7" w:themeFill="accent4" w:themeFillTint="99"/>
      </w:pPr>
      <w:bookmarkStart w:id="20" w:name="_Toc526920799"/>
      <w:r w:rsidRPr="009D000E">
        <w:t>Učebný plán</w:t>
      </w:r>
      <w:bookmarkEnd w:id="20"/>
      <w:r w:rsidRPr="009D000E">
        <w:t xml:space="preserve"> </w:t>
      </w:r>
    </w:p>
    <w:p w:rsidR="00956E1A" w:rsidRDefault="00D91E09" w:rsidP="00956E1A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Školský vzdelávací program je platný od 1. 9. 2013, s úpravami. </w:t>
      </w:r>
      <w:r w:rsidR="00956E1A">
        <w:rPr>
          <w:rFonts w:asciiTheme="minorHAnsi" w:hAnsiTheme="minorHAnsi" w:cstheme="minorHAnsi"/>
          <w:bCs/>
        </w:rPr>
        <w:t xml:space="preserve"> </w:t>
      </w:r>
    </w:p>
    <w:p w:rsidR="00E97A88" w:rsidRPr="00E97A88" w:rsidRDefault="00E97A88" w:rsidP="00E97A88">
      <w:pPr>
        <w:pStyle w:val="Odsekzoznamu"/>
        <w:keepNext/>
        <w:numPr>
          <w:ilvl w:val="0"/>
          <w:numId w:val="37"/>
        </w:numPr>
        <w:spacing w:before="240" w:after="60"/>
        <w:ind w:left="567" w:hanging="207"/>
        <w:jc w:val="both"/>
        <w:outlineLvl w:val="2"/>
        <w:rPr>
          <w:rFonts w:asciiTheme="minorHAnsi" w:hAnsiTheme="minorHAnsi" w:cstheme="minorHAnsi"/>
        </w:rPr>
      </w:pPr>
      <w:r w:rsidRPr="00E97A88">
        <w:rPr>
          <w:rFonts w:asciiTheme="minorHAnsi" w:hAnsiTheme="minorHAnsi" w:cstheme="minorHAnsi"/>
          <w:bCs/>
        </w:rPr>
        <w:t xml:space="preserve">B,C,D  podľa </w:t>
      </w:r>
      <w:r>
        <w:rPr>
          <w:rFonts w:asciiTheme="minorHAnsi" w:hAnsiTheme="minorHAnsi" w:cstheme="minorHAnsi"/>
        </w:rPr>
        <w:t>u</w:t>
      </w:r>
      <w:r w:rsidRPr="00E97A88">
        <w:rPr>
          <w:rFonts w:asciiTheme="minorHAnsi" w:hAnsiTheme="minorHAnsi" w:cstheme="minorHAnsi"/>
        </w:rPr>
        <w:t xml:space="preserve">čebného plánu platného od 1. 9. 2017 a I.A </w:t>
      </w:r>
      <w:r w:rsidRPr="00E97A88">
        <w:rPr>
          <w:rFonts w:asciiTheme="minorHAnsi" w:hAnsiTheme="minorHAnsi" w:cstheme="minorHAnsi"/>
          <w:bCs/>
        </w:rPr>
        <w:t xml:space="preserve">podľa </w:t>
      </w:r>
      <w:r>
        <w:rPr>
          <w:rFonts w:asciiTheme="minorHAnsi" w:hAnsiTheme="minorHAnsi" w:cstheme="minorHAnsi"/>
          <w:bCs/>
        </w:rPr>
        <w:t>u</w:t>
      </w:r>
      <w:r w:rsidRPr="00E97A88">
        <w:rPr>
          <w:rFonts w:asciiTheme="minorHAnsi" w:hAnsiTheme="minorHAnsi" w:cstheme="minorHAnsi"/>
        </w:rPr>
        <w:t xml:space="preserve">čebného plánu platného </w:t>
      </w:r>
      <w:r>
        <w:rPr>
          <w:rFonts w:asciiTheme="minorHAnsi" w:hAnsiTheme="minorHAnsi" w:cstheme="minorHAnsi"/>
        </w:rPr>
        <w:t>od </w:t>
      </w:r>
      <w:r w:rsidRPr="00E97A88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 9. </w:t>
      </w:r>
      <w:r w:rsidRPr="00E97A88">
        <w:rPr>
          <w:rFonts w:asciiTheme="minorHAnsi" w:hAnsiTheme="minorHAnsi" w:cstheme="minorHAnsi"/>
        </w:rPr>
        <w:t>2017</w:t>
      </w:r>
      <w:r w:rsidR="00AE2361" w:rsidRPr="00AE2361">
        <w:rPr>
          <w:rFonts w:asciiTheme="minorHAnsi" w:hAnsiTheme="minorHAnsi" w:cstheme="minorHAnsi"/>
        </w:rPr>
        <w:t xml:space="preserve"> </w:t>
      </w:r>
      <w:r w:rsidR="00AE2361">
        <w:rPr>
          <w:rFonts w:asciiTheme="minorHAnsi" w:hAnsiTheme="minorHAnsi" w:cstheme="minorHAnsi"/>
        </w:rPr>
        <w:t>pre triedu s označením A.</w:t>
      </w:r>
    </w:p>
    <w:p w:rsidR="00E97A88" w:rsidRDefault="00E97A88" w:rsidP="00E97A88">
      <w:p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II. B,C,D</w:t>
      </w:r>
      <w:r w:rsidRPr="00E97A88">
        <w:rPr>
          <w:rFonts w:asciiTheme="minorHAnsi" w:hAnsiTheme="minorHAnsi" w:cstheme="minorHAnsi"/>
          <w:bCs/>
        </w:rPr>
        <w:t xml:space="preserve"> podľa </w:t>
      </w:r>
      <w:r>
        <w:rPr>
          <w:rFonts w:asciiTheme="minorHAnsi" w:hAnsiTheme="minorHAnsi" w:cstheme="minorHAnsi"/>
        </w:rPr>
        <w:t>u</w:t>
      </w:r>
      <w:r w:rsidRPr="00E97A88">
        <w:rPr>
          <w:rFonts w:asciiTheme="minorHAnsi" w:hAnsiTheme="minorHAnsi" w:cstheme="minorHAnsi"/>
        </w:rPr>
        <w:t>čebného plánu platného od 1. 9. 201</w:t>
      </w:r>
      <w:r>
        <w:rPr>
          <w:rFonts w:asciiTheme="minorHAnsi" w:hAnsiTheme="minorHAnsi" w:cstheme="minorHAnsi"/>
        </w:rPr>
        <w:t>5</w:t>
      </w:r>
      <w:r w:rsidRPr="00E97A88">
        <w:rPr>
          <w:rFonts w:asciiTheme="minorHAnsi" w:hAnsiTheme="minorHAnsi" w:cstheme="minorHAnsi"/>
        </w:rPr>
        <w:t xml:space="preserve"> a </w:t>
      </w:r>
      <w:r>
        <w:rPr>
          <w:rFonts w:asciiTheme="minorHAnsi" w:hAnsiTheme="minorHAnsi" w:cstheme="minorHAnsi"/>
        </w:rPr>
        <w:t>I</w:t>
      </w:r>
      <w:r w:rsidRPr="00E97A88">
        <w:rPr>
          <w:rFonts w:asciiTheme="minorHAnsi" w:hAnsiTheme="minorHAnsi" w:cstheme="minorHAnsi"/>
        </w:rPr>
        <w:t xml:space="preserve">I.A </w:t>
      </w:r>
      <w:r w:rsidRPr="00E97A88">
        <w:rPr>
          <w:rFonts w:asciiTheme="minorHAnsi" w:hAnsiTheme="minorHAnsi" w:cstheme="minorHAnsi"/>
          <w:bCs/>
        </w:rPr>
        <w:t xml:space="preserve">podľa </w:t>
      </w:r>
      <w:r>
        <w:rPr>
          <w:rFonts w:asciiTheme="minorHAnsi" w:hAnsiTheme="minorHAnsi" w:cstheme="minorHAnsi"/>
          <w:bCs/>
        </w:rPr>
        <w:t>u</w:t>
      </w:r>
      <w:r w:rsidRPr="00E97A88">
        <w:rPr>
          <w:rFonts w:asciiTheme="minorHAnsi" w:hAnsiTheme="minorHAnsi" w:cstheme="minorHAnsi"/>
        </w:rPr>
        <w:t xml:space="preserve">čebného plánu platného </w:t>
      </w:r>
      <w:r>
        <w:rPr>
          <w:rFonts w:asciiTheme="minorHAnsi" w:hAnsiTheme="minorHAnsi" w:cstheme="minorHAnsi"/>
        </w:rPr>
        <w:t>od </w:t>
      </w:r>
      <w:r w:rsidRPr="00E97A88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 </w:t>
      </w:r>
      <w:r w:rsidRPr="00E97A88">
        <w:rPr>
          <w:rFonts w:asciiTheme="minorHAnsi" w:hAnsiTheme="minorHAnsi" w:cstheme="minorHAnsi"/>
        </w:rPr>
        <w:t>9.</w:t>
      </w:r>
      <w:r>
        <w:rPr>
          <w:rFonts w:asciiTheme="minorHAnsi" w:hAnsiTheme="minorHAnsi" w:cstheme="minorHAnsi"/>
        </w:rPr>
        <w:t> </w:t>
      </w:r>
      <w:r w:rsidRPr="00E97A88">
        <w:rPr>
          <w:rFonts w:asciiTheme="minorHAnsi" w:hAnsiTheme="minorHAnsi" w:cstheme="minorHAnsi"/>
        </w:rPr>
        <w:t>201</w:t>
      </w:r>
      <w:r>
        <w:rPr>
          <w:rFonts w:asciiTheme="minorHAnsi" w:hAnsiTheme="minorHAnsi" w:cstheme="minorHAnsi"/>
        </w:rPr>
        <w:t>6</w:t>
      </w:r>
      <w:r w:rsidR="00AE2361">
        <w:rPr>
          <w:rFonts w:asciiTheme="minorHAnsi" w:hAnsiTheme="minorHAnsi" w:cstheme="minorHAnsi"/>
        </w:rPr>
        <w:t xml:space="preserve"> pre triedu s označením A.</w:t>
      </w:r>
    </w:p>
    <w:p w:rsidR="00E97A88" w:rsidRDefault="00E97A88" w:rsidP="00E97A88">
      <w:p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III. A,B,C,D</w:t>
      </w:r>
      <w:r w:rsidRPr="00E97A88">
        <w:rPr>
          <w:rFonts w:asciiTheme="minorHAnsi" w:hAnsiTheme="minorHAnsi" w:cstheme="minorHAnsi"/>
          <w:bCs/>
        </w:rPr>
        <w:t xml:space="preserve"> podľa </w:t>
      </w:r>
      <w:r>
        <w:rPr>
          <w:rFonts w:asciiTheme="minorHAnsi" w:hAnsiTheme="minorHAnsi" w:cstheme="minorHAnsi"/>
        </w:rPr>
        <w:t>u</w:t>
      </w:r>
      <w:r w:rsidRPr="00E97A88">
        <w:rPr>
          <w:rFonts w:asciiTheme="minorHAnsi" w:hAnsiTheme="minorHAnsi" w:cstheme="minorHAnsi"/>
        </w:rPr>
        <w:t>čebného plánu platného od 1. 9. 201</w:t>
      </w:r>
      <w:r>
        <w:rPr>
          <w:rFonts w:asciiTheme="minorHAnsi" w:hAnsiTheme="minorHAnsi" w:cstheme="minorHAnsi"/>
        </w:rPr>
        <w:t>5</w:t>
      </w:r>
      <w:r w:rsidR="00AE2361">
        <w:rPr>
          <w:rFonts w:asciiTheme="minorHAnsi" w:hAnsiTheme="minorHAnsi" w:cstheme="minorHAnsi"/>
        </w:rPr>
        <w:t>.</w:t>
      </w:r>
      <w:r w:rsidRPr="00E97A88">
        <w:rPr>
          <w:rFonts w:asciiTheme="minorHAnsi" w:hAnsiTheme="minorHAnsi" w:cstheme="minorHAnsi"/>
        </w:rPr>
        <w:t xml:space="preserve"> </w:t>
      </w:r>
    </w:p>
    <w:p w:rsidR="00E97A88" w:rsidRDefault="00E97A88" w:rsidP="00E97A88">
      <w:p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IV. A,B,C,D</w:t>
      </w:r>
      <w:r w:rsidRPr="00E97A88">
        <w:rPr>
          <w:rFonts w:asciiTheme="minorHAnsi" w:hAnsiTheme="minorHAnsi" w:cstheme="minorHAnsi"/>
          <w:bCs/>
        </w:rPr>
        <w:t xml:space="preserve"> podľa učebného</w:t>
      </w:r>
      <w:r w:rsidRPr="00E97A88">
        <w:rPr>
          <w:rFonts w:asciiTheme="minorHAnsi" w:hAnsiTheme="minorHAnsi" w:cstheme="minorHAnsi"/>
        </w:rPr>
        <w:t xml:space="preserve"> plánu platného od 1. 9. 201</w:t>
      </w:r>
      <w:r>
        <w:rPr>
          <w:rFonts w:asciiTheme="minorHAnsi" w:hAnsiTheme="minorHAnsi" w:cstheme="minorHAnsi"/>
        </w:rPr>
        <w:t>4</w:t>
      </w:r>
      <w:r w:rsidR="00AE2361">
        <w:rPr>
          <w:rFonts w:asciiTheme="minorHAnsi" w:hAnsiTheme="minorHAnsi" w:cstheme="minorHAnsi"/>
        </w:rPr>
        <w:t>.</w:t>
      </w:r>
      <w:r w:rsidRPr="00E97A88">
        <w:rPr>
          <w:rFonts w:asciiTheme="minorHAnsi" w:hAnsiTheme="minorHAnsi" w:cstheme="minorHAnsi"/>
        </w:rPr>
        <w:t xml:space="preserve"> </w:t>
      </w:r>
    </w:p>
    <w:p w:rsidR="00E97A88" w:rsidRDefault="00E97A88" w:rsidP="00E97A88">
      <w:pPr>
        <w:pStyle w:val="Odsekzoznamu"/>
        <w:autoSpaceDE w:val="0"/>
        <w:autoSpaceDN w:val="0"/>
        <w:adjustRightInd w:val="0"/>
        <w:ind w:left="786"/>
        <w:rPr>
          <w:rFonts w:asciiTheme="minorHAnsi" w:hAnsiTheme="minorHAnsi" w:cstheme="minorHAnsi"/>
          <w:bCs/>
        </w:rPr>
      </w:pPr>
    </w:p>
    <w:p w:rsidR="00DC4B93" w:rsidRPr="009D000E" w:rsidRDefault="00032C76" w:rsidP="0044780D">
      <w:pPr>
        <w:pStyle w:val="Zarkazkladnhotextu2"/>
        <w:ind w:left="0"/>
        <w:jc w:val="both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  <w:b/>
          <w:bCs/>
        </w:rPr>
        <w:t>Škola dáva dôraz a podľa možností sa snaží podporovať vyučovanie cudzích jazykov, účtovníctva a využitie informačných technológií vo vyučovaní viacerých predmetov.</w:t>
      </w:r>
      <w:r w:rsidRPr="009D000E">
        <w:rPr>
          <w:rFonts w:asciiTheme="minorHAnsi" w:hAnsiTheme="minorHAnsi" w:cstheme="minorHAnsi"/>
        </w:rPr>
        <w:t xml:space="preserve"> </w:t>
      </w:r>
    </w:p>
    <w:p w:rsidR="00DC4B93" w:rsidRPr="009D000E" w:rsidRDefault="00032C76" w:rsidP="0044780D">
      <w:pPr>
        <w:pStyle w:val="Hlavika"/>
        <w:tabs>
          <w:tab w:val="clear" w:pos="4536"/>
          <w:tab w:val="clear" w:pos="9072"/>
        </w:tabs>
        <w:spacing w:before="60" w:after="60"/>
        <w:jc w:val="both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</w:rPr>
        <w:t>Na skvalitnenie vyučovania sa delia, podľa možnosti danej učebným plánom, triedy na skupiny.</w:t>
      </w:r>
    </w:p>
    <w:p w:rsidR="00DC4B93" w:rsidRPr="009D000E" w:rsidRDefault="00032C76" w:rsidP="0044780D">
      <w:pPr>
        <w:pStyle w:val="Hlavika"/>
        <w:tabs>
          <w:tab w:val="clear" w:pos="4536"/>
          <w:tab w:val="clear" w:pos="9072"/>
        </w:tabs>
        <w:spacing w:before="60" w:after="60"/>
        <w:jc w:val="both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</w:rPr>
        <w:t>Vo vyučovaní sa používajú moderné formy vyučovania odborných predmetov prostredníctvom cvičných firiem</w:t>
      </w:r>
      <w:r w:rsidR="00EB2372">
        <w:rPr>
          <w:rFonts w:asciiTheme="minorHAnsi" w:hAnsiTheme="minorHAnsi" w:cstheme="minorHAnsi"/>
        </w:rPr>
        <w:t>, p</w:t>
      </w:r>
      <w:r w:rsidR="00EB2372" w:rsidRPr="00F93281">
        <w:rPr>
          <w:rFonts w:ascii="Calibri" w:hAnsi="Calibri" w:cs="Calibri"/>
          <w:sz w:val="22"/>
          <w:szCs w:val="22"/>
        </w:rPr>
        <w:t>odnikanie v cestovnom ruchu</w:t>
      </w:r>
      <w:r w:rsidRPr="009D000E">
        <w:rPr>
          <w:rFonts w:asciiTheme="minorHAnsi" w:hAnsiTheme="minorHAnsi" w:cstheme="minorHAnsi"/>
        </w:rPr>
        <w:t xml:space="preserve"> a aplikovanej ekonómie. </w:t>
      </w:r>
    </w:p>
    <w:p w:rsidR="00DC4B93" w:rsidRPr="009D000E" w:rsidRDefault="00032C76" w:rsidP="0044780D">
      <w:pPr>
        <w:pStyle w:val="Hlavika"/>
        <w:tabs>
          <w:tab w:val="clear" w:pos="4536"/>
          <w:tab w:val="clear" w:pos="9072"/>
        </w:tabs>
        <w:spacing w:before="60" w:after="60"/>
        <w:jc w:val="both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</w:rPr>
        <w:t xml:space="preserve">Výberom voliteľných predmetov sa žiaci špecializujú. Skúsenosti ukazujú, že nie je potrebná hlbšia špecializácia vedúca k jednostrannosti absolventov. Absolventom školy je potrebné dať čo najširšie vzdelanie, aby sa zvýšila ich adaptabilita. V prvom ročníku si žiaci volia medzi </w:t>
      </w:r>
      <w:r w:rsidR="00D91E09">
        <w:rPr>
          <w:rFonts w:asciiTheme="minorHAnsi" w:hAnsiTheme="minorHAnsi" w:cstheme="minorHAnsi"/>
        </w:rPr>
        <w:t>náboženskou a etickou výchovou</w:t>
      </w:r>
      <w:r w:rsidRPr="009D000E">
        <w:rPr>
          <w:rFonts w:asciiTheme="minorHAnsi" w:hAnsiTheme="minorHAnsi" w:cstheme="minorHAnsi"/>
        </w:rPr>
        <w:t xml:space="preserve">. V treťom ročníku absolvujú </w:t>
      </w:r>
      <w:r w:rsidR="00D91E09">
        <w:rPr>
          <w:rFonts w:asciiTheme="minorHAnsi" w:hAnsiTheme="minorHAnsi" w:cstheme="minorHAnsi"/>
        </w:rPr>
        <w:t>2</w:t>
      </w:r>
      <w:r w:rsidRPr="009D000E">
        <w:rPr>
          <w:rFonts w:asciiTheme="minorHAnsi" w:hAnsiTheme="minorHAnsi" w:cstheme="minorHAnsi"/>
        </w:rPr>
        <w:t xml:space="preserve"> hodiny voliteľných predmetov a vo štvrtom ročníku </w:t>
      </w:r>
      <w:r w:rsidR="00D91E09">
        <w:rPr>
          <w:rFonts w:asciiTheme="minorHAnsi" w:hAnsiTheme="minorHAnsi" w:cstheme="minorHAnsi"/>
        </w:rPr>
        <w:t>4</w:t>
      </w:r>
      <w:r w:rsidRPr="009D000E">
        <w:rPr>
          <w:rFonts w:asciiTheme="minorHAnsi" w:hAnsiTheme="minorHAnsi" w:cstheme="minorHAnsi"/>
        </w:rPr>
        <w:t> hod</w:t>
      </w:r>
      <w:r w:rsidR="00D91E09">
        <w:rPr>
          <w:rFonts w:asciiTheme="minorHAnsi" w:hAnsiTheme="minorHAnsi" w:cstheme="minorHAnsi"/>
        </w:rPr>
        <w:t>iny</w:t>
      </w:r>
      <w:r w:rsidRPr="009D000E">
        <w:rPr>
          <w:rFonts w:asciiTheme="minorHAnsi" w:hAnsiTheme="minorHAnsi" w:cstheme="minorHAnsi"/>
        </w:rPr>
        <w:t xml:space="preserve"> voliteľných predmetov. Tieto hodinové dotácie sú dostatočné. </w:t>
      </w:r>
    </w:p>
    <w:p w:rsidR="00DC4B93" w:rsidRPr="009D000E" w:rsidRDefault="00DC4B93" w:rsidP="0044780D">
      <w:pPr>
        <w:pStyle w:val="Zarkazkladnhotextu2"/>
        <w:ind w:left="0"/>
        <w:jc w:val="both"/>
        <w:rPr>
          <w:rFonts w:asciiTheme="minorHAnsi" w:hAnsiTheme="minorHAnsi" w:cstheme="minorHAnsi"/>
        </w:rPr>
      </w:pPr>
    </w:p>
    <w:p w:rsidR="00DC4B93" w:rsidRPr="009D000E" w:rsidRDefault="00DC4B93">
      <w:pPr>
        <w:pStyle w:val="Zarkazkladnhotextu2"/>
        <w:spacing w:line="312" w:lineRule="auto"/>
        <w:ind w:left="0"/>
        <w:rPr>
          <w:rFonts w:asciiTheme="minorHAnsi" w:hAnsiTheme="minorHAnsi" w:cstheme="minorHAnsi"/>
        </w:rPr>
        <w:sectPr w:rsidR="00DC4B93" w:rsidRPr="009D000E" w:rsidSect="00C57820">
          <w:pgSz w:w="12240" w:h="15840"/>
          <w:pgMar w:top="1417" w:right="900" w:bottom="1258" w:left="1417" w:header="708" w:footer="708" w:gutter="0"/>
          <w:cols w:space="708"/>
          <w:noEndnote/>
          <w:docGrid w:linePitch="326"/>
        </w:sectPr>
      </w:pPr>
    </w:p>
    <w:p w:rsidR="00032118" w:rsidRPr="00032118" w:rsidRDefault="00032118" w:rsidP="00032118">
      <w:pPr>
        <w:rPr>
          <w:rFonts w:asciiTheme="minorHAnsi" w:hAnsiTheme="minorHAnsi" w:cstheme="minorHAnsi"/>
          <w:b/>
        </w:rPr>
      </w:pPr>
      <w:bookmarkStart w:id="21" w:name="_Toc485817709"/>
      <w:bookmarkStart w:id="22" w:name="_Toc485817710"/>
      <w:r w:rsidRPr="00032118">
        <w:rPr>
          <w:rFonts w:asciiTheme="minorHAnsi" w:hAnsiTheme="minorHAnsi" w:cstheme="minorHAnsi"/>
          <w:b/>
        </w:rPr>
        <w:lastRenderedPageBreak/>
        <w:t>Učebný plán študijného odboru 6317 M obchodná akadémia od 1. 9. 2014</w:t>
      </w:r>
      <w:bookmarkEnd w:id="2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1556"/>
        <w:gridCol w:w="616"/>
        <w:gridCol w:w="1085"/>
        <w:gridCol w:w="992"/>
        <w:gridCol w:w="427"/>
        <w:gridCol w:w="423"/>
        <w:gridCol w:w="993"/>
        <w:gridCol w:w="994"/>
      </w:tblGrid>
      <w:tr w:rsidR="00032118" w:rsidRPr="00032118" w:rsidTr="006B2DF3">
        <w:tc>
          <w:tcPr>
            <w:tcW w:w="369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8572500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13335" t="13335" r="5715" b="5715"/>
                      <wp:wrapNone/>
                      <wp:docPr id="11" name="Textové po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7027" w:rsidRDefault="00837027" w:rsidP="00032118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1" o:spid="_x0000_s1026" type="#_x0000_t202" style="position:absolute;margin-left:675pt;margin-top:28.55pt;width:3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" strokecolor="white">
                      <v:textbox>
                        <w:txbxContent>
                          <w:p w:rsidR="00837027" w:rsidRDefault="00837027" w:rsidP="00032118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2118">
              <w:rPr>
                <w:rFonts w:asciiTheme="minorHAnsi" w:hAnsiTheme="minorHAnsi" w:cstheme="minorHAnsi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9029700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13335" t="13335" r="5715" b="5715"/>
                      <wp:wrapNone/>
                      <wp:docPr id="10" name="Textové po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7027" w:rsidRDefault="00837027" w:rsidP="00032118">
                                  <w:pPr>
                                    <w:jc w:val="both"/>
                                  </w:pPr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" o:spid="_x0000_s1027" type="#_x0000_t202" style="position:absolute;margin-left:711pt;margin-top:28.55pt;width:3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" strokecolor="white">
                      <v:textbox>
                        <w:txbxContent>
                          <w:p w:rsidR="00837027" w:rsidRDefault="00837027" w:rsidP="00032118">
                            <w:pPr>
                              <w:jc w:val="both"/>
                            </w:pPr>
                            <w: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2118">
              <w:rPr>
                <w:rFonts w:asciiTheme="minorHAnsi" w:hAnsiTheme="minorHAnsi" w:cstheme="minorHAnsi"/>
                <w:b/>
              </w:rPr>
              <w:t xml:space="preserve">Škola </w:t>
            </w:r>
          </w:p>
        </w:tc>
        <w:tc>
          <w:tcPr>
            <w:tcW w:w="5530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32118" w:rsidRPr="00032118" w:rsidRDefault="00032118" w:rsidP="000D7135">
            <w:pPr>
              <w:jc w:val="both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Obchodná akadémia Milana Hodžu, M Rázusa 1, 911</w:t>
            </w:r>
            <w:r w:rsidR="000D7135">
              <w:rPr>
                <w:rFonts w:asciiTheme="minorHAnsi" w:hAnsiTheme="minorHAnsi" w:cstheme="minorHAnsi"/>
              </w:rPr>
              <w:t> </w:t>
            </w:r>
            <w:r w:rsidRPr="00032118">
              <w:rPr>
                <w:rFonts w:asciiTheme="minorHAnsi" w:hAnsiTheme="minorHAnsi" w:cstheme="minorHAnsi"/>
              </w:rPr>
              <w:t>29</w:t>
            </w:r>
            <w:r w:rsidR="000D7135">
              <w:rPr>
                <w:rFonts w:asciiTheme="minorHAnsi" w:hAnsiTheme="minorHAnsi" w:cstheme="minorHAnsi"/>
              </w:rPr>
              <w:t> </w:t>
            </w:r>
            <w:r w:rsidRPr="00032118">
              <w:rPr>
                <w:rFonts w:asciiTheme="minorHAnsi" w:hAnsiTheme="minorHAnsi" w:cstheme="minorHAnsi"/>
              </w:rPr>
              <w:t>Trenčín</w:t>
            </w:r>
          </w:p>
        </w:tc>
      </w:tr>
      <w:tr w:rsidR="00032118" w:rsidRPr="00032118" w:rsidTr="006B2DF3">
        <w:tc>
          <w:tcPr>
            <w:tcW w:w="369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 xml:space="preserve">Názov </w:t>
            </w:r>
            <w:proofErr w:type="spellStart"/>
            <w:r w:rsidRPr="00032118">
              <w:rPr>
                <w:rFonts w:asciiTheme="minorHAnsi" w:hAnsiTheme="minorHAnsi" w:cstheme="minorHAnsi"/>
                <w:b/>
              </w:rPr>
              <w:t>ŠkVP</w:t>
            </w:r>
            <w:proofErr w:type="spellEnd"/>
          </w:p>
        </w:tc>
        <w:tc>
          <w:tcPr>
            <w:tcW w:w="5530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jc w:val="both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Obchodná akadémia Milana Hodžu Trenčín</w:t>
            </w:r>
          </w:p>
        </w:tc>
      </w:tr>
      <w:tr w:rsidR="00032118" w:rsidRPr="00032118" w:rsidTr="006B2DF3">
        <w:tc>
          <w:tcPr>
            <w:tcW w:w="369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32118" w:rsidRPr="00032118" w:rsidRDefault="00032118" w:rsidP="0014637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Kód a názov  ŠVP</w:t>
            </w:r>
          </w:p>
        </w:tc>
        <w:tc>
          <w:tcPr>
            <w:tcW w:w="5530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Štátny vzdelávací program pre skupinu učebných a študijných odborov 62 Ekonomické vedy, 63, 64 Ekonomika a organizácia, obchod a služby I, II</w:t>
            </w:r>
          </w:p>
        </w:tc>
      </w:tr>
      <w:tr w:rsidR="00032118" w:rsidRPr="00032118" w:rsidTr="006B2DF3">
        <w:tc>
          <w:tcPr>
            <w:tcW w:w="369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Kód a názov študijného odboru</w:t>
            </w:r>
          </w:p>
        </w:tc>
        <w:tc>
          <w:tcPr>
            <w:tcW w:w="5530" w:type="dxa"/>
            <w:gridSpan w:val="7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jc w:val="both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 xml:space="preserve">6317 M obchodná akadémia </w:t>
            </w:r>
          </w:p>
        </w:tc>
      </w:tr>
      <w:tr w:rsidR="00032118" w:rsidRPr="00032118" w:rsidTr="006B2DF3">
        <w:tc>
          <w:tcPr>
            <w:tcW w:w="369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Stupeň vzdelania</w:t>
            </w:r>
          </w:p>
        </w:tc>
        <w:tc>
          <w:tcPr>
            <w:tcW w:w="5530" w:type="dxa"/>
            <w:gridSpan w:val="7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jc w:val="both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 xml:space="preserve">úplné stredné odborné vzdelanie </w:t>
            </w:r>
          </w:p>
        </w:tc>
      </w:tr>
      <w:tr w:rsidR="00032118" w:rsidRPr="00032118" w:rsidTr="006B2D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Dĺžka štúdia</w:t>
            </w:r>
          </w:p>
        </w:tc>
        <w:tc>
          <w:tcPr>
            <w:tcW w:w="15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  <w:bCs/>
              </w:rPr>
            </w:pPr>
            <w:r w:rsidRPr="00032118">
              <w:rPr>
                <w:rFonts w:asciiTheme="minorHAnsi" w:hAnsiTheme="minorHAnsi" w:cstheme="minorHAnsi"/>
                <w:bCs/>
              </w:rPr>
              <w:t>4 roky</w:t>
            </w:r>
          </w:p>
        </w:tc>
        <w:tc>
          <w:tcPr>
            <w:tcW w:w="312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Druh školy</w:t>
            </w:r>
          </w:p>
        </w:tc>
        <w:tc>
          <w:tcPr>
            <w:tcW w:w="241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  <w:bCs/>
              </w:rPr>
            </w:pPr>
            <w:r w:rsidRPr="00032118">
              <w:rPr>
                <w:rFonts w:asciiTheme="minorHAnsi" w:hAnsiTheme="minorHAnsi" w:cstheme="minorHAnsi"/>
                <w:bCs/>
              </w:rPr>
              <w:t>štátna</w:t>
            </w:r>
          </w:p>
        </w:tc>
      </w:tr>
      <w:tr w:rsidR="00032118" w:rsidRPr="00032118" w:rsidTr="006B2D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Forma štúdia</w:t>
            </w:r>
          </w:p>
        </w:tc>
        <w:tc>
          <w:tcPr>
            <w:tcW w:w="15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  <w:bCs/>
              </w:rPr>
            </w:pPr>
            <w:r w:rsidRPr="00032118">
              <w:rPr>
                <w:rFonts w:asciiTheme="minorHAnsi" w:hAnsiTheme="minorHAnsi" w:cstheme="minorHAnsi"/>
                <w:bCs/>
              </w:rPr>
              <w:t>denná</w:t>
            </w:r>
          </w:p>
        </w:tc>
        <w:tc>
          <w:tcPr>
            <w:tcW w:w="312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Vyučovací jazyk</w:t>
            </w:r>
          </w:p>
        </w:tc>
        <w:tc>
          <w:tcPr>
            <w:tcW w:w="241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  <w:bCs/>
              </w:rPr>
            </w:pPr>
            <w:r w:rsidRPr="00032118">
              <w:rPr>
                <w:rFonts w:asciiTheme="minorHAnsi" w:hAnsiTheme="minorHAnsi" w:cstheme="minorHAnsi"/>
                <w:bCs/>
              </w:rPr>
              <w:t>slovenský jazyk</w:t>
            </w:r>
          </w:p>
        </w:tc>
      </w:tr>
      <w:tr w:rsidR="00032118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06" w:type="dxa"/>
            <w:gridSpan w:val="3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Kategórie a názvy vyučovacích predmetov</w:t>
            </w:r>
          </w:p>
        </w:tc>
        <w:tc>
          <w:tcPr>
            <w:tcW w:w="4914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Počet týždenných vyučovacích hodín v ročníku</w:t>
            </w: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06" w:type="dxa"/>
            <w:gridSpan w:val="3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9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32118" w:rsidRPr="00032118" w:rsidRDefault="00032118" w:rsidP="00032118">
            <w:pPr>
              <w:pStyle w:val="Nadpis4"/>
              <w:numPr>
                <w:ilvl w:val="0"/>
                <w:numId w:val="0"/>
              </w:numPr>
              <w:ind w:left="864" w:hanging="864"/>
              <w:rPr>
                <w:rFonts w:asciiTheme="minorHAnsi" w:hAnsiTheme="minorHAnsi" w:cstheme="minorHAnsi"/>
                <w:sz w:val="24"/>
                <w:szCs w:val="24"/>
              </w:rPr>
            </w:pPr>
            <w:r w:rsidRPr="00032118">
              <w:rPr>
                <w:rFonts w:asciiTheme="minorHAnsi" w:hAnsiTheme="minorHAnsi" w:cstheme="minorHAnsi"/>
                <w:sz w:val="24"/>
                <w:szCs w:val="24"/>
              </w:rPr>
              <w:t>Spolu</w:t>
            </w: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06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A. Všeobecnovzdelávacie predmety e</w:t>
            </w:r>
            <w:r w:rsidRPr="0003211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0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9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64</w:t>
            </w: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  <w:b/>
                <w:bCs/>
              </w:rPr>
              <w:t>A/1 Jazyk a komunikácia</w:t>
            </w:r>
          </w:p>
        </w:tc>
        <w:tc>
          <w:tcPr>
            <w:tcW w:w="10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93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9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36</w:t>
            </w: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Slovenský jazyk a literatúra a)</w:t>
            </w:r>
          </w:p>
        </w:tc>
        <w:tc>
          <w:tcPr>
            <w:tcW w:w="108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3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12</w:t>
            </w: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Prvý cudzí jazyk a)</w:t>
            </w:r>
          </w:p>
        </w:tc>
        <w:tc>
          <w:tcPr>
            <w:tcW w:w="10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14</w:t>
            </w: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Druhý cudzí jazyk a)</w:t>
            </w:r>
          </w:p>
        </w:tc>
        <w:tc>
          <w:tcPr>
            <w:tcW w:w="108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  <w:b/>
                <w:bCs/>
              </w:rPr>
              <w:t>A/2 Človek a hodnoty</w:t>
            </w:r>
          </w:p>
        </w:tc>
        <w:tc>
          <w:tcPr>
            <w:tcW w:w="10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3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Etická výchova/náboženská výchova a) c)</w:t>
            </w:r>
          </w:p>
        </w:tc>
        <w:tc>
          <w:tcPr>
            <w:tcW w:w="108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  <w:b/>
                <w:bCs/>
              </w:rPr>
              <w:t xml:space="preserve">A/3 Človek  a spoločnosť </w:t>
            </w:r>
          </w:p>
        </w:tc>
        <w:tc>
          <w:tcPr>
            <w:tcW w:w="10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3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Dejepis</w:t>
            </w:r>
          </w:p>
        </w:tc>
        <w:tc>
          <w:tcPr>
            <w:tcW w:w="10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Občianska náuka</w:t>
            </w:r>
          </w:p>
        </w:tc>
        <w:tc>
          <w:tcPr>
            <w:tcW w:w="108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  <w:b/>
                <w:bCs/>
              </w:rPr>
              <w:t>A/4 Človek a príroda</w:t>
            </w:r>
          </w:p>
        </w:tc>
        <w:tc>
          <w:tcPr>
            <w:tcW w:w="10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3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Biológia e)</w:t>
            </w:r>
          </w:p>
        </w:tc>
        <w:tc>
          <w:tcPr>
            <w:tcW w:w="108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  <w:b/>
                <w:bCs/>
              </w:rPr>
              <w:t>A/5 Matematika a práca s informáciami</w:t>
            </w:r>
          </w:p>
        </w:tc>
        <w:tc>
          <w:tcPr>
            <w:tcW w:w="10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9</w:t>
            </w: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Matematika a)</w:t>
            </w:r>
          </w:p>
        </w:tc>
        <w:tc>
          <w:tcPr>
            <w:tcW w:w="108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9</w:t>
            </w: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  <w:b/>
                <w:bCs/>
              </w:rPr>
              <w:t>A/6 Zdravie a pohyb</w:t>
            </w:r>
          </w:p>
        </w:tc>
        <w:tc>
          <w:tcPr>
            <w:tcW w:w="10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Telesná a športová výchova a), d)</w:t>
            </w:r>
          </w:p>
        </w:tc>
        <w:tc>
          <w:tcPr>
            <w:tcW w:w="108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B. Odborné predmety e</w:t>
            </w:r>
            <w:r w:rsidRPr="00032118">
              <w:rPr>
                <w:rFonts w:asciiTheme="minorHAnsi" w:hAnsiTheme="minorHAnsi" w:cstheme="minorHAnsi"/>
              </w:rPr>
              <w:t>),</w:t>
            </w:r>
            <w:r w:rsidRPr="00032118">
              <w:rPr>
                <w:rFonts w:asciiTheme="minorHAnsi" w:hAnsiTheme="minorHAnsi" w:cstheme="minorHAnsi"/>
                <w:b/>
              </w:rPr>
              <w:t xml:space="preserve"> b</w:t>
            </w:r>
            <w:r w:rsidRPr="00032118">
              <w:rPr>
                <w:rFonts w:asciiTheme="minorHAnsi" w:hAnsiTheme="minorHAnsi" w:cstheme="minorHAnsi"/>
              </w:rPr>
              <w:t>),</w:t>
            </w:r>
          </w:p>
        </w:tc>
        <w:tc>
          <w:tcPr>
            <w:tcW w:w="10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993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9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68</w:t>
            </w: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  <w:b/>
                <w:bCs/>
              </w:rPr>
            </w:pPr>
            <w:r w:rsidRPr="00032118">
              <w:rPr>
                <w:rFonts w:asciiTheme="minorHAnsi" w:hAnsiTheme="minorHAnsi" w:cstheme="minorHAnsi"/>
                <w:b/>
                <w:bCs/>
              </w:rPr>
              <w:t>B/1 Teoretické vzdelávanie</w:t>
            </w:r>
          </w:p>
        </w:tc>
        <w:tc>
          <w:tcPr>
            <w:tcW w:w="10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2118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2118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2118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993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2118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9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35</w:t>
            </w: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Podniková ekonomika a), e)</w:t>
            </w:r>
          </w:p>
        </w:tc>
        <w:tc>
          <w:tcPr>
            <w:tcW w:w="108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3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14</w:t>
            </w: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Účtovníctvo a)</w:t>
            </w:r>
          </w:p>
        </w:tc>
        <w:tc>
          <w:tcPr>
            <w:tcW w:w="10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Právna náuka e)</w:t>
            </w:r>
          </w:p>
        </w:tc>
        <w:tc>
          <w:tcPr>
            <w:tcW w:w="10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Spoločenská komunikácia e)</w:t>
            </w:r>
          </w:p>
        </w:tc>
        <w:tc>
          <w:tcPr>
            <w:tcW w:w="10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Tovaroznalectvo e)</w:t>
            </w:r>
          </w:p>
        </w:tc>
        <w:tc>
          <w:tcPr>
            <w:tcW w:w="10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Hospodárska geografia e)</w:t>
            </w:r>
          </w:p>
        </w:tc>
        <w:tc>
          <w:tcPr>
            <w:tcW w:w="10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Úvod do makroekonómie</w:t>
            </w:r>
          </w:p>
        </w:tc>
        <w:tc>
          <w:tcPr>
            <w:tcW w:w="108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  <w:b/>
                <w:bCs/>
              </w:rPr>
              <w:t>B/2 Praktická príprava</w:t>
            </w:r>
          </w:p>
        </w:tc>
        <w:tc>
          <w:tcPr>
            <w:tcW w:w="10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2118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211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2118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2118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9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27</w:t>
            </w: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Aplikovaná informatika a)</w:t>
            </w:r>
          </w:p>
        </w:tc>
        <w:tc>
          <w:tcPr>
            <w:tcW w:w="10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Administratíva a korešpondencia a)</w:t>
            </w:r>
          </w:p>
        </w:tc>
        <w:tc>
          <w:tcPr>
            <w:tcW w:w="10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lastRenderedPageBreak/>
              <w:t>Konverzácia  v cudzom jazyku a)</w:t>
            </w:r>
          </w:p>
        </w:tc>
        <w:tc>
          <w:tcPr>
            <w:tcW w:w="10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Hospodárske výpočty a štatistika</w:t>
            </w:r>
          </w:p>
        </w:tc>
        <w:tc>
          <w:tcPr>
            <w:tcW w:w="10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Ekonomická informatika a)</w:t>
            </w:r>
          </w:p>
        </w:tc>
        <w:tc>
          <w:tcPr>
            <w:tcW w:w="10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Ekonomické cvičenia a)</w:t>
            </w:r>
          </w:p>
        </w:tc>
        <w:tc>
          <w:tcPr>
            <w:tcW w:w="10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Účtovníctvo v praxi a)</w:t>
            </w:r>
          </w:p>
        </w:tc>
        <w:tc>
          <w:tcPr>
            <w:tcW w:w="10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Odborná prax g)</w:t>
            </w:r>
          </w:p>
        </w:tc>
        <w:tc>
          <w:tcPr>
            <w:tcW w:w="10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10 dní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10 dní</w:t>
            </w:r>
          </w:p>
        </w:tc>
        <w:tc>
          <w:tcPr>
            <w:tcW w:w="99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B/3 Voliteľné predmety a), e</w:t>
            </w:r>
            <w:r w:rsidRPr="00032118">
              <w:rPr>
                <w:rFonts w:asciiTheme="minorHAnsi" w:hAnsiTheme="minorHAnsi" w:cstheme="minorHAnsi"/>
              </w:rPr>
              <w:t xml:space="preserve">), </w:t>
            </w:r>
            <w:r w:rsidRPr="00032118">
              <w:rPr>
                <w:rFonts w:asciiTheme="minorHAnsi" w:hAnsiTheme="minorHAnsi" w:cstheme="minorHAnsi"/>
                <w:b/>
              </w:rPr>
              <w:t>h)</w:t>
            </w:r>
          </w:p>
        </w:tc>
        <w:tc>
          <w:tcPr>
            <w:tcW w:w="10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93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9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 xml:space="preserve">Aplikovaná ekonómia </w:t>
            </w:r>
          </w:p>
        </w:tc>
        <w:tc>
          <w:tcPr>
            <w:tcW w:w="108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 xml:space="preserve">Bankovníctvo </w:t>
            </w:r>
          </w:p>
        </w:tc>
        <w:tc>
          <w:tcPr>
            <w:tcW w:w="10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 xml:space="preserve">Cvičná firma – praktikum </w:t>
            </w:r>
          </w:p>
        </w:tc>
        <w:tc>
          <w:tcPr>
            <w:tcW w:w="10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 xml:space="preserve">Cvičenia z matematiky </w:t>
            </w:r>
          </w:p>
        </w:tc>
        <w:tc>
          <w:tcPr>
            <w:tcW w:w="10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Manažment osobných financií</w:t>
            </w:r>
          </w:p>
        </w:tc>
        <w:tc>
          <w:tcPr>
            <w:tcW w:w="10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Marketing a logistika</w:t>
            </w:r>
          </w:p>
        </w:tc>
        <w:tc>
          <w:tcPr>
            <w:tcW w:w="10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Medzinárodné vzťahy</w:t>
            </w:r>
          </w:p>
        </w:tc>
        <w:tc>
          <w:tcPr>
            <w:tcW w:w="10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Podnikanie v cestovnom ruchu</w:t>
            </w:r>
          </w:p>
        </w:tc>
        <w:tc>
          <w:tcPr>
            <w:tcW w:w="10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 xml:space="preserve">Seminár z právnej náuky </w:t>
            </w:r>
          </w:p>
        </w:tc>
        <w:tc>
          <w:tcPr>
            <w:tcW w:w="10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Sekretárske a asistentské činnosti</w:t>
            </w:r>
          </w:p>
        </w:tc>
        <w:tc>
          <w:tcPr>
            <w:tcW w:w="10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 xml:space="preserve">Seminár z aplikovanej informatiky  </w:t>
            </w:r>
          </w:p>
        </w:tc>
        <w:tc>
          <w:tcPr>
            <w:tcW w:w="10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Seminár z ekonomickej psychológie</w:t>
            </w:r>
          </w:p>
        </w:tc>
        <w:tc>
          <w:tcPr>
            <w:tcW w:w="10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Seminár z makroekonómie</w:t>
            </w:r>
          </w:p>
        </w:tc>
        <w:tc>
          <w:tcPr>
            <w:tcW w:w="10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 xml:space="preserve">Seminár z matematiky </w:t>
            </w:r>
          </w:p>
        </w:tc>
        <w:tc>
          <w:tcPr>
            <w:tcW w:w="10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032118" w:rsidRPr="00032118" w:rsidRDefault="00032118" w:rsidP="00146377">
            <w:pPr>
              <w:pStyle w:val="Nadpis3"/>
              <w:rPr>
                <w:rFonts w:asciiTheme="minorHAnsi" w:hAnsiTheme="minorHAnsi"/>
              </w:rPr>
            </w:pPr>
            <w:r w:rsidRPr="00032118">
              <w:rPr>
                <w:rFonts w:asciiTheme="minorHAnsi" w:hAnsiTheme="minorHAnsi"/>
              </w:rPr>
              <w:t>Spolu</w:t>
            </w:r>
          </w:p>
        </w:tc>
        <w:tc>
          <w:tcPr>
            <w:tcW w:w="10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33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33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33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33</w:t>
            </w:r>
          </w:p>
        </w:tc>
        <w:tc>
          <w:tcPr>
            <w:tcW w:w="9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132</w:t>
            </w:r>
          </w:p>
        </w:tc>
      </w:tr>
      <w:tr w:rsidR="00032118" w:rsidRPr="00032118" w:rsidTr="006B2D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306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032118" w:rsidRPr="00032118" w:rsidRDefault="00032118" w:rsidP="00146377">
            <w:pPr>
              <w:pStyle w:val="Nadpis3"/>
              <w:rPr>
                <w:rFonts w:asciiTheme="minorHAnsi" w:hAnsiTheme="minorHAnsi"/>
              </w:rPr>
            </w:pPr>
          </w:p>
        </w:tc>
        <w:tc>
          <w:tcPr>
            <w:tcW w:w="10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32118" w:rsidRPr="00032118" w:rsidRDefault="00032118" w:rsidP="00032118">
      <w:pPr>
        <w:rPr>
          <w:rFonts w:asciiTheme="minorHAnsi" w:hAnsiTheme="minorHAnsi" w:cstheme="minorHAnsi"/>
        </w:rPr>
      </w:pPr>
    </w:p>
    <w:tbl>
      <w:tblPr>
        <w:tblW w:w="0" w:type="auto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1056"/>
        <w:gridCol w:w="1056"/>
        <w:gridCol w:w="1056"/>
        <w:gridCol w:w="1056"/>
        <w:gridCol w:w="1216"/>
      </w:tblGrid>
      <w:tr w:rsidR="00032118" w:rsidRPr="00032118" w:rsidTr="00146377">
        <w:trPr>
          <w:cantSplit/>
          <w:trHeight w:val="20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Účelové kurzy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1. ročník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2. ročník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3. ročník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4. ročník</w:t>
            </w: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2118" w:rsidRPr="00032118" w:rsidTr="00146377">
        <w:trPr>
          <w:cantSplit/>
          <w:trHeight w:val="20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Účelové  cvičenia na ochranu života a zdravia f)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 dni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 dni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2118" w:rsidRPr="00032118" w:rsidTr="00146377">
        <w:trPr>
          <w:cantSplit/>
          <w:trHeight w:val="20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Kurz na ochranu života a zdravia f)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3 dni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2118" w:rsidRPr="00032118" w:rsidTr="00146377">
        <w:trPr>
          <w:cantSplit/>
          <w:trHeight w:val="20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Kurz pohybových aktivít g)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5 dní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32118" w:rsidRPr="00032118" w:rsidRDefault="00032118" w:rsidP="00032118">
      <w:pPr>
        <w:rPr>
          <w:rFonts w:asciiTheme="minorHAnsi" w:hAnsiTheme="minorHAnsi" w:cstheme="minorHAnsi"/>
        </w:rPr>
      </w:pPr>
    </w:p>
    <w:p w:rsidR="00032118" w:rsidRPr="00032118" w:rsidRDefault="00032118" w:rsidP="00032118">
      <w:pPr>
        <w:rPr>
          <w:rFonts w:asciiTheme="minorHAnsi" w:hAnsiTheme="minorHAnsi" w:cstheme="minorHAnsi"/>
        </w:rPr>
      </w:pPr>
    </w:p>
    <w:p w:rsidR="00032118" w:rsidRPr="00032118" w:rsidRDefault="00032118" w:rsidP="00032118">
      <w:pPr>
        <w:rPr>
          <w:rFonts w:asciiTheme="minorHAnsi" w:hAnsiTheme="minorHAnsi" w:cstheme="minorHAnsi"/>
          <w:b/>
        </w:rPr>
      </w:pPr>
      <w:r w:rsidRPr="00032118">
        <w:rPr>
          <w:rFonts w:asciiTheme="minorHAnsi" w:hAnsiTheme="minorHAnsi" w:cstheme="minorHAnsi"/>
          <w:b/>
        </w:rPr>
        <w:t xml:space="preserve">Prehľad využitia týždňov </w:t>
      </w:r>
    </w:p>
    <w:p w:rsidR="00032118" w:rsidRPr="00032118" w:rsidRDefault="00032118" w:rsidP="00032118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1353"/>
        <w:gridCol w:w="1353"/>
        <w:gridCol w:w="1353"/>
        <w:gridCol w:w="1353"/>
      </w:tblGrid>
      <w:tr w:rsidR="00032118" w:rsidRPr="00032118" w:rsidTr="00146377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32118" w:rsidRPr="00032118" w:rsidRDefault="00032118" w:rsidP="00146377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Činnosť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1.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2.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3.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4. ročník</w:t>
            </w:r>
          </w:p>
        </w:tc>
      </w:tr>
      <w:tr w:rsidR="00032118" w:rsidRPr="00032118" w:rsidTr="00146377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Vyučovanie podľa rozpisu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33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33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31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28</w:t>
            </w:r>
          </w:p>
        </w:tc>
      </w:tr>
      <w:tr w:rsidR="00032118" w:rsidRPr="00032118" w:rsidTr="00146377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Odborná prax i)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032118" w:rsidRPr="00032118" w:rsidTr="00146377">
        <w:tc>
          <w:tcPr>
            <w:tcW w:w="376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Maturitná skúška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032118" w:rsidRPr="00032118" w:rsidTr="00146377">
        <w:tc>
          <w:tcPr>
            <w:tcW w:w="376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 xml:space="preserve">Časová rezerva (účelové kurzy, opakovanie učiva, exkurzie, a podobne) 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032118" w:rsidRPr="00032118" w:rsidTr="00146377">
        <w:tc>
          <w:tcPr>
            <w:tcW w:w="376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Účasť na odborných akciách</w:t>
            </w:r>
          </w:p>
        </w:tc>
        <w:tc>
          <w:tcPr>
            <w:tcW w:w="13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032118" w:rsidRPr="00032118" w:rsidTr="00146377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32118" w:rsidRPr="00032118" w:rsidRDefault="00032118" w:rsidP="00146377">
            <w:pPr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Spolu týždňov /za školský rok/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32118" w:rsidRPr="00032118" w:rsidRDefault="00032118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37</w:t>
            </w:r>
          </w:p>
        </w:tc>
      </w:tr>
    </w:tbl>
    <w:p w:rsidR="00F93281" w:rsidRPr="00032118" w:rsidRDefault="00F93281" w:rsidP="00F93281">
      <w:pPr>
        <w:keepNext/>
        <w:numPr>
          <w:ilvl w:val="1"/>
          <w:numId w:val="0"/>
        </w:numPr>
        <w:spacing w:before="240" w:after="60"/>
        <w:outlineLvl w:val="2"/>
        <w:rPr>
          <w:rFonts w:asciiTheme="minorHAnsi" w:hAnsiTheme="minorHAnsi" w:cstheme="minorHAnsi"/>
          <w:b/>
        </w:rPr>
      </w:pPr>
      <w:r w:rsidRPr="00032118">
        <w:rPr>
          <w:rFonts w:asciiTheme="minorHAnsi" w:hAnsiTheme="minorHAnsi" w:cstheme="minorHAnsi"/>
          <w:b/>
        </w:rPr>
        <w:lastRenderedPageBreak/>
        <w:t>Učebný plán študijného odboru 6317 M obchodná akadémia od 1. 9. 2015</w:t>
      </w:r>
      <w:bookmarkEnd w:id="22"/>
      <w:r w:rsidRPr="00032118">
        <w:rPr>
          <w:rFonts w:asciiTheme="minorHAnsi" w:hAnsiTheme="minorHAnsi" w:cstheme="minorHAnsi"/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1468"/>
        <w:gridCol w:w="567"/>
        <w:gridCol w:w="992"/>
        <w:gridCol w:w="992"/>
        <w:gridCol w:w="708"/>
        <w:gridCol w:w="284"/>
        <w:gridCol w:w="851"/>
        <w:gridCol w:w="948"/>
      </w:tblGrid>
      <w:tr w:rsidR="00F93281" w:rsidRPr="00032118" w:rsidTr="0031753A">
        <w:tc>
          <w:tcPr>
            <w:tcW w:w="369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16B96D" wp14:editId="1CD48329">
                      <wp:simplePos x="0" y="0"/>
                      <wp:positionH relativeFrom="column">
                        <wp:posOffset>8572500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8890" t="8255" r="10160" b="10795"/>
                      <wp:wrapNone/>
                      <wp:docPr id="4" name="Textové po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7027" w:rsidRDefault="00837027" w:rsidP="00F93281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6B96D" id="Textové pole 4" o:spid="_x0000_s1028" type="#_x0000_t202" style="position:absolute;margin-left:675pt;margin-top:28.55pt;width:3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" strokecolor="white">
                      <v:textbox>
                        <w:txbxContent>
                          <w:p w:rsidR="00837027" w:rsidRDefault="00837027" w:rsidP="00F93281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2118">
              <w:rPr>
                <w:rFonts w:asciiTheme="minorHAnsi" w:hAnsiTheme="minorHAnsi" w:cstheme="minorHAnsi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B87957" wp14:editId="0313AFFD">
                      <wp:simplePos x="0" y="0"/>
                      <wp:positionH relativeFrom="column">
                        <wp:posOffset>9029700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8890" t="8255" r="10160" b="10795"/>
                      <wp:wrapNone/>
                      <wp:docPr id="5" name="Textové po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7027" w:rsidRDefault="00837027" w:rsidP="00F93281">
                                  <w:pPr>
                                    <w:jc w:val="both"/>
                                  </w:pPr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87957" id="Textové pole 5" o:spid="_x0000_s1029" type="#_x0000_t202" style="position:absolute;margin-left:711pt;margin-top:28.55pt;width:3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" strokecolor="white">
                      <v:textbox>
                        <w:txbxContent>
                          <w:p w:rsidR="00837027" w:rsidRDefault="00837027" w:rsidP="00F93281">
                            <w:pPr>
                              <w:jc w:val="both"/>
                            </w:pPr>
                            <w: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2118">
              <w:rPr>
                <w:rFonts w:asciiTheme="minorHAnsi" w:hAnsiTheme="minorHAnsi" w:cstheme="minorHAnsi"/>
                <w:b/>
              </w:rPr>
              <w:t xml:space="preserve">Škola </w:t>
            </w:r>
            <w:r w:rsidRPr="00032118">
              <w:rPr>
                <w:rFonts w:asciiTheme="minorHAnsi" w:hAnsiTheme="minorHAnsi" w:cstheme="minorHAnsi"/>
              </w:rPr>
              <w:t>(názov, adresa)</w:t>
            </w:r>
          </w:p>
        </w:tc>
        <w:tc>
          <w:tcPr>
            <w:tcW w:w="5342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3281" w:rsidRPr="00032118" w:rsidRDefault="00F93281" w:rsidP="000D7135">
            <w:pPr>
              <w:jc w:val="both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Obchodná akadémia Milana Hodžu, M. Rázusa 1,  911</w:t>
            </w:r>
            <w:r w:rsidR="000D7135">
              <w:rPr>
                <w:rFonts w:asciiTheme="minorHAnsi" w:hAnsiTheme="minorHAnsi" w:cstheme="minorHAnsi"/>
              </w:rPr>
              <w:t> </w:t>
            </w:r>
            <w:r w:rsidRPr="00032118">
              <w:rPr>
                <w:rFonts w:asciiTheme="minorHAnsi" w:hAnsiTheme="minorHAnsi" w:cstheme="minorHAnsi"/>
              </w:rPr>
              <w:t>29</w:t>
            </w:r>
            <w:r w:rsidR="000D7135">
              <w:rPr>
                <w:rFonts w:asciiTheme="minorHAnsi" w:hAnsiTheme="minorHAnsi" w:cstheme="minorHAnsi"/>
              </w:rPr>
              <w:t> </w:t>
            </w:r>
            <w:r w:rsidRPr="00032118">
              <w:rPr>
                <w:rFonts w:asciiTheme="minorHAnsi" w:hAnsiTheme="minorHAnsi" w:cstheme="minorHAnsi"/>
              </w:rPr>
              <w:t>Trenčín</w:t>
            </w:r>
          </w:p>
        </w:tc>
      </w:tr>
      <w:tr w:rsidR="00F93281" w:rsidRPr="00032118" w:rsidTr="0031753A">
        <w:tc>
          <w:tcPr>
            <w:tcW w:w="369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 xml:space="preserve">Názov </w:t>
            </w:r>
            <w:proofErr w:type="spellStart"/>
            <w:r w:rsidRPr="00032118">
              <w:rPr>
                <w:rFonts w:asciiTheme="minorHAnsi" w:hAnsiTheme="minorHAnsi" w:cstheme="minorHAnsi"/>
                <w:b/>
              </w:rPr>
              <w:t>ŠkVP</w:t>
            </w:r>
            <w:proofErr w:type="spellEnd"/>
          </w:p>
        </w:tc>
        <w:tc>
          <w:tcPr>
            <w:tcW w:w="5342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jc w:val="both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Obchodná akadémia Milana Hodžu Trenčín</w:t>
            </w:r>
          </w:p>
        </w:tc>
      </w:tr>
      <w:tr w:rsidR="00F93281" w:rsidRPr="00032118" w:rsidTr="0031753A">
        <w:tc>
          <w:tcPr>
            <w:tcW w:w="369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93281" w:rsidRPr="00032118" w:rsidRDefault="00F93281" w:rsidP="00F9328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Kód a názov  ŠVP</w:t>
            </w:r>
          </w:p>
        </w:tc>
        <w:tc>
          <w:tcPr>
            <w:tcW w:w="5342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Štátny vzdelávací program pre skupinu učebných a študijných odborov 62 Ekonomické vedy, 63, 64 Ekonomika a organizácia, obchod a služby I, II</w:t>
            </w:r>
          </w:p>
        </w:tc>
      </w:tr>
      <w:tr w:rsidR="00F93281" w:rsidRPr="00032118" w:rsidTr="0031753A">
        <w:tc>
          <w:tcPr>
            <w:tcW w:w="369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Kód a názov študijného odboru</w:t>
            </w:r>
          </w:p>
        </w:tc>
        <w:tc>
          <w:tcPr>
            <w:tcW w:w="5342" w:type="dxa"/>
            <w:gridSpan w:val="7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jc w:val="both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 xml:space="preserve">6317 M obchodná akadémia </w:t>
            </w:r>
          </w:p>
        </w:tc>
      </w:tr>
      <w:tr w:rsidR="00F93281" w:rsidRPr="00032118" w:rsidTr="0031753A">
        <w:tc>
          <w:tcPr>
            <w:tcW w:w="369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Stupeň vzdelania</w:t>
            </w:r>
          </w:p>
        </w:tc>
        <w:tc>
          <w:tcPr>
            <w:tcW w:w="5342" w:type="dxa"/>
            <w:gridSpan w:val="7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jc w:val="both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 xml:space="preserve">úplné stredné odborné vzdelanie </w:t>
            </w:r>
          </w:p>
        </w:tc>
      </w:tr>
      <w:tr w:rsidR="00F93281" w:rsidRPr="00032118" w:rsidTr="003175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2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Dĺžka štúdia</w:t>
            </w:r>
          </w:p>
        </w:tc>
        <w:tc>
          <w:tcPr>
            <w:tcW w:w="14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  <w:bCs/>
              </w:rPr>
            </w:pPr>
            <w:r w:rsidRPr="00032118">
              <w:rPr>
                <w:rFonts w:asciiTheme="minorHAnsi" w:hAnsiTheme="minorHAnsi" w:cstheme="minorHAnsi"/>
                <w:bCs/>
              </w:rPr>
              <w:t>4 roky</w:t>
            </w:r>
          </w:p>
        </w:tc>
        <w:tc>
          <w:tcPr>
            <w:tcW w:w="325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Druh školy</w:t>
            </w:r>
          </w:p>
        </w:tc>
        <w:tc>
          <w:tcPr>
            <w:tcW w:w="208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  <w:bCs/>
              </w:rPr>
            </w:pPr>
            <w:r w:rsidRPr="00032118">
              <w:rPr>
                <w:rFonts w:asciiTheme="minorHAnsi" w:hAnsiTheme="minorHAnsi" w:cstheme="minorHAnsi"/>
                <w:bCs/>
              </w:rPr>
              <w:t>štátna</w:t>
            </w:r>
          </w:p>
        </w:tc>
      </w:tr>
      <w:tr w:rsidR="00F93281" w:rsidRPr="00032118" w:rsidTr="003175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2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Forma štúdia</w:t>
            </w:r>
          </w:p>
        </w:tc>
        <w:tc>
          <w:tcPr>
            <w:tcW w:w="14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  <w:bCs/>
              </w:rPr>
            </w:pPr>
            <w:r w:rsidRPr="00032118">
              <w:rPr>
                <w:rFonts w:asciiTheme="minorHAnsi" w:hAnsiTheme="minorHAnsi" w:cstheme="minorHAnsi"/>
                <w:bCs/>
              </w:rPr>
              <w:t>denná</w:t>
            </w:r>
          </w:p>
        </w:tc>
        <w:tc>
          <w:tcPr>
            <w:tcW w:w="325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Vyučovací jazyk</w:t>
            </w:r>
          </w:p>
        </w:tc>
        <w:tc>
          <w:tcPr>
            <w:tcW w:w="208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  <w:bCs/>
              </w:rPr>
            </w:pPr>
            <w:r w:rsidRPr="00032118">
              <w:rPr>
                <w:rFonts w:asciiTheme="minorHAnsi" w:hAnsiTheme="minorHAnsi" w:cstheme="minorHAnsi"/>
                <w:bCs/>
              </w:rPr>
              <w:t>slovenský jazyk</w:t>
            </w: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57" w:type="dxa"/>
            <w:gridSpan w:val="3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Kategórie a názvy vyučovacích predmetov</w:t>
            </w:r>
          </w:p>
        </w:tc>
        <w:tc>
          <w:tcPr>
            <w:tcW w:w="4775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Počet týždenných vyučovacích hodín v ročníku</w:t>
            </w: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57" w:type="dxa"/>
            <w:gridSpan w:val="3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99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9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032118" w:rsidRDefault="00F93281" w:rsidP="00EB2372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bCs/>
              </w:rPr>
            </w:pPr>
            <w:r w:rsidRPr="00032118">
              <w:rPr>
                <w:rFonts w:asciiTheme="minorHAnsi" w:hAnsiTheme="minorHAnsi" w:cstheme="minorHAnsi"/>
                <w:b/>
                <w:bCs/>
              </w:rPr>
              <w:t>Spolu</w:t>
            </w: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A. Všeobecnovzdelávacie predmety e</w:t>
            </w:r>
            <w:r w:rsidRPr="0003211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99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9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64</w:t>
            </w: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  <w:b/>
                <w:bCs/>
              </w:rPr>
              <w:t>A/1 Jazyk a komunikácia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92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51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4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36</w:t>
            </w: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Slovenský jazyk a literatúra a)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1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4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12</w:t>
            </w: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Prvý cudzí jazyk a)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14</w:t>
            </w: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Druhý cudzí jazyk a)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  <w:b/>
                <w:bCs/>
              </w:rPr>
              <w:t>A/2 Človek a hodnoty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Etická výchova/náboženská výchova a) c)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1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4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  <w:b/>
                <w:bCs/>
              </w:rPr>
              <w:t xml:space="preserve">A/3 Človek  a spoločnosť 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Dejepis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Občianska náuka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  <w:b/>
                <w:bCs/>
              </w:rPr>
              <w:t>A/4 Človek a príroda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Biológia e)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  <w:b/>
                <w:bCs/>
              </w:rPr>
              <w:t>A/5 Matematika a práca s informáciami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9</w:t>
            </w: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Matematika a)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4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9</w:t>
            </w: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  <w:b/>
                <w:bCs/>
              </w:rPr>
              <w:t>A/6 Zdravie a pohyb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Telesná a športová výchova a), d)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B. Odborné predmety e</w:t>
            </w:r>
            <w:r w:rsidRPr="00032118">
              <w:rPr>
                <w:rFonts w:asciiTheme="minorHAnsi" w:hAnsiTheme="minorHAnsi" w:cstheme="minorHAnsi"/>
              </w:rPr>
              <w:t>),</w:t>
            </w:r>
            <w:r w:rsidRPr="00032118">
              <w:rPr>
                <w:rFonts w:asciiTheme="minorHAnsi" w:hAnsiTheme="minorHAnsi" w:cstheme="minorHAnsi"/>
                <w:b/>
              </w:rPr>
              <w:t xml:space="preserve"> b</w:t>
            </w:r>
            <w:r w:rsidRPr="00032118">
              <w:rPr>
                <w:rFonts w:asciiTheme="minorHAnsi" w:hAnsiTheme="minorHAnsi" w:cstheme="minorHAnsi"/>
              </w:rPr>
              <w:t>),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992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851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9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68</w:t>
            </w: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  <w:b/>
                <w:bCs/>
              </w:rPr>
            </w:pPr>
            <w:r w:rsidRPr="00032118">
              <w:rPr>
                <w:rFonts w:asciiTheme="minorHAnsi" w:hAnsiTheme="minorHAnsi" w:cstheme="minorHAnsi"/>
                <w:b/>
                <w:bCs/>
              </w:rPr>
              <w:t>B/1 Teoretické vzdelávanie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2118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2118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992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2118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2118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9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032118" w:rsidRDefault="00F93281" w:rsidP="002775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3</w:t>
            </w:r>
            <w:r w:rsidR="0027750B" w:rsidRPr="00032118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Podniková ekonomika a), e)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2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1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4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14</w:t>
            </w: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Účtovníctvo a)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032118" w:rsidRDefault="0027750B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032118" w:rsidRDefault="0027750B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Právna náuka e)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Spoločenská komunikácia e)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Tovaroznalectvo e)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Hospodárska geografia e)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Úvod do makroekonómie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  <w:b/>
                <w:bCs/>
              </w:rPr>
              <w:t>B/2 Praktická príprava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2118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211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2118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851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2118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9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032118" w:rsidRDefault="0027750B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28</w:t>
            </w: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Aplikovaná informatika a)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Administratíva a korešpondencia a)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9</w:t>
            </w: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lastRenderedPageBreak/>
              <w:t>Konverzácia  v cudzom jazyku a)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Hospodárske výpočty a štatistika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Ekonomická informatika a)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Ekonomické cvičenia a)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Účtovníctvo v praxi a)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032118" w:rsidRDefault="0027750B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Odborná prax g)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10 dní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10 dní</w:t>
            </w:r>
          </w:p>
        </w:tc>
        <w:tc>
          <w:tcPr>
            <w:tcW w:w="9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B/3 Voliteľné predmety a), e</w:t>
            </w:r>
            <w:r w:rsidRPr="00032118">
              <w:rPr>
                <w:rFonts w:asciiTheme="minorHAnsi" w:hAnsiTheme="minorHAnsi" w:cstheme="minorHAnsi"/>
              </w:rPr>
              <w:t xml:space="preserve">), </w:t>
            </w:r>
            <w:r w:rsidRPr="00032118">
              <w:rPr>
                <w:rFonts w:asciiTheme="minorHAnsi" w:hAnsiTheme="minorHAnsi" w:cstheme="minorHAnsi"/>
                <w:b/>
              </w:rPr>
              <w:t>h)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51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9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 xml:space="preserve">Aplikovaná ekonómia 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4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 xml:space="preserve">Bankovníctvo 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032118" w:rsidRDefault="00274210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Obchodná angličtina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 xml:space="preserve">Cvičná firma – praktikum 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 xml:space="preserve">Cvičenia z matematiky 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Manažment osobných financií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Marketing a logistika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Medzinárodné vzťahy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Podnikanie v cestovnom ruchu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 xml:space="preserve">Seminár z právnej náuky 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Sekretárske a asistentské činnosti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 xml:space="preserve">Seminár z aplikovanej informatiky  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Seminár z ekonomickej  psychológie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Seminár z makroekonómie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 xml:space="preserve">Seminár z matematiky 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93281" w:rsidRPr="00032118" w:rsidTr="0003211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93281" w:rsidRPr="00032118" w:rsidRDefault="00F93281" w:rsidP="00F93281">
            <w:pPr>
              <w:keepNext/>
              <w:spacing w:after="60"/>
              <w:outlineLvl w:val="2"/>
              <w:rPr>
                <w:rFonts w:asciiTheme="minorHAnsi" w:hAnsiTheme="minorHAnsi" w:cstheme="minorHAnsi"/>
                <w:b/>
                <w:bCs/>
              </w:rPr>
            </w:pPr>
            <w:r w:rsidRPr="00032118">
              <w:rPr>
                <w:rFonts w:asciiTheme="minorHAnsi" w:hAnsiTheme="minorHAnsi" w:cstheme="minorHAnsi"/>
                <w:b/>
                <w:bCs/>
              </w:rPr>
              <w:t>Spolu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33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33</w:t>
            </w:r>
          </w:p>
        </w:tc>
        <w:tc>
          <w:tcPr>
            <w:tcW w:w="99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33</w:t>
            </w: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33</w:t>
            </w:r>
          </w:p>
        </w:tc>
        <w:tc>
          <w:tcPr>
            <w:tcW w:w="9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132</w:t>
            </w:r>
          </w:p>
        </w:tc>
      </w:tr>
    </w:tbl>
    <w:p w:rsidR="00F93281" w:rsidRPr="00032118" w:rsidRDefault="00F93281" w:rsidP="00F93281">
      <w:pPr>
        <w:rPr>
          <w:rFonts w:asciiTheme="minorHAnsi" w:hAnsiTheme="minorHAnsi" w:cstheme="minorHAnsi"/>
        </w:rPr>
      </w:pPr>
    </w:p>
    <w:p w:rsidR="00AE7246" w:rsidRPr="00032118" w:rsidRDefault="00AE7246" w:rsidP="00F93281">
      <w:pPr>
        <w:rPr>
          <w:rFonts w:asciiTheme="minorHAnsi" w:hAnsiTheme="minorHAnsi" w:cstheme="minorHAnsi"/>
        </w:rPr>
      </w:pPr>
    </w:p>
    <w:tbl>
      <w:tblPr>
        <w:tblW w:w="0" w:type="auto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1056"/>
        <w:gridCol w:w="1056"/>
        <w:gridCol w:w="1056"/>
        <w:gridCol w:w="1056"/>
        <w:gridCol w:w="1216"/>
      </w:tblGrid>
      <w:tr w:rsidR="00F93281" w:rsidRPr="00032118" w:rsidTr="00F93281">
        <w:trPr>
          <w:cantSplit/>
          <w:trHeight w:val="20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Účelové kurzy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1. ročník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2. ročník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3. ročník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4. ročník</w:t>
            </w: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3281" w:rsidRPr="00032118" w:rsidTr="00F93281">
        <w:trPr>
          <w:cantSplit/>
          <w:trHeight w:val="20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Účelové  cvičenia na ochranu života a zdravia f)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 dni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2 dni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3281" w:rsidRPr="00032118" w:rsidTr="00F93281">
        <w:trPr>
          <w:cantSplit/>
          <w:trHeight w:val="20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Kurz na ochranu života a zdravia f)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3 dni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3281" w:rsidRPr="00032118" w:rsidTr="00F93281">
        <w:trPr>
          <w:cantSplit/>
          <w:trHeight w:val="20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Kurz pohybových aktivít g)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5 dní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93281" w:rsidRPr="00032118" w:rsidRDefault="00F93281" w:rsidP="00F93281">
      <w:pPr>
        <w:rPr>
          <w:rFonts w:asciiTheme="minorHAnsi" w:hAnsiTheme="minorHAnsi" w:cstheme="minorHAnsi"/>
        </w:rPr>
      </w:pPr>
    </w:p>
    <w:p w:rsidR="00F93281" w:rsidRPr="00032118" w:rsidRDefault="00F93281" w:rsidP="00F93281">
      <w:pPr>
        <w:rPr>
          <w:rFonts w:asciiTheme="minorHAnsi" w:hAnsiTheme="minorHAnsi" w:cstheme="minorHAnsi"/>
        </w:rPr>
      </w:pPr>
    </w:p>
    <w:p w:rsidR="00F93281" w:rsidRPr="00032118" w:rsidRDefault="00F93281" w:rsidP="00F93281">
      <w:pPr>
        <w:rPr>
          <w:rFonts w:asciiTheme="minorHAnsi" w:hAnsiTheme="minorHAnsi" w:cstheme="minorHAnsi"/>
          <w:b/>
        </w:rPr>
      </w:pPr>
      <w:r w:rsidRPr="00032118">
        <w:rPr>
          <w:rFonts w:asciiTheme="minorHAnsi" w:hAnsiTheme="minorHAnsi" w:cstheme="minorHAnsi"/>
          <w:b/>
        </w:rPr>
        <w:t xml:space="preserve">Prehľad využitia týždňov </w:t>
      </w:r>
    </w:p>
    <w:p w:rsidR="00F93281" w:rsidRPr="00032118" w:rsidRDefault="00F93281" w:rsidP="00F93281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1353"/>
        <w:gridCol w:w="1353"/>
        <w:gridCol w:w="1353"/>
        <w:gridCol w:w="1353"/>
      </w:tblGrid>
      <w:tr w:rsidR="00F93281" w:rsidRPr="00032118" w:rsidTr="00F93281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93281" w:rsidRPr="00032118" w:rsidRDefault="00F93281" w:rsidP="00F93281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Činnosť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1.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2.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3.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4. ročník</w:t>
            </w:r>
          </w:p>
        </w:tc>
      </w:tr>
      <w:tr w:rsidR="00F93281" w:rsidRPr="00032118" w:rsidTr="00F93281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Vyučovanie podľa rozpisu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33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33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31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28</w:t>
            </w:r>
          </w:p>
        </w:tc>
      </w:tr>
      <w:tr w:rsidR="00F93281" w:rsidRPr="00032118" w:rsidTr="00F93281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Odborná prax i)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F93281" w:rsidRPr="00032118" w:rsidTr="00F93281">
        <w:tc>
          <w:tcPr>
            <w:tcW w:w="376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Maturitná skúška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F93281" w:rsidRPr="00032118" w:rsidTr="00F93281">
        <w:tc>
          <w:tcPr>
            <w:tcW w:w="376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 xml:space="preserve">Časová rezerva (účelové kurzy, opakovanie učiva, exkurzie, a podobne) 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F93281" w:rsidRPr="00032118" w:rsidTr="00F93281">
        <w:tc>
          <w:tcPr>
            <w:tcW w:w="376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</w:rPr>
            </w:pPr>
            <w:r w:rsidRPr="00032118">
              <w:rPr>
                <w:rFonts w:asciiTheme="minorHAnsi" w:hAnsiTheme="minorHAnsi" w:cstheme="minorHAnsi"/>
              </w:rPr>
              <w:t>Účasť na odborných akciách</w:t>
            </w:r>
          </w:p>
        </w:tc>
        <w:tc>
          <w:tcPr>
            <w:tcW w:w="13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F93281" w:rsidRPr="00032118" w:rsidTr="00F93281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93281" w:rsidRPr="00032118" w:rsidRDefault="00F93281" w:rsidP="00F93281">
            <w:pPr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Spolu týždňov /za školský rok/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93281" w:rsidRPr="00032118" w:rsidRDefault="00F93281" w:rsidP="00F932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118">
              <w:rPr>
                <w:rFonts w:asciiTheme="minorHAnsi" w:hAnsiTheme="minorHAnsi" w:cstheme="minorHAnsi"/>
                <w:b/>
              </w:rPr>
              <w:t>37</w:t>
            </w:r>
          </w:p>
        </w:tc>
      </w:tr>
    </w:tbl>
    <w:p w:rsidR="00AE7246" w:rsidRDefault="00AE7246" w:rsidP="00F93281">
      <w:pPr>
        <w:spacing w:before="120"/>
        <w:jc w:val="both"/>
        <w:rPr>
          <w:rFonts w:ascii="Calibri" w:hAnsi="Calibri" w:cs="Calibri"/>
          <w:b/>
          <w:sz w:val="22"/>
          <w:szCs w:val="22"/>
        </w:rPr>
        <w:sectPr w:rsidR="00AE7246" w:rsidSect="00C57820">
          <w:pgSz w:w="11906" w:h="16838" w:code="9"/>
          <w:pgMar w:top="1560" w:right="902" w:bottom="1418" w:left="1616" w:header="360" w:footer="709" w:gutter="0"/>
          <w:cols w:space="708"/>
          <w:docGrid w:linePitch="360"/>
        </w:sectPr>
      </w:pPr>
    </w:p>
    <w:p w:rsidR="00F93281" w:rsidRPr="00F93281" w:rsidRDefault="00F93281" w:rsidP="00F93281">
      <w:pPr>
        <w:keepNext/>
        <w:numPr>
          <w:ilvl w:val="1"/>
          <w:numId w:val="0"/>
        </w:numPr>
        <w:spacing w:before="240" w:after="60"/>
        <w:outlineLvl w:val="2"/>
        <w:rPr>
          <w:rFonts w:ascii="Calibri" w:hAnsi="Calibri" w:cs="Calibri"/>
          <w:b/>
          <w:bCs/>
          <w:sz w:val="22"/>
          <w:szCs w:val="22"/>
        </w:rPr>
      </w:pPr>
      <w:bookmarkStart w:id="23" w:name="_Toc485817711"/>
      <w:r w:rsidRPr="00F93281">
        <w:rPr>
          <w:rFonts w:ascii="Calibri" w:hAnsi="Calibri" w:cs="Calibri"/>
          <w:b/>
          <w:bCs/>
          <w:sz w:val="22"/>
          <w:szCs w:val="22"/>
        </w:rPr>
        <w:lastRenderedPageBreak/>
        <w:t>Učebný plán študijného odboru 6317 M obchodná akadémia trieda s označením A od 1. 9. 2016</w:t>
      </w:r>
      <w:bookmarkEnd w:id="23"/>
      <w:r w:rsidRPr="00F93281">
        <w:rPr>
          <w:rFonts w:ascii="Calibri" w:hAnsi="Calibri" w:cs="Calibri"/>
          <w:b/>
          <w:bCs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1557"/>
        <w:gridCol w:w="426"/>
        <w:gridCol w:w="992"/>
        <w:gridCol w:w="992"/>
        <w:gridCol w:w="992"/>
        <w:gridCol w:w="993"/>
        <w:gridCol w:w="954"/>
      </w:tblGrid>
      <w:tr w:rsidR="00F93281" w:rsidRPr="00146377" w:rsidTr="0031753A">
        <w:tc>
          <w:tcPr>
            <w:tcW w:w="383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93281" w:rsidRPr="00146377" w:rsidRDefault="00F93281" w:rsidP="00F93281">
            <w:pPr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5324EC" wp14:editId="01BC4B6E">
                      <wp:simplePos x="0" y="0"/>
                      <wp:positionH relativeFrom="column">
                        <wp:posOffset>8572500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8890" t="13970" r="10160" b="5080"/>
                      <wp:wrapNone/>
                      <wp:docPr id="6" name="Textové po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7027" w:rsidRDefault="00837027" w:rsidP="00F93281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324EC" id="Textové pole 6" o:spid="_x0000_s1030" type="#_x0000_t202" style="position:absolute;margin-left:675pt;margin-top:28.55pt;width:3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" strokecolor="white">
                      <v:textbox>
                        <w:txbxContent>
                          <w:p w:rsidR="00837027" w:rsidRDefault="00837027" w:rsidP="00F93281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6377">
              <w:rPr>
                <w:rFonts w:ascii="Calibri" w:hAnsi="Calibri" w:cs="Calibri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A66F56" wp14:editId="1F0A0ED0">
                      <wp:simplePos x="0" y="0"/>
                      <wp:positionH relativeFrom="column">
                        <wp:posOffset>9029700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8890" t="13970" r="10160" b="5080"/>
                      <wp:wrapNone/>
                      <wp:docPr id="7" name="Textové po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7027" w:rsidRDefault="00837027" w:rsidP="00F93281">
                                  <w:pPr>
                                    <w:jc w:val="both"/>
                                  </w:pPr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66F56" id="Textové pole 7" o:spid="_x0000_s1031" type="#_x0000_t202" style="position:absolute;margin-left:711pt;margin-top:28.55pt;width:3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" strokecolor="white">
                      <v:textbox>
                        <w:txbxContent>
                          <w:p w:rsidR="00837027" w:rsidRDefault="00837027" w:rsidP="00F93281">
                            <w:pPr>
                              <w:jc w:val="both"/>
                            </w:pPr>
                            <w: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6377">
              <w:rPr>
                <w:rFonts w:ascii="Calibri" w:hAnsi="Calibri" w:cs="Calibri"/>
                <w:b/>
              </w:rPr>
              <w:t xml:space="preserve">Škola </w:t>
            </w:r>
            <w:r w:rsidRPr="00146377">
              <w:rPr>
                <w:rFonts w:ascii="Calibri" w:hAnsi="Calibri" w:cs="Calibri"/>
              </w:rPr>
              <w:t>(názov, adresa)</w:t>
            </w:r>
          </w:p>
        </w:tc>
        <w:tc>
          <w:tcPr>
            <w:tcW w:w="5349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3281" w:rsidRPr="00146377" w:rsidRDefault="00F93281" w:rsidP="000D7135">
            <w:pPr>
              <w:jc w:val="both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Obchodná akadémia Milana Hodžu, M. Rázusa 1,  911</w:t>
            </w:r>
            <w:r w:rsidR="000D7135">
              <w:rPr>
                <w:rFonts w:ascii="Calibri" w:hAnsi="Calibri" w:cs="Calibri"/>
              </w:rPr>
              <w:t> </w:t>
            </w:r>
            <w:r w:rsidRPr="00146377">
              <w:rPr>
                <w:rFonts w:ascii="Calibri" w:hAnsi="Calibri" w:cs="Calibri"/>
              </w:rPr>
              <w:t>29</w:t>
            </w:r>
            <w:r w:rsidR="000D7135">
              <w:rPr>
                <w:rFonts w:ascii="Calibri" w:hAnsi="Calibri" w:cs="Calibri"/>
              </w:rPr>
              <w:t> </w:t>
            </w:r>
            <w:r w:rsidRPr="00146377">
              <w:rPr>
                <w:rFonts w:ascii="Calibri" w:hAnsi="Calibri" w:cs="Calibri"/>
              </w:rPr>
              <w:t>Trenčín</w:t>
            </w:r>
          </w:p>
        </w:tc>
      </w:tr>
      <w:tr w:rsidR="00F93281" w:rsidRPr="00146377" w:rsidTr="0031753A">
        <w:tc>
          <w:tcPr>
            <w:tcW w:w="383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93281" w:rsidRPr="00146377" w:rsidRDefault="00F93281" w:rsidP="00F93281">
            <w:pPr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 xml:space="preserve">Názov </w:t>
            </w:r>
            <w:proofErr w:type="spellStart"/>
            <w:r w:rsidRPr="00146377">
              <w:rPr>
                <w:rFonts w:ascii="Calibri" w:hAnsi="Calibri" w:cs="Calibri"/>
                <w:b/>
              </w:rPr>
              <w:t>ŠkVP</w:t>
            </w:r>
            <w:proofErr w:type="spellEnd"/>
          </w:p>
        </w:tc>
        <w:tc>
          <w:tcPr>
            <w:tcW w:w="5349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3281" w:rsidRPr="00146377" w:rsidRDefault="00F93281" w:rsidP="00F93281">
            <w:pPr>
              <w:jc w:val="both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Obchodná akadémia Milana Hodžu Trenčín</w:t>
            </w:r>
          </w:p>
        </w:tc>
      </w:tr>
      <w:tr w:rsidR="00F93281" w:rsidRPr="00146377" w:rsidTr="0031753A">
        <w:tc>
          <w:tcPr>
            <w:tcW w:w="383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93281" w:rsidRPr="00146377" w:rsidRDefault="00F93281" w:rsidP="00F93281">
            <w:pPr>
              <w:jc w:val="both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Kód a názov  ŠVP</w:t>
            </w:r>
          </w:p>
        </w:tc>
        <w:tc>
          <w:tcPr>
            <w:tcW w:w="5349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3281" w:rsidRPr="00146377" w:rsidRDefault="00F93281" w:rsidP="00F932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Štátny vzdelávací program pre skupinu učebných a študijných odborov 62 Ekonomické vedy, 63, 64 Ekonomika a organizácia, obchod a služby I, II</w:t>
            </w:r>
          </w:p>
        </w:tc>
      </w:tr>
      <w:tr w:rsidR="00F93281" w:rsidRPr="00146377" w:rsidTr="0031753A">
        <w:tc>
          <w:tcPr>
            <w:tcW w:w="383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93281" w:rsidRPr="00146377" w:rsidRDefault="00F93281" w:rsidP="00F93281">
            <w:pPr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Kód a názov študijného odboru</w:t>
            </w:r>
          </w:p>
        </w:tc>
        <w:tc>
          <w:tcPr>
            <w:tcW w:w="5349" w:type="dxa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93281" w:rsidRPr="00146377" w:rsidRDefault="00F93281" w:rsidP="00F93281">
            <w:pPr>
              <w:jc w:val="both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 xml:space="preserve">6317 M obchodná akadémia </w:t>
            </w:r>
          </w:p>
        </w:tc>
      </w:tr>
      <w:tr w:rsidR="00F93281" w:rsidRPr="00146377" w:rsidTr="0031753A">
        <w:tc>
          <w:tcPr>
            <w:tcW w:w="383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93281" w:rsidRPr="00146377" w:rsidRDefault="00F93281" w:rsidP="00F93281">
            <w:pPr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Stupeň vzdelania</w:t>
            </w:r>
          </w:p>
        </w:tc>
        <w:tc>
          <w:tcPr>
            <w:tcW w:w="5349" w:type="dxa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93281" w:rsidRPr="00146377" w:rsidRDefault="00F93281" w:rsidP="00F93281">
            <w:pPr>
              <w:jc w:val="both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 xml:space="preserve">úplné stredné odborné vzdelanie </w:t>
            </w:r>
          </w:p>
        </w:tc>
      </w:tr>
      <w:tr w:rsidR="00F93281" w:rsidRPr="00146377" w:rsidTr="003175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2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93281" w:rsidRPr="00146377" w:rsidRDefault="00F93281" w:rsidP="00F93281">
            <w:pPr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Dĺžka štúdia</w:t>
            </w:r>
          </w:p>
        </w:tc>
        <w:tc>
          <w:tcPr>
            <w:tcW w:w="155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3281" w:rsidRPr="00146377" w:rsidRDefault="00F93281" w:rsidP="00F93281">
            <w:pPr>
              <w:rPr>
                <w:rFonts w:ascii="Calibri" w:hAnsi="Calibri" w:cs="Calibri"/>
                <w:bCs/>
              </w:rPr>
            </w:pPr>
            <w:r w:rsidRPr="00146377">
              <w:rPr>
                <w:rFonts w:ascii="Calibri" w:hAnsi="Calibri" w:cs="Calibri"/>
                <w:bCs/>
              </w:rPr>
              <w:t>4 roky</w:t>
            </w:r>
          </w:p>
        </w:tc>
        <w:tc>
          <w:tcPr>
            <w:tcW w:w="3402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93281" w:rsidRPr="00146377" w:rsidRDefault="00F93281" w:rsidP="00F93281">
            <w:pPr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Druh školy</w:t>
            </w:r>
          </w:p>
        </w:tc>
        <w:tc>
          <w:tcPr>
            <w:tcW w:w="194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3281" w:rsidRPr="00146377" w:rsidRDefault="00F93281" w:rsidP="00F93281">
            <w:pPr>
              <w:rPr>
                <w:rFonts w:ascii="Calibri" w:hAnsi="Calibri" w:cs="Calibri"/>
                <w:bCs/>
              </w:rPr>
            </w:pPr>
            <w:r w:rsidRPr="00146377">
              <w:rPr>
                <w:rFonts w:ascii="Calibri" w:hAnsi="Calibri" w:cs="Calibri"/>
                <w:bCs/>
              </w:rPr>
              <w:t>štátna</w:t>
            </w:r>
          </w:p>
        </w:tc>
      </w:tr>
      <w:tr w:rsidR="00F93281" w:rsidRPr="00146377" w:rsidTr="003175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2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93281" w:rsidRPr="00146377" w:rsidRDefault="00F93281" w:rsidP="00F93281">
            <w:pPr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Forma štúdia</w:t>
            </w:r>
          </w:p>
        </w:tc>
        <w:tc>
          <w:tcPr>
            <w:tcW w:w="155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3281" w:rsidRPr="00146377" w:rsidRDefault="00F93281" w:rsidP="00F93281">
            <w:pPr>
              <w:rPr>
                <w:rFonts w:ascii="Calibri" w:hAnsi="Calibri" w:cs="Calibri"/>
                <w:bCs/>
              </w:rPr>
            </w:pPr>
            <w:r w:rsidRPr="00146377">
              <w:rPr>
                <w:rFonts w:ascii="Calibri" w:hAnsi="Calibri" w:cs="Calibri"/>
                <w:bCs/>
              </w:rPr>
              <w:t>denná</w:t>
            </w:r>
          </w:p>
        </w:tc>
        <w:tc>
          <w:tcPr>
            <w:tcW w:w="3402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93281" w:rsidRPr="00146377" w:rsidRDefault="00F93281" w:rsidP="00F93281">
            <w:pPr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Vyučovací jazyk</w:t>
            </w:r>
          </w:p>
        </w:tc>
        <w:tc>
          <w:tcPr>
            <w:tcW w:w="194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3281" w:rsidRPr="00146377" w:rsidRDefault="00F93281" w:rsidP="00F93281">
            <w:pPr>
              <w:rPr>
                <w:rFonts w:ascii="Calibri" w:hAnsi="Calibri" w:cs="Calibri"/>
                <w:bCs/>
              </w:rPr>
            </w:pPr>
            <w:r w:rsidRPr="00146377">
              <w:rPr>
                <w:rFonts w:ascii="Calibri" w:hAnsi="Calibri" w:cs="Calibri"/>
                <w:bCs/>
              </w:rPr>
              <w:t>slovenský jazyk</w:t>
            </w: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57" w:type="dxa"/>
            <w:gridSpan w:val="3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146377" w:rsidRDefault="00F93281" w:rsidP="00F93281">
            <w:pPr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Kategórie a názvy vyučovacích predmetov</w:t>
            </w:r>
          </w:p>
        </w:tc>
        <w:tc>
          <w:tcPr>
            <w:tcW w:w="4923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Počet týždenných vyučovacích hodín v ročníku</w:t>
            </w: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57" w:type="dxa"/>
            <w:gridSpan w:val="3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146377" w:rsidRDefault="00F93281" w:rsidP="00F93281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9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146377" w:rsidRDefault="00F93281" w:rsidP="00F93281">
            <w:pPr>
              <w:keepNext/>
              <w:outlineLvl w:val="3"/>
              <w:rPr>
                <w:rFonts w:ascii="Calibri" w:hAnsi="Calibri" w:cs="Calibri"/>
                <w:b/>
                <w:bCs/>
              </w:rPr>
            </w:pPr>
            <w:r w:rsidRPr="00146377">
              <w:rPr>
                <w:rFonts w:ascii="Calibri" w:hAnsi="Calibri" w:cs="Calibri"/>
                <w:b/>
                <w:bCs/>
              </w:rPr>
              <w:t>Spolu</w:t>
            </w: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146377" w:rsidRDefault="00F93281" w:rsidP="00F93281">
            <w:pPr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A. Všeobecnovzdelávacie predmety e</w:t>
            </w:r>
            <w:r w:rsidRPr="00146377">
              <w:rPr>
                <w:rFonts w:ascii="Calibri" w:hAnsi="Calibri" w:cs="Calibri"/>
              </w:rPr>
              <w:t>)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19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9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64</w:t>
            </w: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93281" w:rsidRPr="00146377" w:rsidRDefault="00F93281" w:rsidP="00F93281">
            <w:pPr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  <w:b/>
                <w:bCs/>
              </w:rPr>
              <w:t>A/1 Jazyk a komunikácia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10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10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8</w:t>
            </w:r>
          </w:p>
        </w:tc>
        <w:tc>
          <w:tcPr>
            <w:tcW w:w="993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8</w:t>
            </w:r>
          </w:p>
        </w:tc>
        <w:tc>
          <w:tcPr>
            <w:tcW w:w="95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36</w:t>
            </w: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146377" w:rsidRDefault="00F93281" w:rsidP="00F93281">
            <w:pPr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Slovenský jazyk a literatúra a)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3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3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3</w:t>
            </w:r>
          </w:p>
        </w:tc>
        <w:tc>
          <w:tcPr>
            <w:tcW w:w="993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3</w:t>
            </w:r>
          </w:p>
        </w:tc>
        <w:tc>
          <w:tcPr>
            <w:tcW w:w="95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12</w:t>
            </w: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146377" w:rsidRDefault="00F93281" w:rsidP="00F93281">
            <w:pPr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Prvý cudzí jazyk a)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14</w:t>
            </w: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3281" w:rsidRPr="00146377" w:rsidRDefault="00F93281" w:rsidP="00F93281">
            <w:pPr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Druhý cudzí jazyk a)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10</w:t>
            </w: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93281" w:rsidRPr="00146377" w:rsidRDefault="00F93281" w:rsidP="00F93281">
            <w:pPr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  <w:b/>
                <w:bCs/>
              </w:rPr>
              <w:t>A/2 Človek a hodnoty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0</w:t>
            </w:r>
          </w:p>
        </w:tc>
        <w:tc>
          <w:tcPr>
            <w:tcW w:w="993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0</w:t>
            </w:r>
          </w:p>
        </w:tc>
        <w:tc>
          <w:tcPr>
            <w:tcW w:w="9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2</w:t>
            </w: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146377" w:rsidRDefault="00F93281" w:rsidP="00F93281">
            <w:pPr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Etická výchova/náboženská výchova a) c)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5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2</w:t>
            </w: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93281" w:rsidRPr="00146377" w:rsidRDefault="00F93281" w:rsidP="00F93281">
            <w:pPr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  <w:b/>
                <w:bCs/>
              </w:rPr>
              <w:t xml:space="preserve">A/3 Človek  a spoločnosť 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3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1</w:t>
            </w:r>
          </w:p>
        </w:tc>
        <w:tc>
          <w:tcPr>
            <w:tcW w:w="993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0</w:t>
            </w:r>
          </w:p>
        </w:tc>
        <w:tc>
          <w:tcPr>
            <w:tcW w:w="9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6</w:t>
            </w: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146377" w:rsidRDefault="00F93281" w:rsidP="00F93281">
            <w:pPr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Dejepis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4</w:t>
            </w: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3281" w:rsidRPr="00146377" w:rsidRDefault="00F93281" w:rsidP="00F93281">
            <w:pPr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Občianska náuka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2</w:t>
            </w: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93281" w:rsidRPr="00146377" w:rsidRDefault="00F93281" w:rsidP="00F93281">
            <w:pPr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  <w:b/>
                <w:bCs/>
              </w:rPr>
              <w:t>A/4 Človek a príroda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1</w:t>
            </w:r>
          </w:p>
        </w:tc>
        <w:tc>
          <w:tcPr>
            <w:tcW w:w="993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0</w:t>
            </w:r>
          </w:p>
        </w:tc>
        <w:tc>
          <w:tcPr>
            <w:tcW w:w="9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3</w:t>
            </w: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3281" w:rsidRPr="00146377" w:rsidRDefault="00F93281" w:rsidP="00F93281">
            <w:pPr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Biológia e)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3</w:t>
            </w: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93281" w:rsidRPr="00146377" w:rsidRDefault="00F93281" w:rsidP="00F93281">
            <w:pPr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  <w:b/>
                <w:bCs/>
              </w:rPr>
              <w:t>A/5 Matematika a práca s informáciami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3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3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93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1</w:t>
            </w:r>
          </w:p>
        </w:tc>
        <w:tc>
          <w:tcPr>
            <w:tcW w:w="9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9</w:t>
            </w: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146377" w:rsidRDefault="00F93281" w:rsidP="00F93281">
            <w:pPr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Matematika a)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3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3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93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1</w:t>
            </w:r>
          </w:p>
        </w:tc>
        <w:tc>
          <w:tcPr>
            <w:tcW w:w="95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9</w:t>
            </w: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93281" w:rsidRPr="00146377" w:rsidRDefault="00F93281" w:rsidP="00F93281">
            <w:pPr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  <w:b/>
                <w:bCs/>
              </w:rPr>
              <w:t>A/6 Zdravie a pohyb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93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8</w:t>
            </w: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3281" w:rsidRPr="00146377" w:rsidRDefault="00F93281" w:rsidP="00F93281">
            <w:pPr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Telesná a športová výchova a), d)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8</w:t>
            </w: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146377" w:rsidRDefault="00F93281" w:rsidP="00F93281">
            <w:pPr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B. Odborné predmety e</w:t>
            </w:r>
            <w:r w:rsidRPr="00146377">
              <w:rPr>
                <w:rFonts w:ascii="Calibri" w:hAnsi="Calibri" w:cs="Calibri"/>
              </w:rPr>
              <w:t>),</w:t>
            </w:r>
            <w:r w:rsidRPr="00146377">
              <w:rPr>
                <w:rFonts w:ascii="Calibri" w:hAnsi="Calibri" w:cs="Calibri"/>
                <w:b/>
              </w:rPr>
              <w:t xml:space="preserve"> b</w:t>
            </w:r>
            <w:r w:rsidRPr="00146377">
              <w:rPr>
                <w:rFonts w:ascii="Calibri" w:hAnsi="Calibri" w:cs="Calibri"/>
              </w:rPr>
              <w:t>),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993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23</w:t>
            </w:r>
          </w:p>
        </w:tc>
        <w:tc>
          <w:tcPr>
            <w:tcW w:w="9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72</w:t>
            </w: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F93281" w:rsidRPr="00146377" w:rsidRDefault="00F93281" w:rsidP="00F93281">
            <w:pPr>
              <w:rPr>
                <w:rFonts w:ascii="Calibri" w:hAnsi="Calibri" w:cs="Calibri"/>
                <w:b/>
                <w:bCs/>
              </w:rPr>
            </w:pPr>
            <w:r w:rsidRPr="00146377">
              <w:rPr>
                <w:rFonts w:ascii="Calibri" w:hAnsi="Calibri" w:cs="Calibri"/>
                <w:b/>
                <w:bCs/>
              </w:rPr>
              <w:t>B/1 Teoretické vzdelávanie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46377"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46377"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46377"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993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146377" w:rsidRDefault="000F7611" w:rsidP="00F9328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46377"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9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146377" w:rsidRDefault="00F93281" w:rsidP="000F761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3</w:t>
            </w:r>
            <w:r w:rsidR="000F7611" w:rsidRPr="00146377">
              <w:rPr>
                <w:rFonts w:ascii="Calibri" w:hAnsi="Calibri" w:cs="Calibri"/>
                <w:b/>
              </w:rPr>
              <w:t>8</w:t>
            </w: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3281" w:rsidRPr="00146377" w:rsidRDefault="00F93281" w:rsidP="00F93281">
            <w:pPr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Podniková ekonomika a), e)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3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4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3</w:t>
            </w:r>
          </w:p>
        </w:tc>
        <w:tc>
          <w:tcPr>
            <w:tcW w:w="993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4</w:t>
            </w:r>
          </w:p>
        </w:tc>
        <w:tc>
          <w:tcPr>
            <w:tcW w:w="95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14</w:t>
            </w: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3281" w:rsidRPr="00146377" w:rsidRDefault="00F93281" w:rsidP="00F93281">
            <w:pPr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Ekonomika v anglickom jazyku a)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4</w:t>
            </w: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3281" w:rsidRPr="00146377" w:rsidRDefault="00F93281" w:rsidP="00F93281">
            <w:pPr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Účtovníctvo a)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146377" w:rsidRDefault="009F2F83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146377" w:rsidRDefault="009F2F83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10</w:t>
            </w: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3281" w:rsidRPr="00146377" w:rsidRDefault="00F93281" w:rsidP="00F93281">
            <w:pPr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Právna náuka e)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2</w:t>
            </w: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3281" w:rsidRPr="00146377" w:rsidRDefault="00F93281" w:rsidP="00F93281">
            <w:pPr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Spoločenská komunikácia e)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1</w:t>
            </w: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3281" w:rsidRPr="00146377" w:rsidRDefault="00F93281" w:rsidP="00F93281">
            <w:pPr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Tovaroznalectvo e)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2</w:t>
            </w: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3281" w:rsidRPr="00146377" w:rsidRDefault="00F93281" w:rsidP="00F93281">
            <w:pPr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Hospodárska geografia e)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3</w:t>
            </w: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93281" w:rsidRPr="00146377" w:rsidRDefault="00F93281" w:rsidP="00F93281">
            <w:pPr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Úvod do makroekonómie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2</w:t>
            </w: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F93281" w:rsidRPr="00146377" w:rsidRDefault="00F93281" w:rsidP="00F93281">
            <w:pPr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  <w:b/>
                <w:bCs/>
              </w:rPr>
              <w:t>B/2 Praktická príprava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46377"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46377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46377"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146377" w:rsidRDefault="000F7611" w:rsidP="00F9328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46377"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9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146377" w:rsidRDefault="00F93281" w:rsidP="000F761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2</w:t>
            </w:r>
            <w:r w:rsidR="000F7611" w:rsidRPr="00146377">
              <w:rPr>
                <w:rFonts w:ascii="Calibri" w:hAnsi="Calibri" w:cs="Calibri"/>
                <w:b/>
              </w:rPr>
              <w:t>8</w:t>
            </w: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3281" w:rsidRPr="00146377" w:rsidRDefault="00F93281" w:rsidP="00F93281">
            <w:pPr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lastRenderedPageBreak/>
              <w:t>Aplikovaná informatika a)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6</w:t>
            </w: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3281" w:rsidRPr="00146377" w:rsidRDefault="00F93281" w:rsidP="00F93281">
            <w:pPr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Administratíva a korešpondencia a)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9</w:t>
            </w: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146377" w:rsidRDefault="00F93281" w:rsidP="00F93281">
            <w:pPr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Konverzácia  v cudzom jazyku a)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4</w:t>
            </w: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3281" w:rsidRPr="00146377" w:rsidRDefault="00F93281" w:rsidP="00F93281">
            <w:pPr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Hospodárske výpočty a štatistika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2</w:t>
            </w: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3281" w:rsidRPr="00146377" w:rsidRDefault="00F93281" w:rsidP="00F93281">
            <w:pPr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Ekonomická informatika a)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2</w:t>
            </w: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3281" w:rsidRPr="00146377" w:rsidRDefault="00F93281" w:rsidP="00F93281">
            <w:pPr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Ekonomické cvičenia a)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3</w:t>
            </w: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3281" w:rsidRPr="00146377" w:rsidRDefault="00F93281" w:rsidP="00F93281">
            <w:pPr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Účtovníctvo v praxi a)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146377" w:rsidRDefault="000F761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3</w:t>
            </w: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3281" w:rsidRPr="00146377" w:rsidRDefault="00F93281" w:rsidP="00F93281">
            <w:pPr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Odborná prax g)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10 dní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10 dní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-</w:t>
            </w: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146377" w:rsidRDefault="00F93281" w:rsidP="00F93281">
            <w:pPr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B/3 Voliteľné predmety a), e</w:t>
            </w:r>
            <w:r w:rsidRPr="00146377">
              <w:rPr>
                <w:rFonts w:ascii="Calibri" w:hAnsi="Calibri" w:cs="Calibri"/>
              </w:rPr>
              <w:t xml:space="preserve">), </w:t>
            </w:r>
            <w:r w:rsidRPr="00146377">
              <w:rPr>
                <w:rFonts w:ascii="Calibri" w:hAnsi="Calibri" w:cs="Calibri"/>
                <w:b/>
              </w:rPr>
              <w:t>h)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93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6</w:t>
            </w: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146377" w:rsidRDefault="00F93281" w:rsidP="00F93281">
            <w:pPr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 xml:space="preserve">Aplikovaná ekonómia 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93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5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146377" w:rsidRDefault="00F93281" w:rsidP="00F93281">
            <w:pPr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 xml:space="preserve">Bankovníctvo 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146377" w:rsidRDefault="00274210" w:rsidP="00F93281">
            <w:pPr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Obchodná angličtina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146377" w:rsidRDefault="00F93281" w:rsidP="00F93281">
            <w:pPr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 xml:space="preserve">Cvičná firma – praktikum 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146377" w:rsidRDefault="00F93281" w:rsidP="00F93281">
            <w:pPr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 xml:space="preserve">Cvičenia z matematiky 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146377" w:rsidRDefault="00F93281" w:rsidP="00F93281">
            <w:pPr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Manažment osobných financií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146377" w:rsidRDefault="00F93281" w:rsidP="00F93281">
            <w:pPr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Marketing a logistika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146377" w:rsidRDefault="00F93281" w:rsidP="00F93281">
            <w:pPr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Medzinárodné vzťahy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146377" w:rsidRDefault="00F93281" w:rsidP="00F93281">
            <w:pPr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Podnikanie v cestovnom ruchu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146377" w:rsidRDefault="00F93281" w:rsidP="00F93281">
            <w:pPr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 xml:space="preserve">Seminár z právnej náuky 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146377" w:rsidRDefault="00F93281" w:rsidP="00F93281">
            <w:pPr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Sekretárske a asistentské činnosti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146377" w:rsidRDefault="00F93281" w:rsidP="00F93281">
            <w:pPr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 xml:space="preserve">Seminár z aplikovanej informatiky  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146377" w:rsidRDefault="00F93281" w:rsidP="00F93281">
            <w:pPr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Seminár z ekonomickej  psychológie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146377" w:rsidRDefault="00F93281" w:rsidP="00F93281">
            <w:pPr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Seminár z makroekonómie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146377" w:rsidRDefault="00F93281" w:rsidP="00F93281">
            <w:pPr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 xml:space="preserve">Seminár z matematiky 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</w:rPr>
            </w:pPr>
            <w:r w:rsidRPr="00146377">
              <w:rPr>
                <w:rFonts w:ascii="Calibri" w:hAnsi="Calibri" w:cs="Calibri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93281" w:rsidRPr="00146377" w:rsidRDefault="00F93281" w:rsidP="00F93281">
            <w:pPr>
              <w:keepNext/>
              <w:spacing w:after="60"/>
              <w:outlineLvl w:val="2"/>
              <w:rPr>
                <w:rFonts w:ascii="Calibri" w:hAnsi="Calibri" w:cs="Calibri"/>
                <w:b/>
                <w:bCs/>
              </w:rPr>
            </w:pPr>
            <w:r w:rsidRPr="00146377">
              <w:rPr>
                <w:rFonts w:ascii="Calibri" w:hAnsi="Calibri" w:cs="Calibri"/>
                <w:b/>
                <w:bCs/>
              </w:rPr>
              <w:t>Spolu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34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34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34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34</w:t>
            </w:r>
          </w:p>
        </w:tc>
        <w:tc>
          <w:tcPr>
            <w:tcW w:w="9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  <w:r w:rsidRPr="00146377">
              <w:rPr>
                <w:rFonts w:ascii="Calibri" w:hAnsi="Calibri" w:cs="Calibri"/>
                <w:b/>
              </w:rPr>
              <w:t>136</w:t>
            </w:r>
          </w:p>
        </w:tc>
      </w:tr>
      <w:tr w:rsidR="00F93281" w:rsidRPr="00146377" w:rsidTr="003175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93281" w:rsidRPr="00146377" w:rsidRDefault="00F93281" w:rsidP="00F93281">
            <w:pPr>
              <w:keepNext/>
              <w:spacing w:after="60"/>
              <w:outlineLvl w:val="2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93281" w:rsidRPr="00146377" w:rsidRDefault="00F93281" w:rsidP="00F9328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AE7246" w:rsidRPr="00F93281" w:rsidRDefault="00AE7246" w:rsidP="00F93281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1056"/>
        <w:gridCol w:w="1056"/>
        <w:gridCol w:w="1056"/>
        <w:gridCol w:w="1056"/>
        <w:gridCol w:w="1216"/>
      </w:tblGrid>
      <w:tr w:rsidR="00F93281" w:rsidRPr="00F93281" w:rsidTr="00F93281">
        <w:trPr>
          <w:cantSplit/>
          <w:trHeight w:val="20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F93281" w:rsidRDefault="00F93281" w:rsidP="00F932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93281">
              <w:rPr>
                <w:rFonts w:ascii="Calibri" w:hAnsi="Calibri" w:cs="Calibri"/>
                <w:b/>
                <w:sz w:val="22"/>
                <w:szCs w:val="22"/>
              </w:rPr>
              <w:t>Účelové kurzy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93281" w:rsidRPr="00F93281" w:rsidRDefault="00F93281" w:rsidP="00F9328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3281">
              <w:rPr>
                <w:rFonts w:ascii="Calibri" w:hAnsi="Calibri" w:cs="Calibri"/>
                <w:b/>
                <w:sz w:val="22"/>
                <w:szCs w:val="22"/>
              </w:rPr>
              <w:t>1. ročník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93281" w:rsidRPr="00F93281" w:rsidRDefault="00F93281" w:rsidP="00F9328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3281">
              <w:rPr>
                <w:rFonts w:ascii="Calibri" w:hAnsi="Calibri" w:cs="Calibri"/>
                <w:b/>
                <w:sz w:val="22"/>
                <w:szCs w:val="22"/>
              </w:rPr>
              <w:t>2. ročník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93281" w:rsidRPr="00F93281" w:rsidRDefault="00F93281" w:rsidP="00F9328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3281">
              <w:rPr>
                <w:rFonts w:ascii="Calibri" w:hAnsi="Calibri" w:cs="Calibri"/>
                <w:b/>
                <w:sz w:val="22"/>
                <w:szCs w:val="22"/>
              </w:rPr>
              <w:t>3. ročník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F93281" w:rsidRPr="00F93281" w:rsidRDefault="00F93281" w:rsidP="00F9328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3281">
              <w:rPr>
                <w:rFonts w:ascii="Calibri" w:hAnsi="Calibri" w:cs="Calibri"/>
                <w:b/>
                <w:sz w:val="22"/>
                <w:szCs w:val="22"/>
              </w:rPr>
              <w:t>4. ročník</w:t>
            </w: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93281" w:rsidRPr="00F93281" w:rsidRDefault="00F93281" w:rsidP="00F932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3281" w:rsidRPr="00F93281" w:rsidTr="00F93281">
        <w:trPr>
          <w:cantSplit/>
          <w:trHeight w:val="20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F93281" w:rsidRDefault="00F93281" w:rsidP="00F93281">
            <w:pPr>
              <w:rPr>
                <w:rFonts w:ascii="Calibri" w:hAnsi="Calibri" w:cs="Calibri"/>
                <w:sz w:val="22"/>
                <w:szCs w:val="22"/>
              </w:rPr>
            </w:pPr>
            <w:r w:rsidRPr="00F93281">
              <w:rPr>
                <w:rFonts w:ascii="Calibri" w:hAnsi="Calibri" w:cs="Calibri"/>
                <w:sz w:val="22"/>
                <w:szCs w:val="22"/>
              </w:rPr>
              <w:t>Účelové  cvičenia na ochranu života a zdravia f)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F93281" w:rsidRPr="00F93281" w:rsidRDefault="00F93281" w:rsidP="00F932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3281">
              <w:rPr>
                <w:rFonts w:ascii="Calibri" w:hAnsi="Calibri" w:cs="Calibri"/>
                <w:sz w:val="22"/>
                <w:szCs w:val="22"/>
              </w:rPr>
              <w:t>2 dni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3281" w:rsidRPr="00F93281" w:rsidRDefault="00F93281" w:rsidP="00F932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3281">
              <w:rPr>
                <w:rFonts w:ascii="Calibri" w:hAnsi="Calibri" w:cs="Calibri"/>
                <w:sz w:val="22"/>
                <w:szCs w:val="22"/>
              </w:rPr>
              <w:t>2 dni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3281" w:rsidRPr="00F93281" w:rsidRDefault="00F93281" w:rsidP="00F932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F93281" w:rsidRDefault="00F93281" w:rsidP="00F932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F93281" w:rsidRDefault="00F93281" w:rsidP="00F932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3281" w:rsidRPr="00F93281" w:rsidTr="00F93281">
        <w:trPr>
          <w:cantSplit/>
          <w:trHeight w:val="20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F93281" w:rsidRDefault="00F93281" w:rsidP="00F93281">
            <w:pPr>
              <w:rPr>
                <w:rFonts w:ascii="Calibri" w:hAnsi="Calibri" w:cs="Calibri"/>
                <w:sz w:val="22"/>
                <w:szCs w:val="22"/>
              </w:rPr>
            </w:pPr>
            <w:r w:rsidRPr="00F93281">
              <w:rPr>
                <w:rFonts w:ascii="Calibri" w:hAnsi="Calibri" w:cs="Calibri"/>
                <w:sz w:val="22"/>
                <w:szCs w:val="22"/>
              </w:rPr>
              <w:t>Kurz na ochranu života a zdravia f)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F93281" w:rsidRPr="00F93281" w:rsidRDefault="00F93281" w:rsidP="00F932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3281" w:rsidRPr="00F93281" w:rsidRDefault="00F93281" w:rsidP="00F932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3281" w:rsidRPr="00F93281" w:rsidRDefault="00F93281" w:rsidP="00F932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3281">
              <w:rPr>
                <w:rFonts w:ascii="Calibri" w:hAnsi="Calibri" w:cs="Calibri"/>
                <w:sz w:val="22"/>
                <w:szCs w:val="22"/>
              </w:rPr>
              <w:t>3 dni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F93281" w:rsidRDefault="00F93281" w:rsidP="00F932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93281" w:rsidRPr="00F93281" w:rsidRDefault="00F93281" w:rsidP="00F932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3281" w:rsidRPr="00F93281" w:rsidTr="00F93281">
        <w:trPr>
          <w:cantSplit/>
          <w:trHeight w:val="20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3281" w:rsidRPr="00F93281" w:rsidRDefault="00F93281" w:rsidP="00F93281">
            <w:pPr>
              <w:rPr>
                <w:rFonts w:ascii="Calibri" w:hAnsi="Calibri" w:cs="Calibri"/>
                <w:sz w:val="22"/>
                <w:szCs w:val="22"/>
              </w:rPr>
            </w:pPr>
            <w:r w:rsidRPr="00F93281">
              <w:rPr>
                <w:rFonts w:ascii="Calibri" w:hAnsi="Calibri" w:cs="Calibri"/>
                <w:sz w:val="22"/>
                <w:szCs w:val="22"/>
              </w:rPr>
              <w:t>Kurz pohybových aktivít g)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F93281" w:rsidRPr="00F93281" w:rsidRDefault="00F93281" w:rsidP="00F932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3281">
              <w:rPr>
                <w:rFonts w:ascii="Calibri" w:hAnsi="Calibri" w:cs="Calibri"/>
                <w:sz w:val="22"/>
                <w:szCs w:val="22"/>
              </w:rPr>
              <w:t>5 dní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F93281" w:rsidRPr="00F93281" w:rsidRDefault="00F93281" w:rsidP="00F932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F93281" w:rsidRPr="00F93281" w:rsidRDefault="00F93281" w:rsidP="00F932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3281" w:rsidRPr="00F93281" w:rsidRDefault="00F93281" w:rsidP="00F932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3281" w:rsidRPr="00F93281" w:rsidRDefault="00F93281" w:rsidP="00F932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93281" w:rsidRDefault="00F93281" w:rsidP="00F93281">
      <w:pPr>
        <w:rPr>
          <w:rFonts w:ascii="Calibri" w:hAnsi="Calibri" w:cs="Calibri"/>
          <w:sz w:val="22"/>
          <w:szCs w:val="22"/>
        </w:rPr>
      </w:pPr>
    </w:p>
    <w:p w:rsidR="00F93281" w:rsidRPr="00F93281" w:rsidRDefault="00F93281" w:rsidP="00F93281">
      <w:pPr>
        <w:rPr>
          <w:rFonts w:ascii="Calibri" w:hAnsi="Calibri" w:cs="Calibri"/>
          <w:b/>
          <w:sz w:val="22"/>
          <w:szCs w:val="22"/>
        </w:rPr>
      </w:pPr>
      <w:r w:rsidRPr="00F93281">
        <w:rPr>
          <w:rFonts w:ascii="Calibri" w:hAnsi="Calibri" w:cs="Calibri"/>
          <w:b/>
          <w:sz w:val="22"/>
          <w:szCs w:val="22"/>
        </w:rPr>
        <w:t xml:space="preserve">Prehľad využitia týždňov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1353"/>
        <w:gridCol w:w="1353"/>
        <w:gridCol w:w="1353"/>
        <w:gridCol w:w="1353"/>
      </w:tblGrid>
      <w:tr w:rsidR="00F93281" w:rsidRPr="00F93281" w:rsidTr="00F93281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93281" w:rsidRPr="00F93281" w:rsidRDefault="00F93281" w:rsidP="00F93281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F93281">
              <w:rPr>
                <w:rFonts w:ascii="Calibri" w:hAnsi="Calibri" w:cs="Calibri"/>
                <w:b/>
                <w:sz w:val="22"/>
                <w:szCs w:val="22"/>
              </w:rPr>
              <w:t>Činnosť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93281" w:rsidRPr="00F93281" w:rsidRDefault="00F93281" w:rsidP="00F9328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3281">
              <w:rPr>
                <w:rFonts w:ascii="Calibri" w:hAnsi="Calibri" w:cs="Calibri"/>
                <w:b/>
                <w:sz w:val="22"/>
                <w:szCs w:val="22"/>
              </w:rPr>
              <w:t>1.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93281" w:rsidRPr="00F93281" w:rsidRDefault="00F93281" w:rsidP="00F9328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3281">
              <w:rPr>
                <w:rFonts w:ascii="Calibri" w:hAnsi="Calibri" w:cs="Calibri"/>
                <w:b/>
                <w:sz w:val="22"/>
                <w:szCs w:val="22"/>
              </w:rPr>
              <w:t>2.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93281" w:rsidRPr="00F93281" w:rsidRDefault="00F93281" w:rsidP="00F9328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3281">
              <w:rPr>
                <w:rFonts w:ascii="Calibri" w:hAnsi="Calibri" w:cs="Calibri"/>
                <w:b/>
                <w:sz w:val="22"/>
                <w:szCs w:val="22"/>
              </w:rPr>
              <w:t>3.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93281" w:rsidRPr="00F93281" w:rsidRDefault="00F93281" w:rsidP="00F9328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3281">
              <w:rPr>
                <w:rFonts w:ascii="Calibri" w:hAnsi="Calibri" w:cs="Calibri"/>
                <w:b/>
                <w:sz w:val="22"/>
                <w:szCs w:val="22"/>
              </w:rPr>
              <w:t>4. ročník</w:t>
            </w:r>
          </w:p>
        </w:tc>
      </w:tr>
      <w:tr w:rsidR="00F93281" w:rsidRPr="00F93281" w:rsidTr="00F93281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93281" w:rsidRPr="00F93281" w:rsidRDefault="00F93281" w:rsidP="00F93281">
            <w:pPr>
              <w:rPr>
                <w:rFonts w:ascii="Calibri" w:hAnsi="Calibri" w:cs="Calibri"/>
                <w:sz w:val="22"/>
                <w:szCs w:val="22"/>
              </w:rPr>
            </w:pPr>
            <w:r w:rsidRPr="00F93281">
              <w:rPr>
                <w:rFonts w:ascii="Calibri" w:hAnsi="Calibri" w:cs="Calibri"/>
                <w:sz w:val="22"/>
                <w:szCs w:val="22"/>
              </w:rPr>
              <w:t>Vyučovanie podľa rozpisu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93281" w:rsidRPr="00F93281" w:rsidRDefault="00F93281" w:rsidP="00F9328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3281">
              <w:rPr>
                <w:rFonts w:ascii="Calibri" w:hAnsi="Calibri" w:cs="Calibri"/>
                <w:b/>
                <w:sz w:val="22"/>
                <w:szCs w:val="22"/>
              </w:rPr>
              <w:t>33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93281" w:rsidRPr="00F93281" w:rsidRDefault="00F93281" w:rsidP="00F9328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3281">
              <w:rPr>
                <w:rFonts w:ascii="Calibri" w:hAnsi="Calibri" w:cs="Calibri"/>
                <w:b/>
                <w:sz w:val="22"/>
                <w:szCs w:val="22"/>
              </w:rPr>
              <w:t>33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93281" w:rsidRPr="00F93281" w:rsidRDefault="00F93281" w:rsidP="00F9328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3281">
              <w:rPr>
                <w:rFonts w:ascii="Calibri" w:hAnsi="Calibri" w:cs="Calibri"/>
                <w:b/>
                <w:sz w:val="22"/>
                <w:szCs w:val="22"/>
              </w:rPr>
              <w:t>31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93281" w:rsidRPr="00F93281" w:rsidRDefault="00F93281" w:rsidP="00F9328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3281">
              <w:rPr>
                <w:rFonts w:ascii="Calibri" w:hAnsi="Calibri" w:cs="Calibri"/>
                <w:b/>
                <w:sz w:val="22"/>
                <w:szCs w:val="22"/>
              </w:rPr>
              <w:t>28</w:t>
            </w:r>
          </w:p>
        </w:tc>
      </w:tr>
      <w:tr w:rsidR="00F93281" w:rsidRPr="00F93281" w:rsidTr="00F93281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93281" w:rsidRPr="00F93281" w:rsidRDefault="00F93281" w:rsidP="00F93281">
            <w:pPr>
              <w:rPr>
                <w:rFonts w:ascii="Calibri" w:hAnsi="Calibri" w:cs="Calibri"/>
                <w:sz w:val="22"/>
                <w:szCs w:val="22"/>
              </w:rPr>
            </w:pPr>
            <w:r w:rsidRPr="00F93281">
              <w:rPr>
                <w:rFonts w:ascii="Calibri" w:hAnsi="Calibri" w:cs="Calibri"/>
                <w:sz w:val="22"/>
                <w:szCs w:val="22"/>
              </w:rPr>
              <w:t>Odborná prax i)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93281" w:rsidRPr="00F93281" w:rsidRDefault="00F93281" w:rsidP="00F9328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3281">
              <w:rPr>
                <w:rFonts w:ascii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93281" w:rsidRPr="00F93281" w:rsidRDefault="00F93281" w:rsidP="00F9328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3281">
              <w:rPr>
                <w:rFonts w:ascii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93281" w:rsidRPr="00F93281" w:rsidRDefault="00F93281" w:rsidP="00F9328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3281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93281" w:rsidRPr="00F93281" w:rsidRDefault="00F93281" w:rsidP="00F9328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3281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</w:tr>
      <w:tr w:rsidR="00F93281" w:rsidRPr="00F93281" w:rsidTr="00F93281">
        <w:tc>
          <w:tcPr>
            <w:tcW w:w="376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93281" w:rsidRPr="00F93281" w:rsidRDefault="00F93281" w:rsidP="00F93281">
            <w:pPr>
              <w:rPr>
                <w:rFonts w:ascii="Calibri" w:hAnsi="Calibri" w:cs="Calibri"/>
                <w:sz w:val="22"/>
                <w:szCs w:val="22"/>
              </w:rPr>
            </w:pPr>
            <w:r w:rsidRPr="00F93281">
              <w:rPr>
                <w:rFonts w:ascii="Calibri" w:hAnsi="Calibri" w:cs="Calibri"/>
                <w:sz w:val="22"/>
                <w:szCs w:val="22"/>
              </w:rPr>
              <w:t>Maturitná skúška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93281" w:rsidRPr="00F93281" w:rsidRDefault="00F93281" w:rsidP="00F9328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3281">
              <w:rPr>
                <w:rFonts w:ascii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93281" w:rsidRPr="00F93281" w:rsidRDefault="00F93281" w:rsidP="00F9328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3281">
              <w:rPr>
                <w:rFonts w:ascii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93281" w:rsidRPr="00F93281" w:rsidRDefault="00F93281" w:rsidP="00F9328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3281">
              <w:rPr>
                <w:rFonts w:ascii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93281" w:rsidRPr="00F93281" w:rsidRDefault="00F93281" w:rsidP="00F9328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3281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F93281" w:rsidRPr="00F93281" w:rsidTr="00F93281">
        <w:tc>
          <w:tcPr>
            <w:tcW w:w="376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93281" w:rsidRPr="00F93281" w:rsidRDefault="00F93281" w:rsidP="00F93281">
            <w:pPr>
              <w:rPr>
                <w:rFonts w:ascii="Calibri" w:hAnsi="Calibri" w:cs="Calibri"/>
                <w:sz w:val="22"/>
                <w:szCs w:val="22"/>
              </w:rPr>
            </w:pPr>
            <w:r w:rsidRPr="00F93281">
              <w:rPr>
                <w:rFonts w:ascii="Calibri" w:hAnsi="Calibri" w:cs="Calibri"/>
                <w:sz w:val="22"/>
                <w:szCs w:val="22"/>
              </w:rPr>
              <w:t xml:space="preserve">Časová rezerva (účelové kurzy, opakovanie učiva, exkurzie, a podobne) 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93281" w:rsidRPr="00F93281" w:rsidRDefault="00F93281" w:rsidP="00F9328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3281"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93281" w:rsidRPr="00F93281" w:rsidRDefault="00F93281" w:rsidP="00F9328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3281"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93281" w:rsidRPr="00F93281" w:rsidRDefault="00F93281" w:rsidP="00F9328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3281"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93281" w:rsidRPr="00F93281" w:rsidRDefault="00F93281" w:rsidP="00F9328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3281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</w:tr>
      <w:tr w:rsidR="00F93281" w:rsidRPr="00F93281" w:rsidTr="00F93281">
        <w:tc>
          <w:tcPr>
            <w:tcW w:w="376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3281" w:rsidRPr="00F93281" w:rsidRDefault="00F93281" w:rsidP="00F93281">
            <w:pPr>
              <w:rPr>
                <w:rFonts w:ascii="Calibri" w:hAnsi="Calibri" w:cs="Calibri"/>
                <w:sz w:val="22"/>
                <w:szCs w:val="22"/>
              </w:rPr>
            </w:pPr>
            <w:r w:rsidRPr="00F93281">
              <w:rPr>
                <w:rFonts w:ascii="Calibri" w:hAnsi="Calibri" w:cs="Calibri"/>
                <w:sz w:val="22"/>
                <w:szCs w:val="22"/>
              </w:rPr>
              <w:t>Účasť na odborných akciách</w:t>
            </w:r>
          </w:p>
        </w:tc>
        <w:tc>
          <w:tcPr>
            <w:tcW w:w="13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3281" w:rsidRPr="00F93281" w:rsidRDefault="00F93281" w:rsidP="00F9328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3281">
              <w:rPr>
                <w:rFonts w:ascii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3281" w:rsidRPr="00F93281" w:rsidRDefault="00F93281" w:rsidP="00F9328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3281">
              <w:rPr>
                <w:rFonts w:ascii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3281" w:rsidRPr="00F93281" w:rsidRDefault="00F93281" w:rsidP="00F9328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3281">
              <w:rPr>
                <w:rFonts w:ascii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3281" w:rsidRPr="00F93281" w:rsidRDefault="00F93281" w:rsidP="00F9328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3281">
              <w:rPr>
                <w:rFonts w:ascii="Calibri" w:hAnsi="Calibri" w:cs="Calibri"/>
                <w:b/>
                <w:sz w:val="22"/>
                <w:szCs w:val="22"/>
              </w:rPr>
              <w:t>-</w:t>
            </w:r>
          </w:p>
        </w:tc>
      </w:tr>
      <w:tr w:rsidR="00F93281" w:rsidRPr="00F93281" w:rsidTr="00F93281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93281" w:rsidRPr="00F93281" w:rsidRDefault="00F93281" w:rsidP="00F932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93281">
              <w:rPr>
                <w:rFonts w:ascii="Calibri" w:hAnsi="Calibri" w:cs="Calibri"/>
                <w:b/>
                <w:sz w:val="22"/>
                <w:szCs w:val="22"/>
              </w:rPr>
              <w:t>Spolu týždňov /za školský rok/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93281" w:rsidRPr="00F93281" w:rsidRDefault="00F93281" w:rsidP="00F9328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3281">
              <w:rPr>
                <w:rFonts w:ascii="Calibri" w:hAnsi="Calibri" w:cs="Calibri"/>
                <w:b/>
                <w:sz w:val="22"/>
                <w:szCs w:val="22"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93281" w:rsidRPr="00F93281" w:rsidRDefault="00F93281" w:rsidP="00F9328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3281">
              <w:rPr>
                <w:rFonts w:ascii="Calibri" w:hAnsi="Calibri" w:cs="Calibri"/>
                <w:b/>
                <w:sz w:val="22"/>
                <w:szCs w:val="22"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93281" w:rsidRPr="00F93281" w:rsidRDefault="00F93281" w:rsidP="00F9328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3281">
              <w:rPr>
                <w:rFonts w:ascii="Calibri" w:hAnsi="Calibri" w:cs="Calibri"/>
                <w:b/>
                <w:sz w:val="22"/>
                <w:szCs w:val="22"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93281" w:rsidRPr="00F93281" w:rsidRDefault="00F93281" w:rsidP="00F9328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3281">
              <w:rPr>
                <w:rFonts w:ascii="Calibri" w:hAnsi="Calibri" w:cs="Calibri"/>
                <w:b/>
                <w:sz w:val="22"/>
                <w:szCs w:val="22"/>
              </w:rPr>
              <w:t>37</w:t>
            </w:r>
          </w:p>
        </w:tc>
      </w:tr>
    </w:tbl>
    <w:p w:rsidR="00AE7246" w:rsidRDefault="00AE7246" w:rsidP="00F93281">
      <w:pPr>
        <w:spacing w:before="120"/>
        <w:jc w:val="both"/>
        <w:rPr>
          <w:rFonts w:ascii="Calibri" w:hAnsi="Calibri" w:cs="Calibri"/>
          <w:b/>
          <w:sz w:val="22"/>
          <w:szCs w:val="22"/>
        </w:rPr>
        <w:sectPr w:rsidR="00AE7246" w:rsidSect="00C57820">
          <w:pgSz w:w="11906" w:h="16838" w:code="9"/>
          <w:pgMar w:top="1560" w:right="902" w:bottom="1418" w:left="1616" w:header="360" w:footer="709" w:gutter="0"/>
          <w:cols w:space="708"/>
          <w:docGrid w:linePitch="360"/>
        </w:sectPr>
      </w:pPr>
    </w:p>
    <w:p w:rsidR="00D00465" w:rsidRPr="00D00465" w:rsidRDefault="00D00465" w:rsidP="00D00465">
      <w:pPr>
        <w:rPr>
          <w:rFonts w:asciiTheme="minorHAnsi" w:hAnsiTheme="minorHAnsi" w:cstheme="minorHAnsi"/>
          <w:b/>
          <w:sz w:val="23"/>
          <w:szCs w:val="23"/>
        </w:rPr>
      </w:pPr>
      <w:bookmarkStart w:id="24" w:name="_Toc485817713"/>
      <w:bookmarkStart w:id="25" w:name="_Toc485817712"/>
      <w:r w:rsidRPr="00D00465">
        <w:rPr>
          <w:rFonts w:asciiTheme="minorHAnsi" w:hAnsiTheme="minorHAnsi" w:cstheme="minorHAnsi"/>
          <w:b/>
          <w:sz w:val="23"/>
          <w:szCs w:val="23"/>
        </w:rPr>
        <w:lastRenderedPageBreak/>
        <w:t>Učebný plán študijného odboru 6317 M obchodná akadémia</w:t>
      </w:r>
      <w:bookmarkEnd w:id="24"/>
      <w:r w:rsidRPr="00D00465">
        <w:rPr>
          <w:rFonts w:asciiTheme="minorHAnsi" w:hAnsiTheme="minorHAnsi" w:cstheme="minorHAnsi"/>
          <w:b/>
          <w:sz w:val="23"/>
          <w:szCs w:val="23"/>
        </w:rPr>
        <w:t xml:space="preserve"> </w:t>
      </w:r>
      <w:bookmarkStart w:id="26" w:name="_Toc485817714"/>
      <w:r w:rsidRPr="00D00465">
        <w:rPr>
          <w:rFonts w:asciiTheme="minorHAnsi" w:hAnsiTheme="minorHAnsi" w:cstheme="minorHAnsi"/>
          <w:b/>
          <w:sz w:val="23"/>
          <w:szCs w:val="23"/>
        </w:rPr>
        <w:t>trieda s označením A od 1. 9. 2017</w:t>
      </w:r>
      <w:bookmarkEnd w:id="26"/>
      <w:r w:rsidRPr="00D00465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1557"/>
        <w:gridCol w:w="426"/>
        <w:gridCol w:w="992"/>
        <w:gridCol w:w="992"/>
        <w:gridCol w:w="992"/>
        <w:gridCol w:w="993"/>
        <w:gridCol w:w="954"/>
      </w:tblGrid>
      <w:tr w:rsidR="00D00465" w:rsidRPr="00D00465" w:rsidTr="000D7135">
        <w:tc>
          <w:tcPr>
            <w:tcW w:w="383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8572500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13335" t="6985" r="5715" b="12065"/>
                      <wp:wrapNone/>
                      <wp:docPr id="9" name="Textové po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7027" w:rsidRDefault="00837027" w:rsidP="00D0046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9" o:spid="_x0000_s1032" type="#_x0000_t202" style="position:absolute;margin-left:675pt;margin-top:28.55pt;width:36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" strokecolor="white">
                      <v:textbox>
                        <w:txbxContent>
                          <w:p w:rsidR="00837027" w:rsidRDefault="00837027" w:rsidP="00D00465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0465">
              <w:rPr>
                <w:rFonts w:asciiTheme="minorHAnsi" w:hAnsiTheme="minorHAnsi" w:cstheme="minorHAnsi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9029700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13335" t="6985" r="5715" b="12065"/>
                      <wp:wrapNone/>
                      <wp:docPr id="8" name="Textové po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7027" w:rsidRDefault="00837027" w:rsidP="00D00465">
                                  <w:pPr>
                                    <w:jc w:val="both"/>
                                  </w:pPr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8" o:spid="_x0000_s1033" type="#_x0000_t202" style="position:absolute;margin-left:711pt;margin-top:28.55pt;width:36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" strokecolor="white">
                      <v:textbox>
                        <w:txbxContent>
                          <w:p w:rsidR="00837027" w:rsidRDefault="00837027" w:rsidP="00D00465">
                            <w:pPr>
                              <w:jc w:val="both"/>
                            </w:pPr>
                            <w: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0465">
              <w:rPr>
                <w:rFonts w:asciiTheme="minorHAnsi" w:hAnsiTheme="minorHAnsi" w:cstheme="minorHAnsi"/>
                <w:b/>
              </w:rPr>
              <w:t xml:space="preserve">Škola </w:t>
            </w:r>
            <w:r w:rsidRPr="00D00465">
              <w:rPr>
                <w:rFonts w:asciiTheme="minorHAnsi" w:hAnsiTheme="minorHAnsi" w:cstheme="minorHAnsi"/>
              </w:rPr>
              <w:t>(názov, adresa)</w:t>
            </w:r>
          </w:p>
        </w:tc>
        <w:tc>
          <w:tcPr>
            <w:tcW w:w="5349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00465" w:rsidRPr="00D00465" w:rsidRDefault="00D00465" w:rsidP="000D7135">
            <w:pPr>
              <w:jc w:val="both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Obchodná akadémia Milana Hodžu, M. Rázusa 1,  911</w:t>
            </w:r>
            <w:r w:rsidR="000D7135">
              <w:rPr>
                <w:rFonts w:asciiTheme="minorHAnsi" w:hAnsiTheme="minorHAnsi" w:cstheme="minorHAnsi"/>
              </w:rPr>
              <w:t> 29 </w:t>
            </w:r>
            <w:r w:rsidRPr="00D00465">
              <w:rPr>
                <w:rFonts w:asciiTheme="minorHAnsi" w:hAnsiTheme="minorHAnsi" w:cstheme="minorHAnsi"/>
              </w:rPr>
              <w:t>Trenčín</w:t>
            </w:r>
          </w:p>
        </w:tc>
      </w:tr>
      <w:tr w:rsidR="00D00465" w:rsidRPr="00D00465" w:rsidTr="000D7135">
        <w:tc>
          <w:tcPr>
            <w:tcW w:w="383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 xml:space="preserve">Názov </w:t>
            </w:r>
            <w:proofErr w:type="spellStart"/>
            <w:r w:rsidRPr="00D00465">
              <w:rPr>
                <w:rFonts w:asciiTheme="minorHAnsi" w:hAnsiTheme="minorHAnsi" w:cstheme="minorHAnsi"/>
                <w:b/>
              </w:rPr>
              <w:t>ŠkVP</w:t>
            </w:r>
            <w:proofErr w:type="spellEnd"/>
          </w:p>
        </w:tc>
        <w:tc>
          <w:tcPr>
            <w:tcW w:w="5349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jc w:val="both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Obchodná akadémia Milana Hodžu Trenčín</w:t>
            </w:r>
          </w:p>
        </w:tc>
      </w:tr>
      <w:tr w:rsidR="00D00465" w:rsidRPr="00D00465" w:rsidTr="000D7135">
        <w:tc>
          <w:tcPr>
            <w:tcW w:w="383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D00465" w:rsidRPr="00D00465" w:rsidRDefault="00D00465" w:rsidP="0014637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Kód a názov  ŠVP</w:t>
            </w:r>
          </w:p>
        </w:tc>
        <w:tc>
          <w:tcPr>
            <w:tcW w:w="5349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Štátny vzdelávací program pre skupinu učebných a študijných odborov 62 Ekonomické vedy, 63, 64 Ekonomika a organizácia, obchod a služby I, II</w:t>
            </w:r>
          </w:p>
        </w:tc>
      </w:tr>
      <w:tr w:rsidR="00D00465" w:rsidRPr="00D00465" w:rsidTr="000D7135">
        <w:tc>
          <w:tcPr>
            <w:tcW w:w="383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Kód a názov študijného odboru</w:t>
            </w:r>
          </w:p>
        </w:tc>
        <w:tc>
          <w:tcPr>
            <w:tcW w:w="5349" w:type="dxa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jc w:val="both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 xml:space="preserve">6317 M obchodná akadémia </w:t>
            </w:r>
          </w:p>
        </w:tc>
      </w:tr>
      <w:tr w:rsidR="00D00465" w:rsidRPr="00D00465" w:rsidTr="000D7135">
        <w:tc>
          <w:tcPr>
            <w:tcW w:w="383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Stupeň vzdelania</w:t>
            </w:r>
          </w:p>
        </w:tc>
        <w:tc>
          <w:tcPr>
            <w:tcW w:w="5349" w:type="dxa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jc w:val="both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 xml:space="preserve">úplné stredné odborné vzdelanie </w:t>
            </w:r>
          </w:p>
        </w:tc>
      </w:tr>
      <w:tr w:rsidR="00D00465" w:rsidRPr="00D00465" w:rsidTr="000D71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2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Dĺžka štúdia</w:t>
            </w:r>
          </w:p>
        </w:tc>
        <w:tc>
          <w:tcPr>
            <w:tcW w:w="155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  <w:bCs/>
              </w:rPr>
            </w:pPr>
            <w:r w:rsidRPr="00D00465">
              <w:rPr>
                <w:rFonts w:asciiTheme="minorHAnsi" w:hAnsiTheme="minorHAnsi" w:cstheme="minorHAnsi"/>
                <w:bCs/>
              </w:rPr>
              <w:t>4 roky</w:t>
            </w:r>
          </w:p>
        </w:tc>
        <w:tc>
          <w:tcPr>
            <w:tcW w:w="3402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Druh školy</w:t>
            </w:r>
          </w:p>
        </w:tc>
        <w:tc>
          <w:tcPr>
            <w:tcW w:w="194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  <w:bCs/>
              </w:rPr>
            </w:pPr>
            <w:r w:rsidRPr="00D00465">
              <w:rPr>
                <w:rFonts w:asciiTheme="minorHAnsi" w:hAnsiTheme="minorHAnsi" w:cstheme="minorHAnsi"/>
                <w:bCs/>
              </w:rPr>
              <w:t>štátna</w:t>
            </w:r>
          </w:p>
        </w:tc>
      </w:tr>
      <w:tr w:rsidR="00D00465" w:rsidRPr="00D00465" w:rsidTr="000D71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2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Forma štúdia</w:t>
            </w:r>
          </w:p>
        </w:tc>
        <w:tc>
          <w:tcPr>
            <w:tcW w:w="155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  <w:bCs/>
              </w:rPr>
            </w:pPr>
            <w:r w:rsidRPr="00D00465">
              <w:rPr>
                <w:rFonts w:asciiTheme="minorHAnsi" w:hAnsiTheme="minorHAnsi" w:cstheme="minorHAnsi"/>
                <w:bCs/>
              </w:rPr>
              <w:t>denná</w:t>
            </w:r>
          </w:p>
        </w:tc>
        <w:tc>
          <w:tcPr>
            <w:tcW w:w="3402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Vyučovací jazyk</w:t>
            </w:r>
          </w:p>
        </w:tc>
        <w:tc>
          <w:tcPr>
            <w:tcW w:w="194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  <w:bCs/>
              </w:rPr>
            </w:pPr>
            <w:r w:rsidRPr="00D00465">
              <w:rPr>
                <w:rFonts w:asciiTheme="minorHAnsi" w:hAnsiTheme="minorHAnsi" w:cstheme="minorHAnsi"/>
                <w:bCs/>
              </w:rPr>
              <w:t>slovenský jazyk</w:t>
            </w: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57" w:type="dxa"/>
            <w:gridSpan w:val="3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Kategórie a názvy vyučovacích predmetov</w:t>
            </w:r>
          </w:p>
        </w:tc>
        <w:tc>
          <w:tcPr>
            <w:tcW w:w="4923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Počet týždenných vyučovacích hodín v ročníku</w:t>
            </w: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57" w:type="dxa"/>
            <w:gridSpan w:val="3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9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00465" w:rsidRPr="00D00465" w:rsidRDefault="00D00465" w:rsidP="00D00465">
            <w:pPr>
              <w:pStyle w:val="Nadpis4"/>
              <w:numPr>
                <w:ilvl w:val="0"/>
                <w:numId w:val="0"/>
              </w:numPr>
              <w:ind w:left="864" w:hanging="864"/>
              <w:rPr>
                <w:rFonts w:asciiTheme="minorHAnsi" w:hAnsiTheme="minorHAnsi" w:cstheme="minorHAnsi"/>
                <w:sz w:val="24"/>
                <w:szCs w:val="24"/>
              </w:rPr>
            </w:pPr>
            <w:r w:rsidRPr="00D00465">
              <w:rPr>
                <w:rFonts w:asciiTheme="minorHAnsi" w:hAnsiTheme="minorHAnsi" w:cstheme="minorHAnsi"/>
                <w:sz w:val="24"/>
                <w:szCs w:val="24"/>
              </w:rPr>
              <w:t>Spolu</w:t>
            </w: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A. Všeobecnovzdelávacie predmety e</w:t>
            </w:r>
            <w:r w:rsidRPr="00D0046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9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64</w:t>
            </w: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  <w:b/>
                <w:bCs/>
              </w:rPr>
              <w:t>A/1 Jazyk a komunikácia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93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5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36</w:t>
            </w: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Slovenský jazyk a literatúra a)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3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5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12</w:t>
            </w: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Prvý cudzí jazyk a)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14</w:t>
            </w: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Druhý cudzí jazyk a)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  <w:b/>
                <w:bCs/>
              </w:rPr>
              <w:t>A/2 Človek a hodnoty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3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Etická výchova/náboženská výchova a) c)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5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  <w:b/>
                <w:bCs/>
              </w:rPr>
              <w:t xml:space="preserve">A/3 Človek  a spoločnosť 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3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Dejepis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Občianska náuka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  <w:b/>
                <w:bCs/>
              </w:rPr>
              <w:t>A/4 Človek a príroda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3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Biológia e)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  <w:b/>
                <w:bCs/>
              </w:rPr>
              <w:t>A/5 Matematika a práca s informáciami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9</w:t>
            </w: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Matematika a)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5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9</w:t>
            </w: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  <w:b/>
                <w:bCs/>
              </w:rPr>
              <w:t>A/6 Zdravie a pohyb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Telesná a športová výchova a), d)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B. Odborné predmety e</w:t>
            </w:r>
            <w:r w:rsidRPr="00D00465">
              <w:rPr>
                <w:rFonts w:asciiTheme="minorHAnsi" w:hAnsiTheme="minorHAnsi" w:cstheme="minorHAnsi"/>
              </w:rPr>
              <w:t>),</w:t>
            </w:r>
            <w:r w:rsidRPr="00D00465">
              <w:rPr>
                <w:rFonts w:asciiTheme="minorHAnsi" w:hAnsiTheme="minorHAnsi" w:cstheme="minorHAnsi"/>
                <w:b/>
              </w:rPr>
              <w:t xml:space="preserve"> b</w:t>
            </w:r>
            <w:r w:rsidRPr="00D00465">
              <w:rPr>
                <w:rFonts w:asciiTheme="minorHAnsi" w:hAnsiTheme="minorHAnsi" w:cstheme="minorHAnsi"/>
              </w:rPr>
              <w:t>),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993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23</w:t>
            </w:r>
          </w:p>
        </w:tc>
        <w:tc>
          <w:tcPr>
            <w:tcW w:w="9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72</w:t>
            </w: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  <w:b/>
                <w:bCs/>
              </w:rPr>
            </w:pPr>
            <w:r w:rsidRPr="00D00465">
              <w:rPr>
                <w:rFonts w:asciiTheme="minorHAnsi" w:hAnsiTheme="minorHAnsi" w:cstheme="minorHAnsi"/>
                <w:b/>
                <w:bCs/>
              </w:rPr>
              <w:t>B/1 Teoretické vzdelávanie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0465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0465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0465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993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0465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9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38</w:t>
            </w: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Podniková ekonomika a), e)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3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5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14</w:t>
            </w: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Ekonomika v anglickom jazyku a)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Účtovníctvo a)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Právna náuka e)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Spoločenská komunikácia e)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Tovaroznalectvo e)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Hospodárska geografia e)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Úvod do makroekonómie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  <w:b/>
                <w:bCs/>
              </w:rPr>
              <w:t>B/2 Praktická príprava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0465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0465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0465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993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0465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9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28</w:t>
            </w: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Aplikovaná informatika a)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lastRenderedPageBreak/>
              <w:t>Administratíva a korešpondencia a)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9</w:t>
            </w: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Konverzácia  v cudzom jazyku a)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Hospodárske výpočty a štatistika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Ekonomická informatika a)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Ekonomické cvičenia a)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Účtovníctvo v praxi a)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Odborná prax g)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10 dní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10 dní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B/3 Voliteľné predmety a), e</w:t>
            </w:r>
            <w:r w:rsidRPr="00D00465">
              <w:rPr>
                <w:rFonts w:asciiTheme="minorHAnsi" w:hAnsiTheme="minorHAnsi" w:cstheme="minorHAnsi"/>
              </w:rPr>
              <w:t xml:space="preserve">), </w:t>
            </w:r>
            <w:r w:rsidRPr="00D00465">
              <w:rPr>
                <w:rFonts w:asciiTheme="minorHAnsi" w:hAnsiTheme="minorHAnsi" w:cstheme="minorHAnsi"/>
                <w:b/>
              </w:rPr>
              <w:t>h)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93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9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 xml:space="preserve">Aplikovaná ekonómia 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5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 xml:space="preserve">Bankovníctvo 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Obchodná angličtina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 xml:space="preserve">Cvičná firma – praktikum 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 xml:space="preserve">Cvičenia z matematiky 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Manažment osobných financií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Marketing a logistika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Medzinárodné vzťahy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Podnikanie v cestovnom ruchu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Sekretárske a asistentské činnosti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Seminár z aplikovanej informatiky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Seminár z ekonomickej psychológie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Seminár z makroekonómie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Seminár z matematiky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 xml:space="preserve">Seminár z právnej náuky 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00465" w:rsidRPr="00D00465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D00465" w:rsidRPr="00D00465" w:rsidRDefault="00D00465" w:rsidP="00146377">
            <w:pPr>
              <w:pStyle w:val="Nadpis3"/>
              <w:rPr>
                <w:rFonts w:asciiTheme="minorHAnsi" w:hAnsiTheme="minorHAnsi"/>
              </w:rPr>
            </w:pPr>
            <w:r w:rsidRPr="00D00465">
              <w:rPr>
                <w:rFonts w:asciiTheme="minorHAnsi" w:hAnsiTheme="minorHAnsi"/>
              </w:rPr>
              <w:t>Spolu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34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34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34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34</w:t>
            </w:r>
          </w:p>
        </w:tc>
        <w:tc>
          <w:tcPr>
            <w:tcW w:w="9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136</w:t>
            </w:r>
          </w:p>
        </w:tc>
      </w:tr>
    </w:tbl>
    <w:p w:rsidR="00D00465" w:rsidRPr="00337F0E" w:rsidRDefault="00D00465" w:rsidP="00D00465"/>
    <w:tbl>
      <w:tblPr>
        <w:tblW w:w="0" w:type="auto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1056"/>
        <w:gridCol w:w="1056"/>
        <w:gridCol w:w="1056"/>
        <w:gridCol w:w="1056"/>
        <w:gridCol w:w="1216"/>
      </w:tblGrid>
      <w:tr w:rsidR="00D00465" w:rsidRPr="00D00465" w:rsidTr="00146377">
        <w:trPr>
          <w:cantSplit/>
          <w:trHeight w:val="20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Účelové kurzy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1. ročník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2. ročník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3. ročník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4. ročník</w:t>
            </w: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0465" w:rsidRPr="00D00465" w:rsidTr="00146377">
        <w:trPr>
          <w:cantSplit/>
          <w:trHeight w:val="20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Účelové  cvičenia na ochranu života a zdravia f)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 dni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2 dni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0465" w:rsidRPr="00D00465" w:rsidTr="00146377">
        <w:trPr>
          <w:cantSplit/>
          <w:trHeight w:val="20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Kurz na ochranu života a zdravia f)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3 dni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0465" w:rsidRPr="00D00465" w:rsidTr="00146377">
        <w:trPr>
          <w:cantSplit/>
          <w:trHeight w:val="20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Kurz pohybových aktivít g)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5 dní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00465" w:rsidRPr="00D00465" w:rsidRDefault="00D00465" w:rsidP="00D00465">
      <w:pPr>
        <w:rPr>
          <w:rFonts w:asciiTheme="minorHAnsi" w:hAnsiTheme="minorHAnsi" w:cstheme="minorHAnsi"/>
        </w:rPr>
      </w:pPr>
    </w:p>
    <w:p w:rsidR="00D00465" w:rsidRPr="00D00465" w:rsidRDefault="00D00465" w:rsidP="00D00465">
      <w:pPr>
        <w:rPr>
          <w:rFonts w:asciiTheme="minorHAnsi" w:hAnsiTheme="minorHAnsi" w:cstheme="minorHAnsi"/>
          <w:b/>
        </w:rPr>
      </w:pPr>
      <w:r w:rsidRPr="00D00465">
        <w:rPr>
          <w:rFonts w:asciiTheme="minorHAnsi" w:hAnsiTheme="minorHAnsi" w:cstheme="minorHAnsi"/>
          <w:b/>
        </w:rPr>
        <w:t xml:space="preserve">Prehľad využitia týždňov </w:t>
      </w:r>
    </w:p>
    <w:p w:rsidR="00D00465" w:rsidRPr="00D00465" w:rsidRDefault="00D00465" w:rsidP="00D00465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1353"/>
        <w:gridCol w:w="1353"/>
        <w:gridCol w:w="1353"/>
        <w:gridCol w:w="1353"/>
      </w:tblGrid>
      <w:tr w:rsidR="00D00465" w:rsidRPr="00D00465" w:rsidTr="00146377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D00465" w:rsidRPr="00D00465" w:rsidRDefault="00D00465" w:rsidP="00146377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Činnosť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1.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2.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3.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4. ročník</w:t>
            </w:r>
          </w:p>
        </w:tc>
      </w:tr>
      <w:tr w:rsidR="00D00465" w:rsidRPr="00D00465" w:rsidTr="00146377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Vyučovanie podľa rozpisu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33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33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31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28</w:t>
            </w:r>
          </w:p>
        </w:tc>
      </w:tr>
      <w:tr w:rsidR="00D00465" w:rsidRPr="00D00465" w:rsidTr="00146377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Odborná prax i)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D00465" w:rsidRPr="00D00465" w:rsidTr="00146377">
        <w:tc>
          <w:tcPr>
            <w:tcW w:w="376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Maturitná skúška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D00465" w:rsidRPr="00D00465" w:rsidTr="00146377">
        <w:tc>
          <w:tcPr>
            <w:tcW w:w="376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 xml:space="preserve">Časová rezerva (účelové kurzy, opakovanie učiva, exkurzie, a podobne) 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D00465" w:rsidRPr="00D00465" w:rsidTr="00146377">
        <w:tc>
          <w:tcPr>
            <w:tcW w:w="376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</w:rPr>
            </w:pPr>
            <w:r w:rsidRPr="00D00465">
              <w:rPr>
                <w:rFonts w:asciiTheme="minorHAnsi" w:hAnsiTheme="minorHAnsi" w:cstheme="minorHAnsi"/>
              </w:rPr>
              <w:t>Účasť na odborných akciách</w:t>
            </w:r>
          </w:p>
        </w:tc>
        <w:tc>
          <w:tcPr>
            <w:tcW w:w="13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D00465" w:rsidRPr="00D00465" w:rsidTr="00146377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D00465" w:rsidRPr="00D00465" w:rsidRDefault="00D00465" w:rsidP="00146377">
            <w:pPr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Spolu týždňov /za školský rok/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D00465" w:rsidRPr="00D00465" w:rsidRDefault="00D00465" w:rsidP="001463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465">
              <w:rPr>
                <w:rFonts w:asciiTheme="minorHAnsi" w:hAnsiTheme="minorHAnsi" w:cstheme="minorHAnsi"/>
                <w:b/>
              </w:rPr>
              <w:t>37</w:t>
            </w:r>
          </w:p>
        </w:tc>
      </w:tr>
    </w:tbl>
    <w:p w:rsidR="00602E63" w:rsidRDefault="00602E63" w:rsidP="00AE2361">
      <w:pPr>
        <w:rPr>
          <w:rFonts w:asciiTheme="minorHAnsi" w:hAnsiTheme="minorHAnsi" w:cstheme="minorHAnsi"/>
          <w:b/>
        </w:rPr>
      </w:pPr>
    </w:p>
    <w:p w:rsidR="00602E63" w:rsidRDefault="00602E6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AE2361" w:rsidRPr="00AE2361" w:rsidRDefault="00AE2361" w:rsidP="00AE2361">
      <w:pPr>
        <w:rPr>
          <w:rFonts w:asciiTheme="minorHAnsi" w:hAnsiTheme="minorHAnsi" w:cstheme="minorHAnsi"/>
          <w:b/>
        </w:rPr>
      </w:pPr>
      <w:r w:rsidRPr="00AE2361">
        <w:rPr>
          <w:rFonts w:asciiTheme="minorHAnsi" w:hAnsiTheme="minorHAnsi" w:cstheme="minorHAnsi"/>
          <w:b/>
        </w:rPr>
        <w:lastRenderedPageBreak/>
        <w:t>Učebný plán študijného odboru 6317 M obchodná akadémia od 1. 9. 2017</w:t>
      </w:r>
      <w:bookmarkEnd w:id="25"/>
      <w:r w:rsidRPr="00AE2361">
        <w:rPr>
          <w:rFonts w:asciiTheme="minorHAnsi" w:hAnsiTheme="minorHAnsi" w:cstheme="minorHAnsi"/>
          <w:b/>
        </w:rPr>
        <w:t xml:space="preserve"> </w:t>
      </w:r>
    </w:p>
    <w:p w:rsidR="00AE2361" w:rsidRPr="00337F0E" w:rsidRDefault="00AE2361" w:rsidP="00AE2361">
      <w:pPr>
        <w:pStyle w:val="Nadpis3"/>
        <w:numPr>
          <w:ilvl w:val="0"/>
          <w:numId w:val="0"/>
        </w:numPr>
        <w:ind w:left="12"/>
        <w:rPr>
          <w:rFonts w:ascii="Times New Roman" w:hAnsi="Times New Roman" w:cs="Times New Roman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1652"/>
        <w:gridCol w:w="426"/>
        <w:gridCol w:w="1134"/>
        <w:gridCol w:w="992"/>
        <w:gridCol w:w="384"/>
        <w:gridCol w:w="466"/>
        <w:gridCol w:w="851"/>
        <w:gridCol w:w="1136"/>
      </w:tblGrid>
      <w:tr w:rsidR="00AE2361" w:rsidRPr="00AE2361" w:rsidTr="000D7135">
        <w:tc>
          <w:tcPr>
            <w:tcW w:w="383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8572500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13335" t="9525" r="5715" b="9525"/>
                      <wp:wrapNone/>
                      <wp:docPr id="3" name="Textové po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7027" w:rsidRDefault="00837027" w:rsidP="00AE2361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3" o:spid="_x0000_s1034" type="#_x0000_t202" style="position:absolute;margin-left:675pt;margin-top:28.55pt;width:3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" strokecolor="white">
                      <v:textbox>
                        <w:txbxContent>
                          <w:p w:rsidR="00837027" w:rsidRDefault="00837027" w:rsidP="00AE2361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2361">
              <w:rPr>
                <w:rFonts w:asciiTheme="minorHAnsi" w:hAnsiTheme="minorHAnsi" w:cstheme="minorHAnsi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9029700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13335" t="9525" r="5715" b="9525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7027" w:rsidRDefault="00837027" w:rsidP="00AE2361">
                                  <w:pPr>
                                    <w:jc w:val="both"/>
                                  </w:pPr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" o:spid="_x0000_s1035" type="#_x0000_t202" style="position:absolute;margin-left:711pt;margin-top:28.55pt;width:3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" strokecolor="white">
                      <v:textbox>
                        <w:txbxContent>
                          <w:p w:rsidR="00837027" w:rsidRDefault="00837027" w:rsidP="00AE2361">
                            <w:pPr>
                              <w:jc w:val="both"/>
                            </w:pPr>
                            <w: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2361">
              <w:rPr>
                <w:rFonts w:asciiTheme="minorHAnsi" w:hAnsiTheme="minorHAnsi" w:cstheme="minorHAnsi"/>
                <w:b/>
              </w:rPr>
              <w:t xml:space="preserve">Škola </w:t>
            </w:r>
            <w:r w:rsidRPr="00AE2361">
              <w:rPr>
                <w:rFonts w:asciiTheme="minorHAnsi" w:hAnsiTheme="minorHAnsi" w:cstheme="minorHAnsi"/>
              </w:rPr>
              <w:t>(názov, adresa)</w:t>
            </w:r>
          </w:p>
        </w:tc>
        <w:tc>
          <w:tcPr>
            <w:tcW w:w="5389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E2361" w:rsidRPr="00AE2361" w:rsidRDefault="00AE2361" w:rsidP="000D7135">
            <w:pPr>
              <w:jc w:val="both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Obchodná akadémia Milana Hodžu, M. Rázusa 1,  911</w:t>
            </w:r>
            <w:r w:rsidR="000D7135">
              <w:rPr>
                <w:rFonts w:asciiTheme="minorHAnsi" w:hAnsiTheme="minorHAnsi" w:cstheme="minorHAnsi"/>
              </w:rPr>
              <w:t> </w:t>
            </w:r>
            <w:r w:rsidRPr="00AE2361">
              <w:rPr>
                <w:rFonts w:asciiTheme="minorHAnsi" w:hAnsiTheme="minorHAnsi" w:cstheme="minorHAnsi"/>
              </w:rPr>
              <w:t>29</w:t>
            </w:r>
            <w:r w:rsidR="000D7135">
              <w:rPr>
                <w:rFonts w:asciiTheme="minorHAnsi" w:hAnsiTheme="minorHAnsi" w:cstheme="minorHAnsi"/>
              </w:rPr>
              <w:t> </w:t>
            </w:r>
            <w:r w:rsidRPr="00AE2361">
              <w:rPr>
                <w:rFonts w:asciiTheme="minorHAnsi" w:hAnsiTheme="minorHAnsi" w:cstheme="minorHAnsi"/>
              </w:rPr>
              <w:t>Trenčín</w:t>
            </w:r>
          </w:p>
        </w:tc>
      </w:tr>
      <w:tr w:rsidR="00AE2361" w:rsidRPr="00AE2361" w:rsidTr="000D7135">
        <w:tc>
          <w:tcPr>
            <w:tcW w:w="383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 xml:space="preserve">Názov </w:t>
            </w:r>
            <w:proofErr w:type="spellStart"/>
            <w:r w:rsidRPr="00AE2361">
              <w:rPr>
                <w:rFonts w:asciiTheme="minorHAnsi" w:hAnsiTheme="minorHAnsi" w:cstheme="minorHAnsi"/>
                <w:b/>
              </w:rPr>
              <w:t>ŠkVP</w:t>
            </w:r>
            <w:proofErr w:type="spellEnd"/>
          </w:p>
        </w:tc>
        <w:tc>
          <w:tcPr>
            <w:tcW w:w="5389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jc w:val="both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Obchodná akadémia Milana Hodžu Trenčín</w:t>
            </w:r>
          </w:p>
        </w:tc>
      </w:tr>
      <w:tr w:rsidR="00AE2361" w:rsidRPr="00AE2361" w:rsidTr="000D7135">
        <w:tc>
          <w:tcPr>
            <w:tcW w:w="383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AE2361" w:rsidRPr="00AE2361" w:rsidRDefault="00AE2361" w:rsidP="00AE236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Kód a názov  ŠVP</w:t>
            </w:r>
          </w:p>
        </w:tc>
        <w:tc>
          <w:tcPr>
            <w:tcW w:w="5389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Štátny vzdelávací program pre skupinu učebných a študijných odborov 62 Ekonomické vedy, 63, 64 Ekonomika a organizácia, obchod a služby I, II</w:t>
            </w:r>
          </w:p>
        </w:tc>
      </w:tr>
      <w:tr w:rsidR="00AE2361" w:rsidRPr="00AE2361" w:rsidTr="000D7135">
        <w:tc>
          <w:tcPr>
            <w:tcW w:w="383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Kód a názov študijného odboru</w:t>
            </w:r>
          </w:p>
        </w:tc>
        <w:tc>
          <w:tcPr>
            <w:tcW w:w="5389" w:type="dxa"/>
            <w:gridSpan w:val="7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jc w:val="both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 xml:space="preserve">6317 M obchodná akadémia </w:t>
            </w:r>
          </w:p>
        </w:tc>
      </w:tr>
      <w:tr w:rsidR="00AE2361" w:rsidRPr="00AE2361" w:rsidTr="000D7135">
        <w:tc>
          <w:tcPr>
            <w:tcW w:w="383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Stupeň vzdelania</w:t>
            </w:r>
          </w:p>
        </w:tc>
        <w:tc>
          <w:tcPr>
            <w:tcW w:w="5389" w:type="dxa"/>
            <w:gridSpan w:val="7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jc w:val="both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 xml:space="preserve">úplné stredné odborné vzdelanie </w:t>
            </w:r>
          </w:p>
        </w:tc>
      </w:tr>
      <w:tr w:rsidR="00AE2361" w:rsidRPr="00AE2361" w:rsidTr="000D71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17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Dĺžka štúdia</w:t>
            </w:r>
          </w:p>
        </w:tc>
        <w:tc>
          <w:tcPr>
            <w:tcW w:w="16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  <w:bCs/>
              </w:rPr>
            </w:pPr>
            <w:r w:rsidRPr="00AE2361">
              <w:rPr>
                <w:rFonts w:asciiTheme="minorHAnsi" w:hAnsiTheme="minorHAnsi" w:cstheme="minorHAnsi"/>
                <w:bCs/>
              </w:rPr>
              <w:t>4 roky</w:t>
            </w:r>
          </w:p>
        </w:tc>
        <w:tc>
          <w:tcPr>
            <w:tcW w:w="2936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Druh školy</w:t>
            </w:r>
          </w:p>
        </w:tc>
        <w:tc>
          <w:tcPr>
            <w:tcW w:w="245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  <w:bCs/>
              </w:rPr>
            </w:pPr>
            <w:r w:rsidRPr="00AE2361">
              <w:rPr>
                <w:rFonts w:asciiTheme="minorHAnsi" w:hAnsiTheme="minorHAnsi" w:cstheme="minorHAnsi"/>
                <w:bCs/>
              </w:rPr>
              <w:t>štátna</w:t>
            </w:r>
          </w:p>
        </w:tc>
      </w:tr>
      <w:tr w:rsidR="00AE2361" w:rsidRPr="00AE2361" w:rsidTr="000D71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17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Forma štúdia</w:t>
            </w:r>
          </w:p>
        </w:tc>
        <w:tc>
          <w:tcPr>
            <w:tcW w:w="16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  <w:bCs/>
              </w:rPr>
            </w:pPr>
            <w:r w:rsidRPr="00AE2361">
              <w:rPr>
                <w:rFonts w:asciiTheme="minorHAnsi" w:hAnsiTheme="minorHAnsi" w:cstheme="minorHAnsi"/>
                <w:bCs/>
              </w:rPr>
              <w:t>denná</w:t>
            </w:r>
          </w:p>
        </w:tc>
        <w:tc>
          <w:tcPr>
            <w:tcW w:w="2936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Vyučovací jazyk</w:t>
            </w:r>
          </w:p>
        </w:tc>
        <w:tc>
          <w:tcPr>
            <w:tcW w:w="245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  <w:bCs/>
              </w:rPr>
            </w:pPr>
            <w:r w:rsidRPr="00AE2361">
              <w:rPr>
                <w:rFonts w:asciiTheme="minorHAnsi" w:hAnsiTheme="minorHAnsi" w:cstheme="minorHAnsi"/>
                <w:bCs/>
              </w:rPr>
              <w:t>slovenský jazyk</w:t>
            </w: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57" w:type="dxa"/>
            <w:gridSpan w:val="3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Kategórie a názvy vyučovacích predmetov</w:t>
            </w:r>
          </w:p>
        </w:tc>
        <w:tc>
          <w:tcPr>
            <w:tcW w:w="4963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Počet týždenných vyučovacích hodín v ročníku</w:t>
            </w: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57" w:type="dxa"/>
            <w:gridSpan w:val="3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11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E2361" w:rsidRPr="00AE2361" w:rsidRDefault="00AE2361" w:rsidP="00D00465">
            <w:pPr>
              <w:pStyle w:val="Nadpis4"/>
              <w:numPr>
                <w:ilvl w:val="0"/>
                <w:numId w:val="0"/>
              </w:numPr>
              <w:ind w:left="864" w:hanging="864"/>
              <w:rPr>
                <w:rFonts w:asciiTheme="minorHAnsi" w:hAnsiTheme="minorHAnsi" w:cstheme="minorHAnsi"/>
                <w:sz w:val="24"/>
                <w:szCs w:val="24"/>
              </w:rPr>
            </w:pPr>
            <w:r w:rsidRPr="00AE2361">
              <w:rPr>
                <w:rFonts w:asciiTheme="minorHAnsi" w:hAnsiTheme="minorHAnsi" w:cstheme="minorHAnsi"/>
                <w:sz w:val="24"/>
                <w:szCs w:val="24"/>
              </w:rPr>
              <w:t>Spolu</w:t>
            </w: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A. Všeobecnovzdelávacie predmety e</w:t>
            </w:r>
            <w:r w:rsidRPr="00AE236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11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64</w:t>
            </w: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  <w:b/>
                <w:bCs/>
              </w:rPr>
              <w:t>A/1 Jazyk a komunikácia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51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3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36</w:t>
            </w: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Slovenský jazyk a literatúra a)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1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12</w:t>
            </w: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Prvý cudzí jazyk a)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14</w:t>
            </w: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Druhý cudzí jazyk a)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  <w:b/>
                <w:bCs/>
              </w:rPr>
              <w:t>A/2 Človek a hodnoty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Etická výchova/náboženská výchova a) c)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1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  <w:b/>
                <w:bCs/>
              </w:rPr>
              <w:t xml:space="preserve">A/3 Človek  a spoločnosť 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Dejepis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Občianska náuka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  <w:b/>
                <w:bCs/>
              </w:rPr>
              <w:t>A/4 Človek a príroda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Biológia e)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  <w:b/>
                <w:bCs/>
              </w:rPr>
              <w:t>A/5 Matematika a práca s informáciami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9</w:t>
            </w: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Matematika a)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9</w:t>
            </w: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  <w:b/>
                <w:bCs/>
              </w:rPr>
              <w:t>A/6 Zdravie a pohyb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Telesná a športová výchova a), d)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B. Odborné predmety e</w:t>
            </w:r>
            <w:r w:rsidRPr="00AE2361">
              <w:rPr>
                <w:rFonts w:asciiTheme="minorHAnsi" w:hAnsiTheme="minorHAnsi" w:cstheme="minorHAnsi"/>
              </w:rPr>
              <w:t>),</w:t>
            </w:r>
            <w:r w:rsidRPr="00AE2361">
              <w:rPr>
                <w:rFonts w:asciiTheme="minorHAnsi" w:hAnsiTheme="minorHAnsi" w:cstheme="minorHAnsi"/>
                <w:b/>
              </w:rPr>
              <w:t xml:space="preserve"> b</w:t>
            </w:r>
            <w:r w:rsidRPr="00AE2361">
              <w:rPr>
                <w:rFonts w:asciiTheme="minorHAnsi" w:hAnsiTheme="minorHAnsi" w:cstheme="minorHAnsi"/>
              </w:rPr>
              <w:t>),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851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11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68</w:t>
            </w: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  <w:b/>
                <w:bCs/>
              </w:rPr>
            </w:pPr>
            <w:r w:rsidRPr="00AE2361">
              <w:rPr>
                <w:rFonts w:asciiTheme="minorHAnsi" w:hAnsiTheme="minorHAnsi" w:cstheme="minorHAnsi"/>
                <w:b/>
                <w:bCs/>
              </w:rPr>
              <w:t>B/1 Teoretické vzdelávanie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2361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2361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2361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851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2361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11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34</w:t>
            </w: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Podniková ekonomika a), e)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1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14</w:t>
            </w: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Účtovníctvo a)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Právna náuka e)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Spoločenská komunikácia e)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Tovaroznalectvo e)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Hospodárska geografia e)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Úvod do makroekonómie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  <w:b/>
                <w:bCs/>
              </w:rPr>
              <w:t>B/2 Praktická príprava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2361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2361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2361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851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2361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11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28</w:t>
            </w: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Aplikovaná informatika a)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lastRenderedPageBreak/>
              <w:t>Administratíva a korešpondencia a)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9</w:t>
            </w: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Konverzácia  v cudzom jazyku a)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Hospodárske výpočty a štatistika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Ekonomická informatika a)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Ekonomické cvičenia a)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Účtovníctvo v praxi a)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Odborná prax g)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10 dní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10 dní</w:t>
            </w:r>
          </w:p>
        </w:tc>
        <w:tc>
          <w:tcPr>
            <w:tcW w:w="11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B/3 Voliteľné predmety a), e</w:t>
            </w:r>
            <w:r w:rsidRPr="00AE2361">
              <w:rPr>
                <w:rFonts w:asciiTheme="minorHAnsi" w:hAnsiTheme="minorHAnsi" w:cstheme="minorHAnsi"/>
              </w:rPr>
              <w:t xml:space="preserve">), </w:t>
            </w:r>
            <w:r w:rsidRPr="00AE2361">
              <w:rPr>
                <w:rFonts w:asciiTheme="minorHAnsi" w:hAnsiTheme="minorHAnsi" w:cstheme="minorHAnsi"/>
                <w:b/>
              </w:rPr>
              <w:t>h)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51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1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 xml:space="preserve">Aplikovaná ekonómia 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 xml:space="preserve">Bankovníctvo 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 xml:space="preserve">Obchodná angličtina 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 xml:space="preserve">Cvičná firma – praktikum 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 xml:space="preserve">Cvičenia z matematiky 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Manažment osobných financií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Marketing a logistika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Medzinárodné vzťahy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Podnikanie v cestovnom ruchu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 xml:space="preserve">Seminár z právnej náuky 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Sekretárske a asistentské činnosti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 xml:space="preserve">Seminár z aplikovanej informatiky  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Seminár z ekonomickej  psychológie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Seminár z makroekonómie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 xml:space="preserve">Seminár z matematiky 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E2361" w:rsidRPr="00AE2361" w:rsidTr="000D71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5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AE2361" w:rsidRPr="00AE2361" w:rsidRDefault="00AE2361" w:rsidP="00AE2361">
            <w:pPr>
              <w:pStyle w:val="Nadpis3"/>
              <w:rPr>
                <w:rFonts w:asciiTheme="minorHAnsi" w:hAnsiTheme="minorHAnsi"/>
              </w:rPr>
            </w:pPr>
            <w:r w:rsidRPr="00AE2361">
              <w:rPr>
                <w:rFonts w:asciiTheme="minorHAnsi" w:hAnsiTheme="minorHAnsi"/>
              </w:rPr>
              <w:t>Spolu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33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33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33</w:t>
            </w: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33</w:t>
            </w:r>
          </w:p>
        </w:tc>
        <w:tc>
          <w:tcPr>
            <w:tcW w:w="11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132</w:t>
            </w:r>
          </w:p>
        </w:tc>
      </w:tr>
    </w:tbl>
    <w:p w:rsidR="00AE2361" w:rsidRPr="00AE2361" w:rsidRDefault="00AE2361" w:rsidP="00AE2361">
      <w:pPr>
        <w:rPr>
          <w:rFonts w:asciiTheme="minorHAnsi" w:hAnsiTheme="minorHAnsi" w:cstheme="minorHAnsi"/>
        </w:rPr>
      </w:pPr>
    </w:p>
    <w:tbl>
      <w:tblPr>
        <w:tblW w:w="0" w:type="auto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1056"/>
        <w:gridCol w:w="1056"/>
        <w:gridCol w:w="1056"/>
        <w:gridCol w:w="1056"/>
        <w:gridCol w:w="1216"/>
      </w:tblGrid>
      <w:tr w:rsidR="00AE2361" w:rsidRPr="00AE2361" w:rsidTr="00AE2361">
        <w:trPr>
          <w:cantSplit/>
          <w:trHeight w:val="20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Účelové kurzy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1. ročník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2. ročník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3. ročník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4. ročník</w:t>
            </w: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361" w:rsidRPr="00AE2361" w:rsidTr="00AE2361">
        <w:trPr>
          <w:cantSplit/>
          <w:trHeight w:val="20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Účelové  cvičenia na ochranu života a zdravia f)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 dni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2 dni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361" w:rsidRPr="00AE2361" w:rsidTr="00AE2361">
        <w:trPr>
          <w:cantSplit/>
          <w:trHeight w:val="20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Kurz na ochranu života a zdravia f)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3 dni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361" w:rsidRPr="00AE2361" w:rsidTr="00AE2361">
        <w:trPr>
          <w:cantSplit/>
          <w:trHeight w:val="20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Kurz pohybových aktivít g)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5 dní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E2361" w:rsidRPr="00AE2361" w:rsidRDefault="00AE2361" w:rsidP="00AE2361">
      <w:pPr>
        <w:rPr>
          <w:rFonts w:asciiTheme="minorHAnsi" w:hAnsiTheme="minorHAnsi" w:cstheme="minorHAnsi"/>
        </w:rPr>
      </w:pPr>
    </w:p>
    <w:p w:rsidR="00AE2361" w:rsidRPr="00AE2361" w:rsidRDefault="00AE2361" w:rsidP="00AE2361">
      <w:pPr>
        <w:rPr>
          <w:rFonts w:asciiTheme="minorHAnsi" w:hAnsiTheme="minorHAnsi" w:cstheme="minorHAnsi"/>
        </w:rPr>
      </w:pPr>
    </w:p>
    <w:p w:rsidR="00AE2361" w:rsidRPr="00AE2361" w:rsidRDefault="00AE2361" w:rsidP="00AE2361">
      <w:pPr>
        <w:rPr>
          <w:rFonts w:asciiTheme="minorHAnsi" w:hAnsiTheme="minorHAnsi" w:cstheme="minorHAnsi"/>
          <w:b/>
        </w:rPr>
      </w:pPr>
      <w:r w:rsidRPr="00AE2361">
        <w:rPr>
          <w:rFonts w:asciiTheme="minorHAnsi" w:hAnsiTheme="minorHAnsi" w:cstheme="minorHAnsi"/>
          <w:b/>
        </w:rPr>
        <w:t xml:space="preserve">Prehľad využitia týždňov </w:t>
      </w:r>
    </w:p>
    <w:p w:rsidR="00AE2361" w:rsidRPr="00AE2361" w:rsidRDefault="00AE2361" w:rsidP="00AE2361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1353"/>
        <w:gridCol w:w="1353"/>
        <w:gridCol w:w="1353"/>
        <w:gridCol w:w="1353"/>
      </w:tblGrid>
      <w:tr w:rsidR="00AE2361" w:rsidRPr="00AE2361" w:rsidTr="00AE2361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AE2361" w:rsidRPr="00AE2361" w:rsidRDefault="00AE2361" w:rsidP="00AE2361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Činnosť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1.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2.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3.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4. ročník</w:t>
            </w:r>
          </w:p>
        </w:tc>
      </w:tr>
      <w:tr w:rsidR="00AE2361" w:rsidRPr="00AE2361" w:rsidTr="00AE2361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Vyučovanie podľa rozpisu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33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33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31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28</w:t>
            </w:r>
          </w:p>
        </w:tc>
      </w:tr>
      <w:tr w:rsidR="00AE2361" w:rsidRPr="00AE2361" w:rsidTr="00AE2361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Odborná prax i)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AE2361" w:rsidRPr="00AE2361" w:rsidTr="00AE2361">
        <w:tc>
          <w:tcPr>
            <w:tcW w:w="376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Maturitná skúška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AE2361" w:rsidRPr="00AE2361" w:rsidTr="00AE2361">
        <w:tc>
          <w:tcPr>
            <w:tcW w:w="376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 xml:space="preserve">Časová rezerva (účelové kurzy, opakovanie učiva, exkurzie, a podobne) 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AE2361" w:rsidRPr="00AE2361" w:rsidTr="00AE2361">
        <w:tc>
          <w:tcPr>
            <w:tcW w:w="376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</w:rPr>
            </w:pPr>
            <w:r w:rsidRPr="00AE2361">
              <w:rPr>
                <w:rFonts w:asciiTheme="minorHAnsi" w:hAnsiTheme="minorHAnsi" w:cstheme="minorHAnsi"/>
              </w:rPr>
              <w:t>Účasť na odborných akciách</w:t>
            </w:r>
          </w:p>
        </w:tc>
        <w:tc>
          <w:tcPr>
            <w:tcW w:w="13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AE2361" w:rsidRPr="00AE2361" w:rsidTr="00AE2361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AE2361" w:rsidRPr="00AE2361" w:rsidRDefault="00AE2361" w:rsidP="00AE2361">
            <w:pPr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Spolu týždňov /za školský rok/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AE2361" w:rsidRPr="00AE2361" w:rsidRDefault="00AE2361" w:rsidP="00AE23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361">
              <w:rPr>
                <w:rFonts w:asciiTheme="minorHAnsi" w:hAnsiTheme="minorHAnsi" w:cstheme="minorHAnsi"/>
                <w:b/>
              </w:rPr>
              <w:t>37</w:t>
            </w:r>
          </w:p>
        </w:tc>
      </w:tr>
    </w:tbl>
    <w:p w:rsidR="00F200CF" w:rsidRDefault="00F200CF" w:rsidP="00805FDB">
      <w:pPr>
        <w:spacing w:before="60" w:after="60"/>
        <w:ind w:left="540"/>
        <w:jc w:val="both"/>
        <w:rPr>
          <w:rFonts w:asciiTheme="minorHAnsi" w:hAnsiTheme="minorHAnsi" w:cstheme="minorHAnsi"/>
          <w:snapToGrid w:val="0"/>
        </w:rPr>
      </w:pPr>
    </w:p>
    <w:p w:rsidR="00183A5C" w:rsidRPr="009D000E" w:rsidRDefault="00183A5C" w:rsidP="003C1468">
      <w:pPr>
        <w:pStyle w:val="Nadpis2"/>
        <w:shd w:val="clear" w:color="auto" w:fill="B2A1C7" w:themeFill="accent4" w:themeFillTint="99"/>
      </w:pPr>
      <w:bookmarkStart w:id="27" w:name="_Toc526920800"/>
      <w:r w:rsidRPr="009D000E">
        <w:lastRenderedPageBreak/>
        <w:t xml:space="preserve">Skladba povinne voliteľných predmetov v školskom roku </w:t>
      </w:r>
      <w:r w:rsidR="00060B47">
        <w:t>2017/2018</w:t>
      </w:r>
      <w:bookmarkEnd w:id="27"/>
    </w:p>
    <w:p w:rsidR="00183A5C" w:rsidRPr="009D000E" w:rsidRDefault="00183A5C" w:rsidP="00186857">
      <w:pPr>
        <w:pStyle w:val="Zarkazkladnhotextu2"/>
        <w:spacing w:line="288" w:lineRule="auto"/>
        <w:ind w:left="0"/>
        <w:rPr>
          <w:rFonts w:asciiTheme="minorHAnsi" w:hAnsiTheme="minorHAnsi" w:cstheme="minorHAnsi"/>
          <w:bCs/>
        </w:rPr>
      </w:pPr>
      <w:r w:rsidRPr="009D000E">
        <w:rPr>
          <w:rFonts w:asciiTheme="minorHAnsi" w:hAnsiTheme="minorHAnsi" w:cstheme="minorHAnsi"/>
          <w:bCs/>
        </w:rPr>
        <w:t>Učebný plán dáva možnosť žiakom zvoliť si v prvom a druhom ročníku</w:t>
      </w:r>
      <w:r w:rsidR="00166609" w:rsidRPr="009D000E">
        <w:rPr>
          <w:rFonts w:asciiTheme="minorHAnsi" w:hAnsiTheme="minorHAnsi" w:cstheme="minorHAnsi"/>
          <w:bCs/>
        </w:rPr>
        <w:t xml:space="preserve"> </w:t>
      </w:r>
      <w:r w:rsidRPr="009D000E">
        <w:rPr>
          <w:rFonts w:asciiTheme="minorHAnsi" w:hAnsiTheme="minorHAnsi" w:cstheme="minorHAnsi"/>
          <w:bCs/>
        </w:rPr>
        <w:t xml:space="preserve"> </w:t>
      </w:r>
      <w:r w:rsidR="00DB2CC7" w:rsidRPr="009D000E">
        <w:rPr>
          <w:rFonts w:asciiTheme="minorHAnsi" w:hAnsiTheme="minorHAnsi" w:cstheme="minorHAnsi"/>
          <w:bCs/>
        </w:rPr>
        <w:t xml:space="preserve">medzi voliteľnými predmetmi </w:t>
      </w:r>
      <w:r w:rsidR="00DB2CC7">
        <w:rPr>
          <w:rFonts w:asciiTheme="minorHAnsi" w:hAnsiTheme="minorHAnsi" w:cstheme="minorHAnsi"/>
          <w:bCs/>
        </w:rPr>
        <w:t>Náboženská výchova a Etická výchova</w:t>
      </w:r>
      <w:r w:rsidRPr="009D000E">
        <w:rPr>
          <w:rFonts w:asciiTheme="minorHAnsi" w:hAnsiTheme="minorHAnsi" w:cstheme="minorHAnsi"/>
          <w:bCs/>
        </w:rPr>
        <w:t xml:space="preserve">. </w:t>
      </w:r>
    </w:p>
    <w:p w:rsidR="00183A5C" w:rsidRPr="009D000E" w:rsidRDefault="00183A5C" w:rsidP="00186857">
      <w:pPr>
        <w:pStyle w:val="Zarkazkladnhotextu2"/>
        <w:spacing w:line="288" w:lineRule="auto"/>
        <w:ind w:left="0"/>
        <w:rPr>
          <w:rFonts w:asciiTheme="minorHAnsi" w:hAnsiTheme="minorHAnsi" w:cstheme="minorHAnsi"/>
          <w:bCs/>
        </w:rPr>
      </w:pPr>
      <w:r w:rsidRPr="009D000E">
        <w:rPr>
          <w:rFonts w:asciiTheme="minorHAnsi" w:hAnsiTheme="minorHAnsi" w:cstheme="minorHAnsi"/>
          <w:bCs/>
        </w:rPr>
        <w:t xml:space="preserve">V treťom ročníku si vyberá jeden voliteľný predmet s dvojhodinovou dotáciou. </w:t>
      </w:r>
      <w:r w:rsidR="00166609" w:rsidRPr="009D000E">
        <w:rPr>
          <w:rFonts w:asciiTheme="minorHAnsi" w:hAnsiTheme="minorHAnsi" w:cstheme="minorHAnsi"/>
          <w:bCs/>
        </w:rPr>
        <w:t>Voliteľné predmety sú uvedené v učebnom pláne a žiak si vyberá podľa svojho záujmu.</w:t>
      </w:r>
    </w:p>
    <w:p w:rsidR="00183A5C" w:rsidRPr="009D000E" w:rsidRDefault="00183A5C" w:rsidP="00186857">
      <w:pPr>
        <w:pStyle w:val="Zarkazkladnhotextu2"/>
        <w:spacing w:line="288" w:lineRule="auto"/>
        <w:ind w:left="0"/>
        <w:rPr>
          <w:rFonts w:asciiTheme="minorHAnsi" w:hAnsiTheme="minorHAnsi" w:cstheme="minorHAnsi"/>
          <w:bCs/>
        </w:rPr>
      </w:pPr>
      <w:r w:rsidRPr="009D000E">
        <w:rPr>
          <w:rFonts w:asciiTheme="minorHAnsi" w:hAnsiTheme="minorHAnsi" w:cstheme="minorHAnsi"/>
          <w:bCs/>
        </w:rPr>
        <w:t xml:space="preserve">Vo štvrtom ročníku si vyberá dva </w:t>
      </w:r>
      <w:r w:rsidR="00166609" w:rsidRPr="009D000E">
        <w:rPr>
          <w:rFonts w:asciiTheme="minorHAnsi" w:hAnsiTheme="minorHAnsi" w:cstheme="minorHAnsi"/>
          <w:bCs/>
        </w:rPr>
        <w:t xml:space="preserve">voliteľné predmety s dvojhodinovou dotáciou spolu štyri hodiny.  </w:t>
      </w:r>
    </w:p>
    <w:p w:rsidR="00AE7246" w:rsidRDefault="002A2FC2" w:rsidP="00186857">
      <w:pPr>
        <w:pStyle w:val="Zarkazkladnhotextu2"/>
        <w:spacing w:line="288" w:lineRule="auto"/>
        <w:ind w:left="0"/>
        <w:rPr>
          <w:rFonts w:asciiTheme="minorHAnsi" w:hAnsiTheme="minorHAnsi" w:cstheme="minorHAnsi"/>
          <w:bCs/>
        </w:rPr>
      </w:pPr>
      <w:r w:rsidRPr="009D000E">
        <w:rPr>
          <w:rFonts w:asciiTheme="minorHAnsi" w:hAnsiTheme="minorHAnsi" w:cstheme="minorHAnsi"/>
          <w:bCs/>
        </w:rPr>
        <w:t xml:space="preserve">Prehľad o preferenciách žiakov pri výbere voliteľných predmetov je </w:t>
      </w:r>
      <w:r w:rsidR="00944090" w:rsidRPr="009D000E">
        <w:rPr>
          <w:rFonts w:asciiTheme="minorHAnsi" w:hAnsiTheme="minorHAnsi" w:cstheme="minorHAnsi"/>
          <w:bCs/>
        </w:rPr>
        <w:t>v </w:t>
      </w:r>
      <w:r w:rsidRPr="009D000E">
        <w:rPr>
          <w:rFonts w:asciiTheme="minorHAnsi" w:hAnsiTheme="minorHAnsi" w:cstheme="minorHAnsi"/>
          <w:bCs/>
        </w:rPr>
        <w:t>tabuľke</w:t>
      </w:r>
      <w:r w:rsidR="00944090" w:rsidRPr="009D000E">
        <w:rPr>
          <w:rFonts w:asciiTheme="minorHAnsi" w:hAnsiTheme="minorHAnsi" w:cstheme="minorHAnsi"/>
          <w:bCs/>
        </w:rPr>
        <w:t>.</w:t>
      </w:r>
      <w:r w:rsidRPr="009D000E">
        <w:rPr>
          <w:rFonts w:asciiTheme="minorHAnsi" w:hAnsiTheme="minorHAnsi" w:cstheme="minorHAnsi"/>
          <w:bCs/>
        </w:rPr>
        <w:t xml:space="preserve"> </w:t>
      </w:r>
    </w:p>
    <w:p w:rsidR="00186857" w:rsidRPr="009D000E" w:rsidRDefault="00186857" w:rsidP="00186857">
      <w:pPr>
        <w:pStyle w:val="Zarkazkladnhotextu2"/>
        <w:spacing w:line="288" w:lineRule="auto"/>
        <w:ind w:left="0"/>
        <w:rPr>
          <w:rFonts w:asciiTheme="minorHAnsi" w:hAnsiTheme="minorHAnsi" w:cstheme="minorHAnsi"/>
          <w:b/>
          <w:bCs/>
        </w:rPr>
      </w:pPr>
      <w:r w:rsidRPr="009D000E">
        <w:rPr>
          <w:rFonts w:asciiTheme="minorHAnsi" w:hAnsiTheme="minorHAnsi" w:cstheme="minorHAnsi"/>
          <w:b/>
          <w:bCs/>
        </w:rPr>
        <w:t xml:space="preserve">Voľba povinne voliteľných predmetov </w:t>
      </w:r>
      <w:r w:rsidR="002A2FC2" w:rsidRPr="009D000E">
        <w:rPr>
          <w:rFonts w:asciiTheme="minorHAnsi" w:hAnsiTheme="minorHAnsi" w:cstheme="minorHAnsi"/>
          <w:b/>
          <w:bCs/>
        </w:rPr>
        <w:t xml:space="preserve">v školskom roku </w:t>
      </w:r>
      <w:r w:rsidR="00060B47">
        <w:rPr>
          <w:rFonts w:asciiTheme="minorHAnsi" w:hAnsiTheme="minorHAnsi" w:cstheme="minorHAnsi"/>
          <w:b/>
          <w:bCs/>
        </w:rPr>
        <w:t>2017/2018</w:t>
      </w:r>
      <w:r w:rsidR="00F7521D">
        <w:rPr>
          <w:rFonts w:asciiTheme="minorHAnsi" w:hAnsiTheme="minorHAnsi" w:cstheme="minorHAnsi"/>
          <w:b/>
          <w:bCs/>
        </w:rPr>
        <w:t xml:space="preserve"> k 15. 9. 2017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1296"/>
        <w:gridCol w:w="1538"/>
        <w:gridCol w:w="1400"/>
        <w:gridCol w:w="1463"/>
      </w:tblGrid>
      <w:tr w:rsidR="00186857" w:rsidRPr="009D000E" w:rsidTr="00942FEF">
        <w:tc>
          <w:tcPr>
            <w:tcW w:w="3681" w:type="dxa"/>
            <w:vMerge w:val="restart"/>
            <w:tcBorders>
              <w:bottom w:val="double" w:sz="4" w:space="0" w:color="auto"/>
            </w:tcBorders>
            <w:shd w:val="clear" w:color="auto" w:fill="B2A1C7" w:themeFill="accent4" w:themeFillTint="99"/>
            <w:vAlign w:val="center"/>
          </w:tcPr>
          <w:p w:rsidR="00186857" w:rsidRPr="009D000E" w:rsidRDefault="00D33ABA" w:rsidP="00D33ABA">
            <w:pPr>
              <w:tabs>
                <w:tab w:val="num" w:pos="540"/>
              </w:tabs>
              <w:spacing w:before="60" w:after="60"/>
              <w:rPr>
                <w:rFonts w:asciiTheme="minorHAnsi" w:hAnsiTheme="minorHAnsi" w:cstheme="minorHAnsi"/>
                <w:snapToGrid w:val="0"/>
              </w:rPr>
            </w:pPr>
            <w:r w:rsidRPr="009D000E">
              <w:rPr>
                <w:rFonts w:asciiTheme="minorHAnsi" w:hAnsiTheme="minorHAnsi" w:cstheme="minorHAnsi"/>
                <w:b/>
                <w:bCs/>
              </w:rPr>
              <w:t>Vyučovací  p</w:t>
            </w:r>
            <w:r w:rsidR="00186857" w:rsidRPr="009D000E">
              <w:rPr>
                <w:rFonts w:asciiTheme="minorHAnsi" w:hAnsiTheme="minorHAnsi" w:cstheme="minorHAnsi"/>
                <w:b/>
                <w:bCs/>
              </w:rPr>
              <w:t>redmet</w:t>
            </w:r>
          </w:p>
        </w:tc>
        <w:tc>
          <w:tcPr>
            <w:tcW w:w="5697" w:type="dxa"/>
            <w:gridSpan w:val="4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186857" w:rsidRPr="009D000E" w:rsidRDefault="00186857" w:rsidP="00D33ABA">
            <w:pPr>
              <w:tabs>
                <w:tab w:val="num" w:pos="540"/>
              </w:tabs>
              <w:spacing w:before="60" w:after="60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9D000E">
              <w:rPr>
                <w:rFonts w:asciiTheme="minorHAnsi" w:hAnsiTheme="minorHAnsi" w:cstheme="minorHAnsi"/>
                <w:b/>
                <w:bCs/>
              </w:rPr>
              <w:t>Počet žiakov</w:t>
            </w:r>
          </w:p>
        </w:tc>
      </w:tr>
      <w:tr w:rsidR="00186857" w:rsidRPr="009D000E" w:rsidTr="00942FEF">
        <w:tc>
          <w:tcPr>
            <w:tcW w:w="3681" w:type="dxa"/>
            <w:vMerge/>
            <w:tcBorders>
              <w:bottom w:val="double" w:sz="4" w:space="0" w:color="auto"/>
            </w:tcBorders>
            <w:shd w:val="clear" w:color="auto" w:fill="B2A1C7" w:themeFill="accent4" w:themeFillTint="99"/>
            <w:vAlign w:val="center"/>
          </w:tcPr>
          <w:p w:rsidR="00186857" w:rsidRPr="009D000E" w:rsidRDefault="00186857" w:rsidP="0049636E">
            <w:pPr>
              <w:pStyle w:val="Zarkazkladnhotextu2"/>
              <w:spacing w:line="288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bottom w:val="double" w:sz="4" w:space="0" w:color="auto"/>
            </w:tcBorders>
            <w:shd w:val="clear" w:color="auto" w:fill="B2A1C7" w:themeFill="accent4" w:themeFillTint="99"/>
            <w:vAlign w:val="center"/>
          </w:tcPr>
          <w:p w:rsidR="00186857" w:rsidRPr="009D000E" w:rsidRDefault="00F92DD0" w:rsidP="00F92DD0">
            <w:pPr>
              <w:pStyle w:val="Zarkazkladnhotextu2"/>
              <w:spacing w:line="288" w:lineRule="auto"/>
              <w:ind w:left="176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D000E">
              <w:rPr>
                <w:rFonts w:asciiTheme="minorHAnsi" w:hAnsiTheme="minorHAnsi" w:cstheme="minorHAnsi"/>
                <w:b/>
                <w:bCs/>
              </w:rPr>
              <w:t>1. ročník</w:t>
            </w:r>
          </w:p>
        </w:tc>
        <w:tc>
          <w:tcPr>
            <w:tcW w:w="1538" w:type="dxa"/>
            <w:tcBorders>
              <w:bottom w:val="double" w:sz="4" w:space="0" w:color="auto"/>
            </w:tcBorders>
            <w:shd w:val="clear" w:color="auto" w:fill="B2A1C7" w:themeFill="accent4" w:themeFillTint="99"/>
            <w:vAlign w:val="center"/>
          </w:tcPr>
          <w:p w:rsidR="00186857" w:rsidRPr="009D000E" w:rsidRDefault="00F92DD0" w:rsidP="00F92DD0">
            <w:pPr>
              <w:pStyle w:val="Zarkazkladnhotextu2"/>
              <w:spacing w:line="288" w:lineRule="auto"/>
              <w:ind w:left="17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D000E">
              <w:rPr>
                <w:rFonts w:asciiTheme="minorHAnsi" w:hAnsiTheme="minorHAnsi" w:cstheme="minorHAnsi"/>
                <w:b/>
                <w:bCs/>
              </w:rPr>
              <w:t>2. ročník</w:t>
            </w:r>
          </w:p>
        </w:tc>
        <w:tc>
          <w:tcPr>
            <w:tcW w:w="1400" w:type="dxa"/>
            <w:tcBorders>
              <w:bottom w:val="double" w:sz="4" w:space="0" w:color="auto"/>
            </w:tcBorders>
            <w:shd w:val="clear" w:color="auto" w:fill="B2A1C7" w:themeFill="accent4" w:themeFillTint="99"/>
            <w:vAlign w:val="center"/>
          </w:tcPr>
          <w:p w:rsidR="00186857" w:rsidRPr="009D000E" w:rsidRDefault="00F92DD0" w:rsidP="0092126C">
            <w:pPr>
              <w:pStyle w:val="Zarkazkladnhotextu2"/>
              <w:spacing w:line="288" w:lineRule="auto"/>
              <w:ind w:left="17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D000E">
              <w:rPr>
                <w:rFonts w:asciiTheme="minorHAnsi" w:hAnsiTheme="minorHAnsi" w:cstheme="minorHAnsi"/>
                <w:b/>
                <w:bCs/>
              </w:rPr>
              <w:t>3. ročník</w:t>
            </w:r>
          </w:p>
        </w:tc>
        <w:tc>
          <w:tcPr>
            <w:tcW w:w="1463" w:type="dxa"/>
            <w:tcBorders>
              <w:bottom w:val="double" w:sz="4" w:space="0" w:color="auto"/>
            </w:tcBorders>
            <w:shd w:val="clear" w:color="auto" w:fill="B2A1C7" w:themeFill="accent4" w:themeFillTint="99"/>
            <w:vAlign w:val="center"/>
          </w:tcPr>
          <w:p w:rsidR="00186857" w:rsidRPr="009D000E" w:rsidRDefault="00F92DD0" w:rsidP="0092126C">
            <w:pPr>
              <w:pStyle w:val="Zarkazkladnhotextu2"/>
              <w:spacing w:line="288" w:lineRule="auto"/>
              <w:ind w:left="176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D000E">
              <w:rPr>
                <w:rFonts w:asciiTheme="minorHAnsi" w:hAnsiTheme="minorHAnsi" w:cstheme="minorHAnsi"/>
                <w:b/>
                <w:bCs/>
              </w:rPr>
              <w:t>4. ročník</w:t>
            </w:r>
          </w:p>
        </w:tc>
      </w:tr>
      <w:tr w:rsidR="000732C4" w:rsidRPr="00502F54" w:rsidTr="00214010">
        <w:trPr>
          <w:trHeight w:hRule="exact" w:val="397"/>
        </w:trPr>
        <w:tc>
          <w:tcPr>
            <w:tcW w:w="3681" w:type="dxa"/>
            <w:tcBorders>
              <w:top w:val="double" w:sz="4" w:space="0" w:color="auto"/>
            </w:tcBorders>
            <w:vAlign w:val="center"/>
          </w:tcPr>
          <w:p w:rsidR="000732C4" w:rsidRPr="00502F54" w:rsidRDefault="000732C4" w:rsidP="00FE62E1">
            <w:pPr>
              <w:pStyle w:val="Zarkazkladnhotextu2"/>
              <w:spacing w:line="288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502F54">
              <w:rPr>
                <w:rFonts w:asciiTheme="minorHAnsi" w:hAnsiTheme="minorHAnsi" w:cstheme="minorHAnsi"/>
              </w:rPr>
              <w:t>Aplikovaná ekonómia</w:t>
            </w:r>
          </w:p>
        </w:tc>
        <w:tc>
          <w:tcPr>
            <w:tcW w:w="1296" w:type="dxa"/>
            <w:tcBorders>
              <w:top w:val="double" w:sz="4" w:space="0" w:color="auto"/>
            </w:tcBorders>
            <w:vAlign w:val="center"/>
          </w:tcPr>
          <w:p w:rsidR="000732C4" w:rsidRPr="00502F54" w:rsidRDefault="000732C4" w:rsidP="00FE62E1">
            <w:pPr>
              <w:pStyle w:val="Zarkazkladnhotextu2"/>
              <w:spacing w:line="288" w:lineRule="auto"/>
              <w:ind w:left="3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8" w:type="dxa"/>
            <w:tcBorders>
              <w:top w:val="double" w:sz="4" w:space="0" w:color="auto"/>
            </w:tcBorders>
            <w:vAlign w:val="center"/>
          </w:tcPr>
          <w:p w:rsidR="000732C4" w:rsidRPr="00502F54" w:rsidRDefault="000732C4" w:rsidP="00FE62E1">
            <w:pPr>
              <w:pStyle w:val="Zarkazkladnhotextu2"/>
              <w:spacing w:line="288" w:lineRule="auto"/>
              <w:ind w:left="3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0" w:type="dxa"/>
            <w:tcBorders>
              <w:top w:val="double" w:sz="4" w:space="0" w:color="auto"/>
            </w:tcBorders>
            <w:vAlign w:val="center"/>
          </w:tcPr>
          <w:p w:rsidR="000732C4" w:rsidRPr="00502F54" w:rsidRDefault="00942FEF" w:rsidP="00FE62E1">
            <w:pPr>
              <w:pStyle w:val="Zarkazkladnhotextu2"/>
              <w:spacing w:line="288" w:lineRule="auto"/>
              <w:ind w:left="3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463" w:type="dxa"/>
            <w:tcBorders>
              <w:top w:val="double" w:sz="4" w:space="0" w:color="auto"/>
            </w:tcBorders>
            <w:vAlign w:val="center"/>
          </w:tcPr>
          <w:p w:rsidR="000732C4" w:rsidRPr="00502F54" w:rsidRDefault="00F7521D" w:rsidP="00FE62E1">
            <w:pPr>
              <w:pStyle w:val="Zarkazkladnhotextu2"/>
              <w:spacing w:line="288" w:lineRule="auto"/>
              <w:ind w:left="34" w:hanging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</w:tr>
      <w:tr w:rsidR="000732C4" w:rsidRPr="00502F54" w:rsidTr="00214010">
        <w:trPr>
          <w:trHeight w:hRule="exact" w:val="397"/>
        </w:trPr>
        <w:tc>
          <w:tcPr>
            <w:tcW w:w="3681" w:type="dxa"/>
            <w:vAlign w:val="center"/>
          </w:tcPr>
          <w:p w:rsidR="000732C4" w:rsidRPr="00502F54" w:rsidRDefault="000732C4" w:rsidP="00FE62E1">
            <w:pPr>
              <w:pStyle w:val="Zarkazkladnhotextu2"/>
              <w:spacing w:line="288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502F54">
              <w:rPr>
                <w:rFonts w:asciiTheme="minorHAnsi" w:hAnsiTheme="minorHAnsi" w:cstheme="minorHAnsi"/>
              </w:rPr>
              <w:t>Cvičná firma</w:t>
            </w:r>
            <w:r w:rsidR="00214010">
              <w:rPr>
                <w:rFonts w:asciiTheme="minorHAnsi" w:hAnsiTheme="minorHAnsi" w:cstheme="minorHAnsi"/>
              </w:rPr>
              <w:t xml:space="preserve"> praktikum</w:t>
            </w:r>
          </w:p>
        </w:tc>
        <w:tc>
          <w:tcPr>
            <w:tcW w:w="1296" w:type="dxa"/>
            <w:vAlign w:val="center"/>
          </w:tcPr>
          <w:p w:rsidR="000732C4" w:rsidRPr="00502F54" w:rsidRDefault="000732C4" w:rsidP="00FE62E1">
            <w:pPr>
              <w:pStyle w:val="Zarkazkladnhotextu2"/>
              <w:spacing w:line="288" w:lineRule="auto"/>
              <w:ind w:left="3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8" w:type="dxa"/>
            <w:vAlign w:val="center"/>
          </w:tcPr>
          <w:p w:rsidR="000732C4" w:rsidRPr="00502F54" w:rsidRDefault="000732C4" w:rsidP="00FE62E1">
            <w:pPr>
              <w:pStyle w:val="Zarkazkladnhotextu2"/>
              <w:spacing w:line="288" w:lineRule="auto"/>
              <w:ind w:left="3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0" w:type="dxa"/>
            <w:vAlign w:val="center"/>
          </w:tcPr>
          <w:p w:rsidR="000732C4" w:rsidRPr="00502F54" w:rsidRDefault="00942FEF" w:rsidP="00F7521D">
            <w:pPr>
              <w:pStyle w:val="Zarkazkladnhotextu2"/>
              <w:spacing w:line="288" w:lineRule="auto"/>
              <w:ind w:left="3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F7521D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63" w:type="dxa"/>
            <w:vAlign w:val="center"/>
          </w:tcPr>
          <w:p w:rsidR="000732C4" w:rsidRPr="00502F54" w:rsidRDefault="00942FEF" w:rsidP="00F7521D">
            <w:pPr>
              <w:pStyle w:val="Zarkazkladnhotextu2"/>
              <w:spacing w:line="288" w:lineRule="auto"/>
              <w:ind w:left="34" w:hanging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F7521D">
              <w:rPr>
                <w:rFonts w:asciiTheme="minorHAnsi" w:hAnsiTheme="minorHAnsi" w:cstheme="minorHAnsi"/>
              </w:rPr>
              <w:t>6</w:t>
            </w:r>
          </w:p>
        </w:tc>
      </w:tr>
      <w:tr w:rsidR="000732C4" w:rsidRPr="00502F54" w:rsidTr="00214010">
        <w:trPr>
          <w:trHeight w:hRule="exact" w:val="397"/>
        </w:trPr>
        <w:tc>
          <w:tcPr>
            <w:tcW w:w="3681" w:type="dxa"/>
            <w:vAlign w:val="center"/>
          </w:tcPr>
          <w:p w:rsidR="000732C4" w:rsidRPr="00502F54" w:rsidRDefault="000732C4" w:rsidP="00214010">
            <w:pPr>
              <w:pStyle w:val="Zarkazkladnhotextu2"/>
              <w:spacing w:line="288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502F54">
              <w:rPr>
                <w:rFonts w:asciiTheme="minorHAnsi" w:hAnsiTheme="minorHAnsi" w:cstheme="minorHAnsi"/>
              </w:rPr>
              <w:t>Cvičenia z</w:t>
            </w:r>
            <w:r w:rsidR="00403AD2" w:rsidRPr="00502F54">
              <w:rPr>
                <w:rFonts w:asciiTheme="minorHAnsi" w:hAnsiTheme="minorHAnsi" w:cstheme="minorHAnsi"/>
              </w:rPr>
              <w:t> </w:t>
            </w:r>
            <w:r w:rsidRPr="00502F54">
              <w:rPr>
                <w:rFonts w:asciiTheme="minorHAnsi" w:hAnsiTheme="minorHAnsi" w:cstheme="minorHAnsi"/>
              </w:rPr>
              <w:t>matematiky</w:t>
            </w:r>
            <w:r w:rsidR="00403AD2" w:rsidRPr="00502F5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0732C4" w:rsidRPr="00502F54" w:rsidRDefault="000732C4" w:rsidP="00FE62E1">
            <w:pPr>
              <w:pStyle w:val="Zarkazkladnhotextu2"/>
              <w:spacing w:line="288" w:lineRule="auto"/>
              <w:ind w:left="3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8" w:type="dxa"/>
            <w:vAlign w:val="center"/>
          </w:tcPr>
          <w:p w:rsidR="000732C4" w:rsidRPr="00502F54" w:rsidRDefault="000732C4" w:rsidP="00FE62E1">
            <w:pPr>
              <w:pStyle w:val="Zarkazkladnhotextu2"/>
              <w:spacing w:line="288" w:lineRule="auto"/>
              <w:ind w:left="3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0" w:type="dxa"/>
            <w:vAlign w:val="center"/>
          </w:tcPr>
          <w:p w:rsidR="000732C4" w:rsidRPr="00502F54" w:rsidRDefault="00942FEF" w:rsidP="00FE62E1">
            <w:pPr>
              <w:pStyle w:val="Zarkazkladnhotextu2"/>
              <w:spacing w:line="288" w:lineRule="auto"/>
              <w:ind w:left="3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463" w:type="dxa"/>
            <w:vAlign w:val="center"/>
          </w:tcPr>
          <w:p w:rsidR="000732C4" w:rsidRPr="00502F54" w:rsidRDefault="00942FEF" w:rsidP="00FE62E1">
            <w:pPr>
              <w:pStyle w:val="Zarkazkladnhotextu2"/>
              <w:spacing w:line="288" w:lineRule="auto"/>
              <w:ind w:left="34" w:hanging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</w:tr>
      <w:tr w:rsidR="00403AD2" w:rsidRPr="00502F54" w:rsidTr="00214010">
        <w:trPr>
          <w:trHeight w:hRule="exact" w:val="397"/>
        </w:trPr>
        <w:tc>
          <w:tcPr>
            <w:tcW w:w="3681" w:type="dxa"/>
            <w:vAlign w:val="center"/>
          </w:tcPr>
          <w:p w:rsidR="00403AD2" w:rsidRPr="00502F54" w:rsidRDefault="00214010" w:rsidP="00FE62E1">
            <w:pPr>
              <w:pStyle w:val="Zarkazkladnhotextu2"/>
              <w:spacing w:line="288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Seminár z matematiky</w:t>
            </w:r>
          </w:p>
        </w:tc>
        <w:tc>
          <w:tcPr>
            <w:tcW w:w="1296" w:type="dxa"/>
            <w:vAlign w:val="center"/>
          </w:tcPr>
          <w:p w:rsidR="00403AD2" w:rsidRPr="00502F54" w:rsidRDefault="00403AD2" w:rsidP="00FE62E1">
            <w:pPr>
              <w:pStyle w:val="Zarkazkladnhotextu2"/>
              <w:spacing w:line="288" w:lineRule="auto"/>
              <w:ind w:left="3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8" w:type="dxa"/>
            <w:vAlign w:val="center"/>
          </w:tcPr>
          <w:p w:rsidR="00403AD2" w:rsidRPr="00502F54" w:rsidRDefault="00403AD2" w:rsidP="00FE62E1">
            <w:pPr>
              <w:pStyle w:val="Zarkazkladnhotextu2"/>
              <w:spacing w:line="288" w:lineRule="auto"/>
              <w:ind w:left="3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0" w:type="dxa"/>
            <w:vAlign w:val="center"/>
          </w:tcPr>
          <w:p w:rsidR="00403AD2" w:rsidRPr="00502F54" w:rsidRDefault="00403AD2" w:rsidP="00FE62E1">
            <w:pPr>
              <w:pStyle w:val="Zarkazkladnhotextu2"/>
              <w:spacing w:line="288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vAlign w:val="center"/>
          </w:tcPr>
          <w:p w:rsidR="00403AD2" w:rsidRPr="00502F54" w:rsidRDefault="00942FEF" w:rsidP="00FE62E1">
            <w:pPr>
              <w:pStyle w:val="Zarkazkladnhotextu2"/>
              <w:spacing w:line="288" w:lineRule="auto"/>
              <w:ind w:left="34" w:hanging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</w:tr>
      <w:tr w:rsidR="000732C4" w:rsidRPr="00502F54" w:rsidTr="00214010">
        <w:trPr>
          <w:trHeight w:hRule="exact" w:val="449"/>
        </w:trPr>
        <w:tc>
          <w:tcPr>
            <w:tcW w:w="3681" w:type="dxa"/>
            <w:vAlign w:val="center"/>
          </w:tcPr>
          <w:p w:rsidR="000732C4" w:rsidRPr="00502F54" w:rsidRDefault="00214010" w:rsidP="00214010">
            <w:pPr>
              <w:pStyle w:val="Zarkazkladnhotextu2"/>
              <w:spacing w:line="288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Seminár z ekonomickej psychológie</w:t>
            </w:r>
          </w:p>
        </w:tc>
        <w:tc>
          <w:tcPr>
            <w:tcW w:w="1296" w:type="dxa"/>
            <w:vAlign w:val="center"/>
          </w:tcPr>
          <w:p w:rsidR="000732C4" w:rsidRPr="00502F54" w:rsidRDefault="000732C4" w:rsidP="00FE62E1">
            <w:pPr>
              <w:pStyle w:val="Zarkazkladnhotextu2"/>
              <w:spacing w:line="288" w:lineRule="auto"/>
              <w:ind w:left="3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8" w:type="dxa"/>
            <w:vAlign w:val="center"/>
          </w:tcPr>
          <w:p w:rsidR="000732C4" w:rsidRPr="00502F54" w:rsidRDefault="000732C4" w:rsidP="00FE62E1">
            <w:pPr>
              <w:pStyle w:val="Zarkazkladnhotextu2"/>
              <w:spacing w:line="288" w:lineRule="auto"/>
              <w:ind w:left="3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0" w:type="dxa"/>
            <w:vAlign w:val="center"/>
          </w:tcPr>
          <w:p w:rsidR="000732C4" w:rsidRPr="00502F54" w:rsidRDefault="000732C4" w:rsidP="00FE62E1">
            <w:pPr>
              <w:pStyle w:val="Zarkazkladnhotextu2"/>
              <w:spacing w:line="288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vAlign w:val="center"/>
          </w:tcPr>
          <w:p w:rsidR="000732C4" w:rsidRPr="00502F54" w:rsidRDefault="00942FEF" w:rsidP="00F7521D">
            <w:pPr>
              <w:pStyle w:val="Zarkazkladnhotextu2"/>
              <w:spacing w:line="288" w:lineRule="auto"/>
              <w:ind w:left="34" w:hanging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F7521D">
              <w:rPr>
                <w:rFonts w:asciiTheme="minorHAnsi" w:hAnsiTheme="minorHAnsi" w:cstheme="minorHAnsi"/>
              </w:rPr>
              <w:t>5</w:t>
            </w:r>
          </w:p>
        </w:tc>
      </w:tr>
      <w:tr w:rsidR="000732C4" w:rsidRPr="00502F54" w:rsidTr="00214010">
        <w:trPr>
          <w:trHeight w:hRule="exact" w:val="397"/>
        </w:trPr>
        <w:tc>
          <w:tcPr>
            <w:tcW w:w="3681" w:type="dxa"/>
            <w:vAlign w:val="center"/>
          </w:tcPr>
          <w:p w:rsidR="000732C4" w:rsidRPr="00502F54" w:rsidRDefault="000732C4" w:rsidP="00FE62E1">
            <w:pPr>
              <w:pStyle w:val="Zarkazkladnhotextu2"/>
              <w:spacing w:line="288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502F54">
              <w:rPr>
                <w:rFonts w:asciiTheme="minorHAnsi" w:hAnsiTheme="minorHAnsi" w:cstheme="minorHAnsi"/>
              </w:rPr>
              <w:t>Etická výchova</w:t>
            </w:r>
          </w:p>
        </w:tc>
        <w:tc>
          <w:tcPr>
            <w:tcW w:w="1296" w:type="dxa"/>
            <w:vAlign w:val="center"/>
          </w:tcPr>
          <w:p w:rsidR="000732C4" w:rsidRPr="00502F54" w:rsidRDefault="00942FEF" w:rsidP="0040270B">
            <w:pPr>
              <w:pStyle w:val="Zarkazkladnhotextu2"/>
              <w:spacing w:line="288" w:lineRule="auto"/>
              <w:ind w:left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1538" w:type="dxa"/>
            <w:vAlign w:val="center"/>
          </w:tcPr>
          <w:p w:rsidR="000732C4" w:rsidRPr="00502F54" w:rsidRDefault="00942FEF" w:rsidP="0040270B">
            <w:pPr>
              <w:pStyle w:val="Zarkazkladnhotextu2"/>
              <w:spacing w:line="288" w:lineRule="auto"/>
              <w:ind w:left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1400" w:type="dxa"/>
            <w:vAlign w:val="center"/>
          </w:tcPr>
          <w:p w:rsidR="000732C4" w:rsidRPr="00502F54" w:rsidRDefault="000732C4" w:rsidP="00FE62E1">
            <w:pPr>
              <w:pStyle w:val="Zarkazkladnhotextu2"/>
              <w:spacing w:line="288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vAlign w:val="center"/>
          </w:tcPr>
          <w:p w:rsidR="000732C4" w:rsidRPr="00502F54" w:rsidRDefault="000732C4" w:rsidP="00FE62E1">
            <w:pPr>
              <w:tabs>
                <w:tab w:val="num" w:pos="540"/>
              </w:tabs>
              <w:spacing w:before="60" w:after="60"/>
              <w:ind w:left="34" w:hanging="34"/>
              <w:jc w:val="center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0732C4" w:rsidRPr="00502F54" w:rsidTr="00214010">
        <w:trPr>
          <w:trHeight w:hRule="exact" w:val="397"/>
        </w:trPr>
        <w:tc>
          <w:tcPr>
            <w:tcW w:w="3681" w:type="dxa"/>
            <w:vAlign w:val="center"/>
          </w:tcPr>
          <w:p w:rsidR="000732C4" w:rsidRPr="00502F54" w:rsidRDefault="000732C4" w:rsidP="00FE62E1">
            <w:pPr>
              <w:pStyle w:val="Zarkazkladnhotextu2"/>
              <w:spacing w:line="288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502F54">
              <w:rPr>
                <w:rFonts w:asciiTheme="minorHAnsi" w:hAnsiTheme="minorHAnsi" w:cstheme="minorHAnsi"/>
              </w:rPr>
              <w:t>Evanjelické náboženstvo</w:t>
            </w:r>
          </w:p>
        </w:tc>
        <w:tc>
          <w:tcPr>
            <w:tcW w:w="1296" w:type="dxa"/>
            <w:vAlign w:val="center"/>
          </w:tcPr>
          <w:p w:rsidR="000732C4" w:rsidRPr="00502F54" w:rsidRDefault="00942FEF" w:rsidP="00FE62E1">
            <w:pPr>
              <w:tabs>
                <w:tab w:val="num" w:pos="540"/>
              </w:tabs>
              <w:spacing w:before="60" w:after="60"/>
              <w:ind w:left="34"/>
              <w:jc w:val="center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0</w:t>
            </w:r>
          </w:p>
        </w:tc>
        <w:tc>
          <w:tcPr>
            <w:tcW w:w="1538" w:type="dxa"/>
            <w:vAlign w:val="center"/>
          </w:tcPr>
          <w:p w:rsidR="000732C4" w:rsidRPr="00502F54" w:rsidRDefault="00942FEF" w:rsidP="00FE62E1">
            <w:pPr>
              <w:tabs>
                <w:tab w:val="num" w:pos="540"/>
              </w:tabs>
              <w:spacing w:before="60" w:after="60"/>
              <w:ind w:left="34"/>
              <w:jc w:val="center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0</w:t>
            </w:r>
          </w:p>
        </w:tc>
        <w:tc>
          <w:tcPr>
            <w:tcW w:w="1400" w:type="dxa"/>
            <w:vAlign w:val="center"/>
          </w:tcPr>
          <w:p w:rsidR="000732C4" w:rsidRPr="00502F54" w:rsidRDefault="000732C4" w:rsidP="00FE62E1">
            <w:pPr>
              <w:tabs>
                <w:tab w:val="num" w:pos="540"/>
              </w:tabs>
              <w:spacing w:before="60" w:after="60"/>
              <w:ind w:left="33"/>
              <w:jc w:val="center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463" w:type="dxa"/>
            <w:vAlign w:val="center"/>
          </w:tcPr>
          <w:p w:rsidR="000732C4" w:rsidRPr="00502F54" w:rsidRDefault="000732C4" w:rsidP="00FE62E1">
            <w:pPr>
              <w:tabs>
                <w:tab w:val="num" w:pos="540"/>
              </w:tabs>
              <w:spacing w:before="60" w:after="60"/>
              <w:ind w:left="34" w:hanging="34"/>
              <w:jc w:val="center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0732C4" w:rsidRPr="00502F54" w:rsidTr="00214010">
        <w:trPr>
          <w:trHeight w:hRule="exact" w:val="397"/>
        </w:trPr>
        <w:tc>
          <w:tcPr>
            <w:tcW w:w="3681" w:type="dxa"/>
            <w:vAlign w:val="center"/>
          </w:tcPr>
          <w:p w:rsidR="000732C4" w:rsidRPr="00502F54" w:rsidRDefault="000732C4" w:rsidP="00FE62E1">
            <w:pPr>
              <w:pStyle w:val="Zarkazkladnhotextu2"/>
              <w:spacing w:line="288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502F54">
              <w:rPr>
                <w:rFonts w:asciiTheme="minorHAnsi" w:hAnsiTheme="minorHAnsi" w:cstheme="minorHAnsi"/>
              </w:rPr>
              <w:t>Katolícke náboženstvo</w:t>
            </w:r>
          </w:p>
        </w:tc>
        <w:tc>
          <w:tcPr>
            <w:tcW w:w="1296" w:type="dxa"/>
            <w:vAlign w:val="center"/>
          </w:tcPr>
          <w:p w:rsidR="000732C4" w:rsidRPr="00502F54" w:rsidRDefault="00942FEF" w:rsidP="00FE62E1">
            <w:pPr>
              <w:tabs>
                <w:tab w:val="num" w:pos="540"/>
              </w:tabs>
              <w:spacing w:before="60" w:after="60"/>
              <w:ind w:left="34"/>
              <w:jc w:val="center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58</w:t>
            </w:r>
          </w:p>
        </w:tc>
        <w:tc>
          <w:tcPr>
            <w:tcW w:w="1538" w:type="dxa"/>
            <w:vAlign w:val="center"/>
          </w:tcPr>
          <w:p w:rsidR="000732C4" w:rsidRPr="00502F54" w:rsidRDefault="00942FEF" w:rsidP="00F7521D">
            <w:pPr>
              <w:tabs>
                <w:tab w:val="num" w:pos="540"/>
              </w:tabs>
              <w:spacing w:before="60" w:after="60"/>
              <w:ind w:left="34"/>
              <w:jc w:val="center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8</w:t>
            </w:r>
            <w:r w:rsidR="00F7521D">
              <w:rPr>
                <w:rFonts w:asciiTheme="minorHAnsi" w:hAnsiTheme="minorHAnsi" w:cstheme="minorHAnsi"/>
                <w:snapToGrid w:val="0"/>
              </w:rPr>
              <w:t>1</w:t>
            </w:r>
          </w:p>
        </w:tc>
        <w:tc>
          <w:tcPr>
            <w:tcW w:w="1400" w:type="dxa"/>
            <w:vAlign w:val="center"/>
          </w:tcPr>
          <w:p w:rsidR="000732C4" w:rsidRPr="00502F54" w:rsidRDefault="000732C4" w:rsidP="00FE62E1">
            <w:pPr>
              <w:tabs>
                <w:tab w:val="num" w:pos="540"/>
              </w:tabs>
              <w:spacing w:before="60" w:after="60"/>
              <w:ind w:left="33"/>
              <w:jc w:val="center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463" w:type="dxa"/>
            <w:vAlign w:val="center"/>
          </w:tcPr>
          <w:p w:rsidR="000732C4" w:rsidRPr="00502F54" w:rsidRDefault="000732C4" w:rsidP="00FE62E1">
            <w:pPr>
              <w:tabs>
                <w:tab w:val="num" w:pos="540"/>
              </w:tabs>
              <w:spacing w:before="60" w:after="60"/>
              <w:ind w:left="34" w:hanging="34"/>
              <w:jc w:val="center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C93C67" w:rsidRPr="00502F54" w:rsidTr="00214010">
        <w:trPr>
          <w:trHeight w:hRule="exact" w:val="397"/>
        </w:trPr>
        <w:tc>
          <w:tcPr>
            <w:tcW w:w="3681" w:type="dxa"/>
            <w:vAlign w:val="center"/>
          </w:tcPr>
          <w:p w:rsidR="00C93C67" w:rsidRPr="00502F54" w:rsidRDefault="00C93C67" w:rsidP="00FE62E1">
            <w:pPr>
              <w:pStyle w:val="Zarkazkladnhotextu2"/>
              <w:spacing w:line="288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502F54">
              <w:rPr>
                <w:rFonts w:asciiTheme="minorHAnsi" w:hAnsiTheme="minorHAnsi" w:cstheme="minorHAnsi"/>
              </w:rPr>
              <w:t>Manažment osobných financií</w:t>
            </w:r>
          </w:p>
        </w:tc>
        <w:tc>
          <w:tcPr>
            <w:tcW w:w="1296" w:type="dxa"/>
            <w:vAlign w:val="center"/>
          </w:tcPr>
          <w:p w:rsidR="00C93C67" w:rsidRPr="00502F54" w:rsidRDefault="00C93C67" w:rsidP="00FE62E1">
            <w:pPr>
              <w:pStyle w:val="Zarkazkladnhotextu2"/>
              <w:spacing w:line="288" w:lineRule="auto"/>
              <w:ind w:left="3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8" w:type="dxa"/>
            <w:vAlign w:val="center"/>
          </w:tcPr>
          <w:p w:rsidR="00C93C67" w:rsidRPr="00502F54" w:rsidRDefault="00C93C67" w:rsidP="00FE62E1">
            <w:pPr>
              <w:pStyle w:val="Zarkazkladnhotextu2"/>
              <w:spacing w:line="288" w:lineRule="auto"/>
              <w:ind w:left="3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0" w:type="dxa"/>
            <w:vAlign w:val="center"/>
          </w:tcPr>
          <w:p w:rsidR="00C93C67" w:rsidRPr="00502F54" w:rsidRDefault="00942FEF" w:rsidP="0040270B">
            <w:pPr>
              <w:pStyle w:val="Zarkazkladnhotextu2"/>
              <w:spacing w:line="288" w:lineRule="auto"/>
              <w:ind w:left="3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63" w:type="dxa"/>
            <w:vAlign w:val="center"/>
          </w:tcPr>
          <w:p w:rsidR="00C93C67" w:rsidRPr="00502F54" w:rsidRDefault="00942FEF" w:rsidP="00F32B84">
            <w:pPr>
              <w:pStyle w:val="Zarkazkladnhotextu2"/>
              <w:spacing w:line="288" w:lineRule="auto"/>
              <w:ind w:left="34" w:hanging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</w:tr>
      <w:tr w:rsidR="000732C4" w:rsidRPr="00502F54" w:rsidTr="00214010">
        <w:trPr>
          <w:trHeight w:hRule="exact" w:val="397"/>
        </w:trPr>
        <w:tc>
          <w:tcPr>
            <w:tcW w:w="3681" w:type="dxa"/>
            <w:vAlign w:val="center"/>
          </w:tcPr>
          <w:p w:rsidR="000732C4" w:rsidRPr="00502F54" w:rsidRDefault="00502F54" w:rsidP="00FE62E1">
            <w:pPr>
              <w:pStyle w:val="Zarkazkladnhotextu2"/>
              <w:spacing w:line="288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Marketing a logistika</w:t>
            </w:r>
          </w:p>
        </w:tc>
        <w:tc>
          <w:tcPr>
            <w:tcW w:w="1296" w:type="dxa"/>
            <w:vAlign w:val="center"/>
          </w:tcPr>
          <w:p w:rsidR="000732C4" w:rsidRPr="00502F54" w:rsidRDefault="000732C4" w:rsidP="00FE62E1">
            <w:pPr>
              <w:pStyle w:val="Zarkazkladnhotextu2"/>
              <w:spacing w:line="288" w:lineRule="auto"/>
              <w:ind w:left="3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8" w:type="dxa"/>
            <w:vAlign w:val="center"/>
          </w:tcPr>
          <w:p w:rsidR="000732C4" w:rsidRPr="00502F54" w:rsidRDefault="000732C4" w:rsidP="00FE62E1">
            <w:pPr>
              <w:pStyle w:val="Zarkazkladnhotextu2"/>
              <w:spacing w:line="288" w:lineRule="auto"/>
              <w:ind w:left="3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0" w:type="dxa"/>
            <w:vAlign w:val="center"/>
          </w:tcPr>
          <w:p w:rsidR="000732C4" w:rsidRPr="00502F54" w:rsidRDefault="000732C4" w:rsidP="000965C9">
            <w:pPr>
              <w:pStyle w:val="Zarkazkladnhotextu2"/>
              <w:spacing w:line="288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vAlign w:val="center"/>
          </w:tcPr>
          <w:p w:rsidR="000732C4" w:rsidRPr="00502F54" w:rsidRDefault="00942FEF" w:rsidP="00F34365">
            <w:pPr>
              <w:pStyle w:val="Zarkazkladnhotextu2"/>
              <w:spacing w:line="288" w:lineRule="auto"/>
              <w:ind w:left="34" w:hanging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</w:tr>
      <w:tr w:rsidR="00502F54" w:rsidRPr="00502F54" w:rsidTr="00214010">
        <w:trPr>
          <w:trHeight w:hRule="exact" w:val="397"/>
        </w:trPr>
        <w:tc>
          <w:tcPr>
            <w:tcW w:w="3681" w:type="dxa"/>
            <w:vAlign w:val="center"/>
          </w:tcPr>
          <w:p w:rsidR="00502F54" w:rsidRPr="00502F54" w:rsidRDefault="00502F54" w:rsidP="008F68CA">
            <w:pPr>
              <w:pStyle w:val="Zarkazkladnhotextu2"/>
              <w:spacing w:line="288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502F54">
              <w:rPr>
                <w:rFonts w:asciiTheme="minorHAnsi" w:hAnsiTheme="minorHAnsi" w:cstheme="minorHAnsi"/>
              </w:rPr>
              <w:t>Medzinárodné vzťahy</w:t>
            </w:r>
          </w:p>
        </w:tc>
        <w:tc>
          <w:tcPr>
            <w:tcW w:w="1296" w:type="dxa"/>
            <w:vAlign w:val="center"/>
          </w:tcPr>
          <w:p w:rsidR="00502F54" w:rsidRPr="00502F54" w:rsidRDefault="00502F54" w:rsidP="008F68CA">
            <w:pPr>
              <w:pStyle w:val="Zarkazkladnhotextu2"/>
              <w:spacing w:line="288" w:lineRule="auto"/>
              <w:ind w:left="3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8" w:type="dxa"/>
            <w:vAlign w:val="center"/>
          </w:tcPr>
          <w:p w:rsidR="00502F54" w:rsidRPr="00502F54" w:rsidRDefault="00502F54" w:rsidP="008F68CA">
            <w:pPr>
              <w:pStyle w:val="Zarkazkladnhotextu2"/>
              <w:spacing w:line="288" w:lineRule="auto"/>
              <w:ind w:left="3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0" w:type="dxa"/>
            <w:vAlign w:val="center"/>
          </w:tcPr>
          <w:p w:rsidR="00502F54" w:rsidRPr="00502F54" w:rsidRDefault="00942FEF" w:rsidP="008F68CA">
            <w:pPr>
              <w:pStyle w:val="Zarkazkladnhotextu2"/>
              <w:spacing w:line="288" w:lineRule="auto"/>
              <w:ind w:left="3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463" w:type="dxa"/>
            <w:vAlign w:val="center"/>
          </w:tcPr>
          <w:p w:rsidR="00502F54" w:rsidRPr="00502F54" w:rsidRDefault="00942FEF" w:rsidP="008F68CA">
            <w:pPr>
              <w:pStyle w:val="Zarkazkladnhotextu2"/>
              <w:spacing w:line="288" w:lineRule="auto"/>
              <w:ind w:left="34" w:hanging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</w:tr>
      <w:tr w:rsidR="00502F54" w:rsidRPr="00502F54" w:rsidTr="00214010">
        <w:trPr>
          <w:trHeight w:hRule="exact" w:val="397"/>
        </w:trPr>
        <w:tc>
          <w:tcPr>
            <w:tcW w:w="3681" w:type="dxa"/>
            <w:vAlign w:val="center"/>
          </w:tcPr>
          <w:p w:rsidR="00502F54" w:rsidRPr="00502F54" w:rsidRDefault="00502F54" w:rsidP="0049636E">
            <w:pPr>
              <w:pStyle w:val="Zarkazkladnhotextu2"/>
              <w:spacing w:line="288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502F54">
              <w:rPr>
                <w:rFonts w:asciiTheme="minorHAnsi" w:hAnsiTheme="minorHAnsi" w:cstheme="minorHAnsi"/>
              </w:rPr>
              <w:t>Podnikanie v cestovnom ruchu</w:t>
            </w:r>
          </w:p>
        </w:tc>
        <w:tc>
          <w:tcPr>
            <w:tcW w:w="1296" w:type="dxa"/>
            <w:vAlign w:val="center"/>
          </w:tcPr>
          <w:p w:rsidR="00502F54" w:rsidRPr="00502F54" w:rsidRDefault="00502F54" w:rsidP="00186857">
            <w:pPr>
              <w:pStyle w:val="Zarkazkladnhotextu2"/>
              <w:spacing w:line="288" w:lineRule="auto"/>
              <w:ind w:left="3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8" w:type="dxa"/>
            <w:vAlign w:val="center"/>
          </w:tcPr>
          <w:p w:rsidR="00502F54" w:rsidRPr="00502F54" w:rsidRDefault="00502F54" w:rsidP="00186857">
            <w:pPr>
              <w:pStyle w:val="Zarkazkladnhotextu2"/>
              <w:spacing w:line="288" w:lineRule="auto"/>
              <w:ind w:left="3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0" w:type="dxa"/>
            <w:vAlign w:val="center"/>
          </w:tcPr>
          <w:p w:rsidR="00502F54" w:rsidRPr="00502F54" w:rsidRDefault="00942FEF" w:rsidP="000965C9">
            <w:pPr>
              <w:pStyle w:val="Zarkazkladnhotextu2"/>
              <w:spacing w:line="288" w:lineRule="auto"/>
              <w:ind w:left="3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463" w:type="dxa"/>
            <w:vAlign w:val="center"/>
          </w:tcPr>
          <w:p w:rsidR="00502F54" w:rsidRPr="00502F54" w:rsidRDefault="00942FEF" w:rsidP="00F7521D">
            <w:pPr>
              <w:pStyle w:val="Zarkazkladnhotextu2"/>
              <w:spacing w:line="288" w:lineRule="auto"/>
              <w:ind w:left="34" w:hanging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F7521D">
              <w:rPr>
                <w:rFonts w:asciiTheme="minorHAnsi" w:hAnsiTheme="minorHAnsi" w:cstheme="minorHAnsi"/>
              </w:rPr>
              <w:t>4</w:t>
            </w:r>
          </w:p>
        </w:tc>
      </w:tr>
      <w:tr w:rsidR="00502F54" w:rsidRPr="00502F54" w:rsidTr="00214010">
        <w:trPr>
          <w:trHeight w:hRule="exact" w:val="397"/>
        </w:trPr>
        <w:tc>
          <w:tcPr>
            <w:tcW w:w="3681" w:type="dxa"/>
            <w:vAlign w:val="center"/>
          </w:tcPr>
          <w:p w:rsidR="00502F54" w:rsidRPr="00502F54" w:rsidRDefault="00502F54" w:rsidP="0049636E">
            <w:pPr>
              <w:pStyle w:val="Zarkazkladnhotextu2"/>
              <w:spacing w:line="288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502F54">
              <w:rPr>
                <w:rFonts w:asciiTheme="minorHAnsi" w:hAnsiTheme="minorHAnsi" w:cstheme="minorHAnsi"/>
              </w:rPr>
              <w:t>Seminár z právnej náuky</w:t>
            </w:r>
          </w:p>
        </w:tc>
        <w:tc>
          <w:tcPr>
            <w:tcW w:w="1296" w:type="dxa"/>
            <w:vAlign w:val="center"/>
          </w:tcPr>
          <w:p w:rsidR="00502F54" w:rsidRPr="00502F54" w:rsidRDefault="00502F54" w:rsidP="00186857">
            <w:pPr>
              <w:pStyle w:val="Zarkazkladnhotextu2"/>
              <w:spacing w:line="288" w:lineRule="auto"/>
              <w:ind w:left="3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8" w:type="dxa"/>
            <w:vAlign w:val="center"/>
          </w:tcPr>
          <w:p w:rsidR="00502F54" w:rsidRPr="00502F54" w:rsidRDefault="00502F54" w:rsidP="00186857">
            <w:pPr>
              <w:pStyle w:val="Zarkazkladnhotextu2"/>
              <w:spacing w:line="288" w:lineRule="auto"/>
              <w:ind w:left="3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0" w:type="dxa"/>
            <w:vAlign w:val="center"/>
          </w:tcPr>
          <w:p w:rsidR="00502F54" w:rsidRPr="00502F54" w:rsidRDefault="00502F54" w:rsidP="00186857">
            <w:pPr>
              <w:pStyle w:val="Zarkazkladnhotextu2"/>
              <w:spacing w:line="288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vAlign w:val="center"/>
          </w:tcPr>
          <w:p w:rsidR="00502F54" w:rsidRPr="00502F54" w:rsidRDefault="00942FEF" w:rsidP="00F32B84">
            <w:pPr>
              <w:pStyle w:val="Zarkazkladnhotextu2"/>
              <w:spacing w:line="288" w:lineRule="auto"/>
              <w:ind w:left="34" w:hanging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</w:tr>
      <w:tr w:rsidR="00502F54" w:rsidRPr="00502F54" w:rsidTr="00214010">
        <w:trPr>
          <w:trHeight w:hRule="exact" w:val="397"/>
        </w:trPr>
        <w:tc>
          <w:tcPr>
            <w:tcW w:w="3681" w:type="dxa"/>
            <w:vAlign w:val="center"/>
          </w:tcPr>
          <w:p w:rsidR="00502F54" w:rsidRPr="00502F54" w:rsidRDefault="00502F54" w:rsidP="0049636E">
            <w:pPr>
              <w:pStyle w:val="Zarkazkladnhotextu2"/>
              <w:spacing w:line="288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502F54">
              <w:rPr>
                <w:rFonts w:asciiTheme="minorHAnsi" w:hAnsiTheme="minorHAnsi" w:cstheme="minorHAnsi"/>
              </w:rPr>
              <w:t>Seminár z makroekonómie</w:t>
            </w:r>
          </w:p>
        </w:tc>
        <w:tc>
          <w:tcPr>
            <w:tcW w:w="1296" w:type="dxa"/>
            <w:vAlign w:val="center"/>
          </w:tcPr>
          <w:p w:rsidR="00502F54" w:rsidRPr="00502F54" w:rsidRDefault="00502F54" w:rsidP="00186857">
            <w:pPr>
              <w:pStyle w:val="Zarkazkladnhotextu2"/>
              <w:spacing w:line="288" w:lineRule="auto"/>
              <w:ind w:left="3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8" w:type="dxa"/>
            <w:vAlign w:val="center"/>
          </w:tcPr>
          <w:p w:rsidR="00502F54" w:rsidRPr="00502F54" w:rsidRDefault="00502F54" w:rsidP="00186857">
            <w:pPr>
              <w:pStyle w:val="Zarkazkladnhotextu2"/>
              <w:spacing w:line="288" w:lineRule="auto"/>
              <w:ind w:left="3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0" w:type="dxa"/>
            <w:vAlign w:val="center"/>
          </w:tcPr>
          <w:p w:rsidR="00502F54" w:rsidRPr="00502F54" w:rsidRDefault="00502F54" w:rsidP="00186857">
            <w:pPr>
              <w:pStyle w:val="Zarkazkladnhotextu2"/>
              <w:spacing w:line="288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vAlign w:val="center"/>
          </w:tcPr>
          <w:p w:rsidR="00502F54" w:rsidRPr="00502F54" w:rsidRDefault="00942FEF" w:rsidP="00F7521D">
            <w:pPr>
              <w:pStyle w:val="Zarkazkladnhotextu2"/>
              <w:spacing w:line="288" w:lineRule="auto"/>
              <w:ind w:left="34" w:hanging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F7521D">
              <w:rPr>
                <w:rFonts w:asciiTheme="minorHAnsi" w:hAnsiTheme="minorHAnsi" w:cstheme="minorHAnsi"/>
              </w:rPr>
              <w:t>5</w:t>
            </w:r>
          </w:p>
        </w:tc>
      </w:tr>
      <w:tr w:rsidR="00502F54" w:rsidRPr="00502F54" w:rsidTr="00214010">
        <w:trPr>
          <w:trHeight w:hRule="exact" w:val="397"/>
        </w:trPr>
        <w:tc>
          <w:tcPr>
            <w:tcW w:w="3681" w:type="dxa"/>
            <w:vAlign w:val="center"/>
          </w:tcPr>
          <w:p w:rsidR="00502F54" w:rsidRPr="00502F54" w:rsidRDefault="00502F54" w:rsidP="0049636E">
            <w:pPr>
              <w:pStyle w:val="Zarkazkladnhotextu2"/>
              <w:spacing w:line="288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502F54">
              <w:rPr>
                <w:rFonts w:asciiTheme="minorHAnsi" w:hAnsiTheme="minorHAnsi" w:cstheme="minorHAnsi"/>
              </w:rPr>
              <w:t>Seminár z aplikovanej informatiky</w:t>
            </w:r>
          </w:p>
        </w:tc>
        <w:tc>
          <w:tcPr>
            <w:tcW w:w="1296" w:type="dxa"/>
            <w:vAlign w:val="center"/>
          </w:tcPr>
          <w:p w:rsidR="00502F54" w:rsidRPr="00502F54" w:rsidRDefault="00502F54" w:rsidP="00186857">
            <w:pPr>
              <w:pStyle w:val="Zarkazkladnhotextu2"/>
              <w:spacing w:line="288" w:lineRule="auto"/>
              <w:ind w:left="3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8" w:type="dxa"/>
            <w:vAlign w:val="center"/>
          </w:tcPr>
          <w:p w:rsidR="00502F54" w:rsidRPr="00502F54" w:rsidRDefault="00502F54" w:rsidP="00186857">
            <w:pPr>
              <w:pStyle w:val="Zarkazkladnhotextu2"/>
              <w:spacing w:line="288" w:lineRule="auto"/>
              <w:ind w:left="3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0" w:type="dxa"/>
            <w:vAlign w:val="center"/>
          </w:tcPr>
          <w:p w:rsidR="00502F54" w:rsidRPr="00502F54" w:rsidRDefault="00502F54" w:rsidP="00186857">
            <w:pPr>
              <w:pStyle w:val="Zarkazkladnhotextu2"/>
              <w:spacing w:line="288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vAlign w:val="center"/>
          </w:tcPr>
          <w:p w:rsidR="00502F54" w:rsidRPr="00502F54" w:rsidRDefault="00942FEF" w:rsidP="00F34365">
            <w:pPr>
              <w:pStyle w:val="Zarkazkladnhotextu2"/>
              <w:spacing w:line="288" w:lineRule="auto"/>
              <w:ind w:left="34" w:hanging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</w:tr>
    </w:tbl>
    <w:p w:rsidR="009E70D2" w:rsidRPr="009D000E" w:rsidRDefault="009E70D2" w:rsidP="009E70D2">
      <w:pPr>
        <w:tabs>
          <w:tab w:val="num" w:pos="540"/>
        </w:tabs>
        <w:spacing w:before="60" w:after="60"/>
        <w:jc w:val="both"/>
        <w:rPr>
          <w:rFonts w:asciiTheme="minorHAnsi" w:hAnsiTheme="minorHAnsi" w:cstheme="minorHAnsi"/>
          <w:snapToGrid w:val="0"/>
          <w:sz w:val="16"/>
          <w:szCs w:val="16"/>
        </w:rPr>
      </w:pPr>
    </w:p>
    <w:p w:rsidR="00005C6B" w:rsidRDefault="00005C6B" w:rsidP="009E70D2">
      <w:pPr>
        <w:tabs>
          <w:tab w:val="num" w:pos="540"/>
        </w:tabs>
        <w:spacing w:before="60" w:after="60"/>
        <w:jc w:val="both"/>
        <w:rPr>
          <w:rFonts w:asciiTheme="minorHAnsi" w:hAnsiTheme="minorHAnsi" w:cstheme="minorHAnsi"/>
          <w:snapToGrid w:val="0"/>
        </w:rPr>
      </w:pPr>
    </w:p>
    <w:p w:rsidR="00C163DC" w:rsidRDefault="00C163DC" w:rsidP="009E70D2">
      <w:pPr>
        <w:tabs>
          <w:tab w:val="num" w:pos="540"/>
        </w:tabs>
        <w:spacing w:before="60" w:after="60"/>
        <w:jc w:val="both"/>
        <w:rPr>
          <w:rFonts w:asciiTheme="minorHAnsi" w:hAnsiTheme="minorHAnsi" w:cstheme="minorHAnsi"/>
          <w:snapToGrid w:val="0"/>
        </w:rPr>
      </w:pPr>
    </w:p>
    <w:p w:rsidR="00C163DC" w:rsidRPr="009D000E" w:rsidRDefault="00C163DC" w:rsidP="009E70D2">
      <w:pPr>
        <w:tabs>
          <w:tab w:val="num" w:pos="540"/>
        </w:tabs>
        <w:spacing w:before="60" w:after="60"/>
        <w:jc w:val="both"/>
        <w:rPr>
          <w:rFonts w:asciiTheme="minorHAnsi" w:hAnsiTheme="minorHAnsi" w:cstheme="minorHAnsi"/>
          <w:snapToGrid w:val="0"/>
        </w:rPr>
        <w:sectPr w:rsidR="00C163DC" w:rsidRPr="009D000E" w:rsidSect="00C57820">
          <w:pgSz w:w="11906" w:h="16838" w:code="9"/>
          <w:pgMar w:top="1560" w:right="902" w:bottom="1418" w:left="1616" w:header="360" w:footer="709" w:gutter="0"/>
          <w:cols w:space="708"/>
          <w:docGrid w:linePitch="360"/>
        </w:sectPr>
      </w:pPr>
    </w:p>
    <w:p w:rsidR="00C163DC" w:rsidRPr="00C163DC" w:rsidRDefault="00C163DC" w:rsidP="003C1468">
      <w:pPr>
        <w:pStyle w:val="Nadpis1"/>
        <w:shd w:val="clear" w:color="auto" w:fill="B2A1C7" w:themeFill="accent4" w:themeFillTint="99"/>
      </w:pPr>
      <w:bookmarkStart w:id="28" w:name="_Toc526920801"/>
      <w:r w:rsidRPr="00C163DC">
        <w:lastRenderedPageBreak/>
        <w:t xml:space="preserve">Záujmové krúžky v školskom roku </w:t>
      </w:r>
      <w:r w:rsidR="00060B47">
        <w:t>2017/2018</w:t>
      </w:r>
      <w:bookmarkEnd w:id="28"/>
    </w:p>
    <w:p w:rsidR="00EA1CA9" w:rsidRPr="00EA1CA9" w:rsidRDefault="00EA1CA9" w:rsidP="00EA1CA9"/>
    <w:tbl>
      <w:tblPr>
        <w:tblStyle w:val="Mriekatabuky3"/>
        <w:tblW w:w="9463" w:type="dxa"/>
        <w:tblInd w:w="426" w:type="dxa"/>
        <w:tblLook w:val="04A0" w:firstRow="1" w:lastRow="0" w:firstColumn="1" w:lastColumn="0" w:noHBand="0" w:noVBand="1"/>
      </w:tblPr>
      <w:tblGrid>
        <w:gridCol w:w="5352"/>
        <w:gridCol w:w="1276"/>
        <w:gridCol w:w="2835"/>
      </w:tblGrid>
      <w:tr w:rsidR="006E4771" w:rsidRPr="006E4771" w:rsidTr="003C1468">
        <w:trPr>
          <w:trHeight w:val="397"/>
        </w:trPr>
        <w:tc>
          <w:tcPr>
            <w:tcW w:w="5352" w:type="dxa"/>
            <w:tcBorders>
              <w:bottom w:val="double" w:sz="4" w:space="0" w:color="auto"/>
            </w:tcBorders>
            <w:shd w:val="clear" w:color="auto" w:fill="B2A1C7" w:themeFill="accent4" w:themeFillTint="99"/>
            <w:vAlign w:val="center"/>
          </w:tcPr>
          <w:p w:rsidR="006E4771" w:rsidRPr="006E4771" w:rsidRDefault="006E4771" w:rsidP="006E4771">
            <w:pPr>
              <w:rPr>
                <w:rFonts w:ascii="Calibri" w:hAnsi="Calibri"/>
                <w:b/>
                <w:bCs/>
                <w:lang w:eastAsia="sk-SK"/>
              </w:rPr>
            </w:pPr>
            <w:r w:rsidRPr="006E4771">
              <w:rPr>
                <w:rFonts w:ascii="Calibri" w:hAnsi="Calibri"/>
                <w:b/>
                <w:bCs/>
                <w:lang w:eastAsia="sk-SK"/>
              </w:rPr>
              <w:t>Názov záujmového krúžku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B2A1C7" w:themeFill="accent4" w:themeFillTint="99"/>
            <w:vAlign w:val="center"/>
          </w:tcPr>
          <w:p w:rsidR="006E4771" w:rsidRPr="006E4771" w:rsidRDefault="006E4771" w:rsidP="006E4771">
            <w:pPr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6E4771">
              <w:rPr>
                <w:rFonts w:ascii="Calibri" w:hAnsi="Calibri"/>
                <w:b/>
                <w:bCs/>
                <w:lang w:eastAsia="sk-SK"/>
              </w:rPr>
              <w:t>Počet       žiakov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B2A1C7" w:themeFill="accent4" w:themeFillTint="99"/>
            <w:vAlign w:val="center"/>
          </w:tcPr>
          <w:p w:rsidR="006E4771" w:rsidRPr="006E4771" w:rsidRDefault="006E4771" w:rsidP="006E4771">
            <w:pPr>
              <w:rPr>
                <w:rFonts w:ascii="Calibri" w:hAnsi="Calibri"/>
                <w:b/>
                <w:bCs/>
                <w:lang w:eastAsia="sk-SK"/>
              </w:rPr>
            </w:pPr>
            <w:r w:rsidRPr="006E4771">
              <w:rPr>
                <w:rFonts w:ascii="Calibri" w:hAnsi="Calibri"/>
                <w:b/>
                <w:bCs/>
                <w:lang w:eastAsia="sk-SK"/>
              </w:rPr>
              <w:t>Vedúci</w:t>
            </w:r>
          </w:p>
        </w:tc>
      </w:tr>
      <w:tr w:rsidR="006E4771" w:rsidRPr="006E4771" w:rsidTr="009F400A">
        <w:trPr>
          <w:trHeight w:val="397"/>
        </w:trPr>
        <w:tc>
          <w:tcPr>
            <w:tcW w:w="5352" w:type="dxa"/>
            <w:vAlign w:val="center"/>
          </w:tcPr>
          <w:p w:rsidR="006E4771" w:rsidRPr="0009363C" w:rsidRDefault="00942FEF" w:rsidP="006E4771">
            <w:pPr>
              <w:rPr>
                <w:rFonts w:ascii="Calibri" w:hAnsi="Calibri"/>
                <w:b/>
                <w:bCs/>
                <w:lang w:eastAsia="sk-SK"/>
              </w:rPr>
            </w:pPr>
            <w:r>
              <w:rPr>
                <w:rFonts w:ascii="Calibri" w:hAnsi="Calibri"/>
                <w:b/>
                <w:bCs/>
                <w:lang w:eastAsia="sk-SK"/>
              </w:rPr>
              <w:t xml:space="preserve">Reálna ekonomika </w:t>
            </w:r>
          </w:p>
        </w:tc>
        <w:tc>
          <w:tcPr>
            <w:tcW w:w="1276" w:type="dxa"/>
            <w:vAlign w:val="center"/>
          </w:tcPr>
          <w:p w:rsidR="006E4771" w:rsidRPr="006E4771" w:rsidRDefault="00294706" w:rsidP="006E4771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16</w:t>
            </w:r>
          </w:p>
        </w:tc>
        <w:tc>
          <w:tcPr>
            <w:tcW w:w="2835" w:type="dxa"/>
            <w:vAlign w:val="center"/>
          </w:tcPr>
          <w:p w:rsidR="006E4771" w:rsidRPr="006E4771" w:rsidRDefault="006E4771" w:rsidP="00942FEF">
            <w:pPr>
              <w:rPr>
                <w:rFonts w:ascii="Calibri" w:hAnsi="Calibri"/>
                <w:lang w:eastAsia="sk-SK"/>
              </w:rPr>
            </w:pPr>
            <w:r w:rsidRPr="006E4771">
              <w:rPr>
                <w:rFonts w:ascii="Calibri" w:hAnsi="Calibri"/>
                <w:lang w:eastAsia="sk-SK"/>
              </w:rPr>
              <w:t xml:space="preserve">Ing. </w:t>
            </w:r>
            <w:r w:rsidR="00942FEF">
              <w:rPr>
                <w:rFonts w:ascii="Calibri" w:hAnsi="Calibri"/>
                <w:lang w:eastAsia="sk-SK"/>
              </w:rPr>
              <w:t>Anna</w:t>
            </w:r>
            <w:r w:rsidRPr="006E4771">
              <w:rPr>
                <w:rFonts w:ascii="Calibri" w:hAnsi="Calibri"/>
                <w:lang w:eastAsia="sk-SK"/>
              </w:rPr>
              <w:t xml:space="preserve"> </w:t>
            </w:r>
            <w:proofErr w:type="spellStart"/>
            <w:r w:rsidR="00942FEF">
              <w:rPr>
                <w:rFonts w:ascii="Calibri" w:hAnsi="Calibri"/>
                <w:lang w:eastAsia="sk-SK"/>
              </w:rPr>
              <w:t>Mišúnová</w:t>
            </w:r>
            <w:proofErr w:type="spellEnd"/>
          </w:p>
        </w:tc>
      </w:tr>
      <w:tr w:rsidR="006E4771" w:rsidRPr="006E4771" w:rsidTr="009F400A">
        <w:trPr>
          <w:trHeight w:val="397"/>
        </w:trPr>
        <w:tc>
          <w:tcPr>
            <w:tcW w:w="5352" w:type="dxa"/>
            <w:vAlign w:val="center"/>
          </w:tcPr>
          <w:p w:rsidR="006E4771" w:rsidRPr="0009363C" w:rsidRDefault="006E4771" w:rsidP="006E4771">
            <w:pPr>
              <w:rPr>
                <w:rFonts w:ascii="Calibri" w:hAnsi="Calibri"/>
                <w:b/>
                <w:bCs/>
                <w:lang w:eastAsia="sk-SK"/>
              </w:rPr>
            </w:pPr>
            <w:r w:rsidRPr="0009363C">
              <w:rPr>
                <w:rFonts w:ascii="Calibri" w:hAnsi="Calibri"/>
                <w:b/>
                <w:bCs/>
                <w:lang w:eastAsia="sk-SK"/>
              </w:rPr>
              <w:t>Dotyky s ekonomikou</w:t>
            </w:r>
          </w:p>
        </w:tc>
        <w:tc>
          <w:tcPr>
            <w:tcW w:w="1276" w:type="dxa"/>
            <w:vAlign w:val="center"/>
          </w:tcPr>
          <w:p w:rsidR="006E4771" w:rsidRPr="006E4771" w:rsidRDefault="00294706" w:rsidP="006E4771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14</w:t>
            </w:r>
          </w:p>
        </w:tc>
        <w:tc>
          <w:tcPr>
            <w:tcW w:w="2835" w:type="dxa"/>
            <w:vAlign w:val="center"/>
          </w:tcPr>
          <w:p w:rsidR="006E4771" w:rsidRPr="006E4771" w:rsidRDefault="006E4771" w:rsidP="006E4771">
            <w:pPr>
              <w:rPr>
                <w:rFonts w:ascii="Calibri" w:hAnsi="Calibri"/>
                <w:lang w:eastAsia="sk-SK"/>
              </w:rPr>
            </w:pPr>
            <w:r w:rsidRPr="006E4771">
              <w:rPr>
                <w:rFonts w:ascii="Calibri" w:hAnsi="Calibri"/>
                <w:lang w:eastAsia="sk-SK"/>
              </w:rPr>
              <w:t xml:space="preserve">Ing. Jozefína </w:t>
            </w:r>
            <w:proofErr w:type="spellStart"/>
            <w:r w:rsidRPr="006E4771">
              <w:rPr>
                <w:rFonts w:ascii="Calibri" w:hAnsi="Calibri"/>
                <w:lang w:eastAsia="sk-SK"/>
              </w:rPr>
              <w:t>Hrvolová</w:t>
            </w:r>
            <w:proofErr w:type="spellEnd"/>
          </w:p>
        </w:tc>
      </w:tr>
      <w:tr w:rsidR="006E4771" w:rsidRPr="006E4771" w:rsidTr="009F400A">
        <w:trPr>
          <w:trHeight w:val="397"/>
        </w:trPr>
        <w:tc>
          <w:tcPr>
            <w:tcW w:w="5352" w:type="dxa"/>
            <w:vAlign w:val="center"/>
          </w:tcPr>
          <w:p w:rsidR="006E4771" w:rsidRPr="0009363C" w:rsidRDefault="006E4771" w:rsidP="006E4771">
            <w:pPr>
              <w:rPr>
                <w:rFonts w:ascii="Calibri" w:hAnsi="Calibri"/>
                <w:lang w:eastAsia="sk-SK"/>
              </w:rPr>
            </w:pPr>
            <w:r w:rsidRPr="0009363C">
              <w:rPr>
                <w:rFonts w:ascii="Calibri" w:hAnsi="Calibri"/>
                <w:b/>
                <w:bCs/>
                <w:lang w:eastAsia="sk-SK"/>
              </w:rPr>
              <w:t>Ekonomické praktikum</w:t>
            </w:r>
          </w:p>
        </w:tc>
        <w:tc>
          <w:tcPr>
            <w:tcW w:w="1276" w:type="dxa"/>
            <w:vAlign w:val="center"/>
          </w:tcPr>
          <w:p w:rsidR="006E4771" w:rsidRPr="006E4771" w:rsidRDefault="00294706" w:rsidP="006E4771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12</w:t>
            </w:r>
          </w:p>
        </w:tc>
        <w:tc>
          <w:tcPr>
            <w:tcW w:w="2835" w:type="dxa"/>
            <w:vAlign w:val="center"/>
          </w:tcPr>
          <w:p w:rsidR="006E4771" w:rsidRPr="006E4771" w:rsidRDefault="006E4771" w:rsidP="006E4771">
            <w:pPr>
              <w:rPr>
                <w:rFonts w:ascii="Calibri" w:hAnsi="Calibri"/>
                <w:lang w:eastAsia="sk-SK"/>
              </w:rPr>
            </w:pPr>
            <w:r w:rsidRPr="006E4771">
              <w:rPr>
                <w:rFonts w:ascii="Calibri" w:hAnsi="Calibri"/>
                <w:lang w:eastAsia="sk-SK"/>
              </w:rPr>
              <w:t>Ing. Ľudmila Jurčová</w:t>
            </w:r>
          </w:p>
        </w:tc>
      </w:tr>
      <w:tr w:rsidR="006E4771" w:rsidRPr="006E4771" w:rsidTr="009F400A">
        <w:trPr>
          <w:trHeight w:val="397"/>
        </w:trPr>
        <w:tc>
          <w:tcPr>
            <w:tcW w:w="5352" w:type="dxa"/>
            <w:vAlign w:val="center"/>
          </w:tcPr>
          <w:p w:rsidR="006E4771" w:rsidRPr="0009363C" w:rsidRDefault="006E4771" w:rsidP="006E4771">
            <w:pPr>
              <w:rPr>
                <w:rFonts w:ascii="Calibri" w:hAnsi="Calibri"/>
                <w:lang w:eastAsia="sk-SK"/>
              </w:rPr>
            </w:pPr>
            <w:r w:rsidRPr="0009363C">
              <w:rPr>
                <w:rFonts w:ascii="Calibri" w:hAnsi="Calibri"/>
                <w:b/>
                <w:bCs/>
                <w:lang w:eastAsia="sk-SK"/>
              </w:rPr>
              <w:t>Krúžok NEJ „SPIEL MIT“</w:t>
            </w:r>
          </w:p>
        </w:tc>
        <w:tc>
          <w:tcPr>
            <w:tcW w:w="1276" w:type="dxa"/>
            <w:vAlign w:val="center"/>
          </w:tcPr>
          <w:p w:rsidR="006E4771" w:rsidRPr="006E4771" w:rsidRDefault="00294706" w:rsidP="006E4771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17</w:t>
            </w:r>
          </w:p>
        </w:tc>
        <w:tc>
          <w:tcPr>
            <w:tcW w:w="2835" w:type="dxa"/>
            <w:vAlign w:val="center"/>
          </w:tcPr>
          <w:p w:rsidR="006E4771" w:rsidRPr="006E4771" w:rsidRDefault="006E4771" w:rsidP="006E4771">
            <w:pPr>
              <w:rPr>
                <w:rFonts w:ascii="Calibri" w:hAnsi="Calibri"/>
                <w:lang w:eastAsia="sk-SK"/>
              </w:rPr>
            </w:pPr>
            <w:r w:rsidRPr="006E4771">
              <w:rPr>
                <w:rFonts w:ascii="Calibri" w:hAnsi="Calibri"/>
                <w:lang w:eastAsia="sk-SK"/>
              </w:rPr>
              <w:t xml:space="preserve">Mgr. Róbert </w:t>
            </w:r>
            <w:proofErr w:type="spellStart"/>
            <w:r w:rsidRPr="006E4771">
              <w:rPr>
                <w:rFonts w:ascii="Calibri" w:hAnsi="Calibri"/>
                <w:lang w:eastAsia="sk-SK"/>
              </w:rPr>
              <w:t>Margoč</w:t>
            </w:r>
            <w:proofErr w:type="spellEnd"/>
          </w:p>
        </w:tc>
      </w:tr>
      <w:tr w:rsidR="006E4771" w:rsidRPr="006E4771" w:rsidTr="009F400A">
        <w:trPr>
          <w:trHeight w:val="397"/>
        </w:trPr>
        <w:tc>
          <w:tcPr>
            <w:tcW w:w="5352" w:type="dxa"/>
            <w:vAlign w:val="center"/>
          </w:tcPr>
          <w:p w:rsidR="006E4771" w:rsidRPr="002108FB" w:rsidRDefault="006E4771" w:rsidP="006E4771">
            <w:pPr>
              <w:rPr>
                <w:rFonts w:ascii="Calibri" w:hAnsi="Calibri"/>
                <w:lang w:eastAsia="sk-SK"/>
              </w:rPr>
            </w:pPr>
            <w:r w:rsidRPr="002108FB">
              <w:rPr>
                <w:rFonts w:ascii="Calibri" w:hAnsi="Calibri"/>
                <w:b/>
                <w:bCs/>
                <w:lang w:eastAsia="sk-SK"/>
              </w:rPr>
              <w:t>Mladí podnikatelia</w:t>
            </w:r>
          </w:p>
        </w:tc>
        <w:tc>
          <w:tcPr>
            <w:tcW w:w="1276" w:type="dxa"/>
            <w:vAlign w:val="center"/>
          </w:tcPr>
          <w:p w:rsidR="006E4771" w:rsidRPr="002108FB" w:rsidRDefault="00294706" w:rsidP="006E4771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14</w:t>
            </w:r>
          </w:p>
        </w:tc>
        <w:tc>
          <w:tcPr>
            <w:tcW w:w="2835" w:type="dxa"/>
            <w:vAlign w:val="center"/>
          </w:tcPr>
          <w:p w:rsidR="006E4771" w:rsidRPr="006E4771" w:rsidRDefault="006E4771" w:rsidP="006E4771">
            <w:pPr>
              <w:rPr>
                <w:rFonts w:ascii="Calibri" w:hAnsi="Calibri"/>
                <w:lang w:eastAsia="sk-SK"/>
              </w:rPr>
            </w:pPr>
            <w:r w:rsidRPr="002108FB">
              <w:rPr>
                <w:rFonts w:ascii="Calibri" w:hAnsi="Calibri"/>
                <w:lang w:eastAsia="sk-SK"/>
              </w:rPr>
              <w:t>Ing. Erika Senková</w:t>
            </w:r>
          </w:p>
        </w:tc>
      </w:tr>
      <w:tr w:rsidR="006E4771" w:rsidRPr="006E4771" w:rsidTr="009F400A">
        <w:trPr>
          <w:trHeight w:val="397"/>
        </w:trPr>
        <w:tc>
          <w:tcPr>
            <w:tcW w:w="5352" w:type="dxa"/>
            <w:vAlign w:val="center"/>
          </w:tcPr>
          <w:p w:rsidR="006E4771" w:rsidRPr="0009363C" w:rsidRDefault="00942FEF" w:rsidP="006E4771">
            <w:pPr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b/>
                <w:bCs/>
                <w:lang w:eastAsia="sk-SK"/>
              </w:rPr>
              <w:t>Príprava na PMS v programe OMEGA, ALFA, OLYMP</w:t>
            </w:r>
          </w:p>
        </w:tc>
        <w:tc>
          <w:tcPr>
            <w:tcW w:w="1276" w:type="dxa"/>
            <w:vAlign w:val="center"/>
          </w:tcPr>
          <w:p w:rsidR="006E4771" w:rsidRPr="006E4771" w:rsidRDefault="00294706" w:rsidP="006E4771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20</w:t>
            </w:r>
          </w:p>
        </w:tc>
        <w:tc>
          <w:tcPr>
            <w:tcW w:w="2835" w:type="dxa"/>
            <w:vAlign w:val="center"/>
          </w:tcPr>
          <w:p w:rsidR="006E4771" w:rsidRPr="006E4771" w:rsidRDefault="006E4771" w:rsidP="006E4771">
            <w:pPr>
              <w:rPr>
                <w:rFonts w:ascii="Calibri" w:hAnsi="Calibri"/>
                <w:lang w:eastAsia="sk-SK"/>
              </w:rPr>
            </w:pPr>
            <w:r w:rsidRPr="006E4771">
              <w:rPr>
                <w:rFonts w:ascii="Calibri" w:hAnsi="Calibri"/>
                <w:lang w:eastAsia="sk-SK"/>
              </w:rPr>
              <w:t>Ing. Viera Turčeková</w:t>
            </w:r>
          </w:p>
        </w:tc>
      </w:tr>
      <w:tr w:rsidR="006E4771" w:rsidRPr="006E4771" w:rsidTr="009F400A">
        <w:trPr>
          <w:trHeight w:val="397"/>
        </w:trPr>
        <w:tc>
          <w:tcPr>
            <w:tcW w:w="5352" w:type="dxa"/>
            <w:vAlign w:val="center"/>
          </w:tcPr>
          <w:p w:rsidR="006E4771" w:rsidRPr="0009363C" w:rsidRDefault="006E4771" w:rsidP="006E4771">
            <w:pPr>
              <w:rPr>
                <w:rFonts w:ascii="Calibri" w:hAnsi="Calibri"/>
                <w:b/>
                <w:bCs/>
                <w:lang w:eastAsia="sk-SK"/>
              </w:rPr>
            </w:pPr>
            <w:r w:rsidRPr="0009363C">
              <w:rPr>
                <w:rFonts w:ascii="Calibri" w:hAnsi="Calibri"/>
                <w:b/>
                <w:bCs/>
                <w:lang w:eastAsia="sk-SK"/>
              </w:rPr>
              <w:t xml:space="preserve">Posilňovňa, </w:t>
            </w:r>
            <w:proofErr w:type="spellStart"/>
            <w:r w:rsidRPr="0009363C">
              <w:rPr>
                <w:rFonts w:ascii="Calibri" w:hAnsi="Calibri"/>
                <w:b/>
                <w:bCs/>
                <w:lang w:eastAsia="sk-SK"/>
              </w:rPr>
              <w:t>florbal</w:t>
            </w:r>
            <w:proofErr w:type="spellEnd"/>
          </w:p>
        </w:tc>
        <w:tc>
          <w:tcPr>
            <w:tcW w:w="1276" w:type="dxa"/>
            <w:vAlign w:val="center"/>
          </w:tcPr>
          <w:p w:rsidR="006E4771" w:rsidRPr="006E4771" w:rsidRDefault="00294706" w:rsidP="006E4771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18</w:t>
            </w:r>
          </w:p>
        </w:tc>
        <w:tc>
          <w:tcPr>
            <w:tcW w:w="2835" w:type="dxa"/>
            <w:vAlign w:val="center"/>
          </w:tcPr>
          <w:p w:rsidR="006E4771" w:rsidRPr="006E4771" w:rsidRDefault="006E4771" w:rsidP="006E4771">
            <w:pPr>
              <w:rPr>
                <w:rFonts w:ascii="Calibri" w:hAnsi="Calibri"/>
                <w:lang w:eastAsia="sk-SK"/>
              </w:rPr>
            </w:pPr>
            <w:r w:rsidRPr="006E4771">
              <w:rPr>
                <w:rFonts w:ascii="Calibri" w:hAnsi="Calibri"/>
                <w:lang w:eastAsia="sk-SK"/>
              </w:rPr>
              <w:t xml:space="preserve">Mgr. Ján </w:t>
            </w:r>
            <w:proofErr w:type="spellStart"/>
            <w:r w:rsidRPr="006E4771">
              <w:rPr>
                <w:rFonts w:ascii="Calibri" w:hAnsi="Calibri"/>
                <w:lang w:eastAsia="sk-SK"/>
              </w:rPr>
              <w:t>Samák</w:t>
            </w:r>
            <w:proofErr w:type="spellEnd"/>
          </w:p>
        </w:tc>
      </w:tr>
      <w:tr w:rsidR="006E4771" w:rsidRPr="006E4771" w:rsidTr="009F400A">
        <w:trPr>
          <w:trHeight w:val="397"/>
        </w:trPr>
        <w:tc>
          <w:tcPr>
            <w:tcW w:w="5352" w:type="dxa"/>
            <w:vAlign w:val="center"/>
          </w:tcPr>
          <w:p w:rsidR="006E4771" w:rsidRPr="0009363C" w:rsidRDefault="006E4771" w:rsidP="006E4771">
            <w:pPr>
              <w:rPr>
                <w:rFonts w:ascii="Calibri" w:hAnsi="Calibri"/>
                <w:lang w:eastAsia="sk-SK"/>
              </w:rPr>
            </w:pPr>
            <w:r w:rsidRPr="0009363C">
              <w:rPr>
                <w:rFonts w:ascii="Calibri" w:hAnsi="Calibri"/>
                <w:b/>
                <w:bCs/>
                <w:lang w:eastAsia="sk-SK"/>
              </w:rPr>
              <w:t>Praktické účtovanie</w:t>
            </w:r>
          </w:p>
        </w:tc>
        <w:tc>
          <w:tcPr>
            <w:tcW w:w="1276" w:type="dxa"/>
            <w:vAlign w:val="center"/>
          </w:tcPr>
          <w:p w:rsidR="006E4771" w:rsidRPr="006E4771" w:rsidRDefault="00294706" w:rsidP="006E4771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12</w:t>
            </w:r>
          </w:p>
        </w:tc>
        <w:tc>
          <w:tcPr>
            <w:tcW w:w="2835" w:type="dxa"/>
            <w:vAlign w:val="center"/>
          </w:tcPr>
          <w:p w:rsidR="006E4771" w:rsidRPr="006E4771" w:rsidRDefault="006E4771" w:rsidP="006E4771">
            <w:pPr>
              <w:rPr>
                <w:rFonts w:ascii="Calibri" w:hAnsi="Calibri"/>
                <w:lang w:eastAsia="sk-SK"/>
              </w:rPr>
            </w:pPr>
            <w:r w:rsidRPr="006E4771">
              <w:rPr>
                <w:rFonts w:ascii="Calibri" w:hAnsi="Calibri"/>
                <w:lang w:eastAsia="sk-SK"/>
              </w:rPr>
              <w:t>Ing. Mária Prekopová</w:t>
            </w:r>
          </w:p>
        </w:tc>
      </w:tr>
      <w:tr w:rsidR="006E4771" w:rsidRPr="006E4771" w:rsidTr="009F400A">
        <w:trPr>
          <w:trHeight w:val="397"/>
        </w:trPr>
        <w:tc>
          <w:tcPr>
            <w:tcW w:w="5352" w:type="dxa"/>
            <w:vAlign w:val="center"/>
          </w:tcPr>
          <w:p w:rsidR="006E4771" w:rsidRPr="0009363C" w:rsidRDefault="006E4771" w:rsidP="006E4771">
            <w:pPr>
              <w:rPr>
                <w:rFonts w:ascii="Calibri" w:hAnsi="Calibri"/>
                <w:lang w:eastAsia="sk-SK"/>
              </w:rPr>
            </w:pPr>
            <w:r w:rsidRPr="0009363C">
              <w:rPr>
                <w:rFonts w:ascii="Calibri" w:hAnsi="Calibri"/>
                <w:b/>
                <w:bCs/>
                <w:lang w:eastAsia="sk-SK"/>
              </w:rPr>
              <w:t>Debatný klub ľudské práva</w:t>
            </w:r>
          </w:p>
        </w:tc>
        <w:tc>
          <w:tcPr>
            <w:tcW w:w="1276" w:type="dxa"/>
            <w:vAlign w:val="center"/>
          </w:tcPr>
          <w:p w:rsidR="006E4771" w:rsidRPr="006E4771" w:rsidRDefault="00294706" w:rsidP="006E4771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12</w:t>
            </w:r>
          </w:p>
        </w:tc>
        <w:tc>
          <w:tcPr>
            <w:tcW w:w="2835" w:type="dxa"/>
            <w:vAlign w:val="center"/>
          </w:tcPr>
          <w:p w:rsidR="006E4771" w:rsidRPr="006E4771" w:rsidRDefault="006E4771" w:rsidP="006E4771">
            <w:pPr>
              <w:rPr>
                <w:rFonts w:ascii="Calibri" w:hAnsi="Calibri"/>
                <w:lang w:eastAsia="sk-SK"/>
              </w:rPr>
            </w:pPr>
            <w:r w:rsidRPr="006E4771">
              <w:rPr>
                <w:rFonts w:ascii="Calibri" w:hAnsi="Calibri"/>
                <w:lang w:eastAsia="sk-SK"/>
              </w:rPr>
              <w:t>Mgr. Alena Pašková</w:t>
            </w:r>
          </w:p>
        </w:tc>
      </w:tr>
      <w:tr w:rsidR="006E4771" w:rsidRPr="006E4771" w:rsidTr="009F400A">
        <w:trPr>
          <w:trHeight w:val="397"/>
        </w:trPr>
        <w:tc>
          <w:tcPr>
            <w:tcW w:w="5352" w:type="dxa"/>
            <w:vAlign w:val="center"/>
          </w:tcPr>
          <w:p w:rsidR="006E4771" w:rsidRPr="0009363C" w:rsidRDefault="006E4771" w:rsidP="006E4771">
            <w:pPr>
              <w:rPr>
                <w:rFonts w:ascii="Calibri" w:hAnsi="Calibri"/>
                <w:lang w:eastAsia="sk-SK"/>
              </w:rPr>
            </w:pPr>
            <w:r w:rsidRPr="0009363C">
              <w:rPr>
                <w:rFonts w:ascii="Calibri" w:hAnsi="Calibri"/>
                <w:b/>
                <w:bCs/>
                <w:lang w:eastAsia="sk-SK"/>
              </w:rPr>
              <w:t>Príprava na SOČ</w:t>
            </w:r>
          </w:p>
        </w:tc>
        <w:tc>
          <w:tcPr>
            <w:tcW w:w="1276" w:type="dxa"/>
            <w:vAlign w:val="center"/>
          </w:tcPr>
          <w:p w:rsidR="006E4771" w:rsidRPr="006E4771" w:rsidRDefault="00294706" w:rsidP="006E4771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14</w:t>
            </w:r>
          </w:p>
        </w:tc>
        <w:tc>
          <w:tcPr>
            <w:tcW w:w="2835" w:type="dxa"/>
            <w:vAlign w:val="center"/>
          </w:tcPr>
          <w:p w:rsidR="006E4771" w:rsidRPr="006E4771" w:rsidRDefault="006E4771" w:rsidP="006E4771">
            <w:pPr>
              <w:rPr>
                <w:rFonts w:ascii="Calibri" w:hAnsi="Calibri"/>
                <w:lang w:eastAsia="sk-SK"/>
              </w:rPr>
            </w:pPr>
            <w:r w:rsidRPr="006E4771">
              <w:rPr>
                <w:rFonts w:ascii="Calibri" w:hAnsi="Calibri"/>
                <w:lang w:eastAsia="sk-SK"/>
              </w:rPr>
              <w:t xml:space="preserve">Mgr. Lýdia </w:t>
            </w:r>
            <w:proofErr w:type="spellStart"/>
            <w:r w:rsidRPr="006E4771">
              <w:rPr>
                <w:rFonts w:ascii="Calibri" w:hAnsi="Calibri"/>
                <w:lang w:eastAsia="sk-SK"/>
              </w:rPr>
              <w:t>Hagarová</w:t>
            </w:r>
            <w:proofErr w:type="spellEnd"/>
          </w:p>
        </w:tc>
      </w:tr>
      <w:tr w:rsidR="006E4771" w:rsidRPr="006E4771" w:rsidTr="009F400A">
        <w:trPr>
          <w:trHeight w:val="397"/>
        </w:trPr>
        <w:tc>
          <w:tcPr>
            <w:tcW w:w="5352" w:type="dxa"/>
            <w:vAlign w:val="center"/>
          </w:tcPr>
          <w:p w:rsidR="006E4771" w:rsidRPr="0009363C" w:rsidRDefault="006E4771" w:rsidP="006E4771">
            <w:pPr>
              <w:rPr>
                <w:rFonts w:ascii="Calibri" w:hAnsi="Calibri"/>
                <w:lang w:eastAsia="sk-SK"/>
              </w:rPr>
            </w:pPr>
            <w:r w:rsidRPr="0009363C">
              <w:rPr>
                <w:rFonts w:ascii="Calibri" w:hAnsi="Calibri"/>
                <w:b/>
                <w:bCs/>
                <w:lang w:eastAsia="sk-SK"/>
              </w:rPr>
              <w:t>Príprava na súťaže v písaní na PC</w:t>
            </w:r>
          </w:p>
        </w:tc>
        <w:tc>
          <w:tcPr>
            <w:tcW w:w="1276" w:type="dxa"/>
            <w:vAlign w:val="center"/>
          </w:tcPr>
          <w:p w:rsidR="006E4771" w:rsidRPr="006E4771" w:rsidRDefault="00294706" w:rsidP="006E4771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12</w:t>
            </w:r>
          </w:p>
        </w:tc>
        <w:tc>
          <w:tcPr>
            <w:tcW w:w="2835" w:type="dxa"/>
            <w:vAlign w:val="center"/>
          </w:tcPr>
          <w:p w:rsidR="006E4771" w:rsidRPr="006E4771" w:rsidRDefault="006E4771" w:rsidP="006E4771">
            <w:pPr>
              <w:rPr>
                <w:rFonts w:ascii="Calibri" w:hAnsi="Calibri"/>
                <w:lang w:eastAsia="sk-SK"/>
              </w:rPr>
            </w:pPr>
            <w:r w:rsidRPr="006E4771">
              <w:rPr>
                <w:rFonts w:ascii="Calibri" w:hAnsi="Calibri"/>
                <w:lang w:eastAsia="sk-SK"/>
              </w:rPr>
              <w:t xml:space="preserve">Mgr. Terézia </w:t>
            </w:r>
            <w:proofErr w:type="spellStart"/>
            <w:r w:rsidRPr="006E4771">
              <w:rPr>
                <w:rFonts w:ascii="Calibri" w:hAnsi="Calibri"/>
                <w:lang w:eastAsia="sk-SK"/>
              </w:rPr>
              <w:t>Ondráčková</w:t>
            </w:r>
            <w:proofErr w:type="spellEnd"/>
          </w:p>
        </w:tc>
      </w:tr>
      <w:tr w:rsidR="006E4771" w:rsidRPr="006E4771" w:rsidTr="009F400A">
        <w:trPr>
          <w:trHeight w:val="397"/>
        </w:trPr>
        <w:tc>
          <w:tcPr>
            <w:tcW w:w="5352" w:type="dxa"/>
            <w:vAlign w:val="center"/>
          </w:tcPr>
          <w:p w:rsidR="006E4771" w:rsidRPr="0009363C" w:rsidRDefault="006E4771" w:rsidP="006E4771">
            <w:pPr>
              <w:rPr>
                <w:rFonts w:ascii="Calibri" w:hAnsi="Calibri"/>
                <w:b/>
                <w:bCs/>
                <w:lang w:eastAsia="sk-SK"/>
              </w:rPr>
            </w:pPr>
            <w:r w:rsidRPr="0009363C">
              <w:rPr>
                <w:rFonts w:ascii="Calibri" w:hAnsi="Calibri"/>
                <w:b/>
                <w:bCs/>
                <w:lang w:eastAsia="sk-SK"/>
              </w:rPr>
              <w:t>Problémy ekonomiky a SOČ</w:t>
            </w:r>
          </w:p>
        </w:tc>
        <w:tc>
          <w:tcPr>
            <w:tcW w:w="1276" w:type="dxa"/>
            <w:vAlign w:val="center"/>
          </w:tcPr>
          <w:p w:rsidR="006E4771" w:rsidRPr="006E4771" w:rsidRDefault="00294706" w:rsidP="006E4771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15</w:t>
            </w:r>
          </w:p>
        </w:tc>
        <w:tc>
          <w:tcPr>
            <w:tcW w:w="2835" w:type="dxa"/>
            <w:vAlign w:val="center"/>
          </w:tcPr>
          <w:p w:rsidR="006E4771" w:rsidRPr="006E4771" w:rsidRDefault="006E4771" w:rsidP="006E4771">
            <w:pPr>
              <w:rPr>
                <w:rFonts w:ascii="Calibri" w:hAnsi="Calibri"/>
                <w:lang w:eastAsia="sk-SK"/>
              </w:rPr>
            </w:pPr>
            <w:r w:rsidRPr="006E4771">
              <w:rPr>
                <w:rFonts w:ascii="Calibri" w:hAnsi="Calibri"/>
                <w:lang w:eastAsia="sk-SK"/>
              </w:rPr>
              <w:t xml:space="preserve">Ing. Monika </w:t>
            </w:r>
            <w:proofErr w:type="spellStart"/>
            <w:r w:rsidRPr="006E4771">
              <w:rPr>
                <w:rFonts w:ascii="Calibri" w:hAnsi="Calibri"/>
                <w:lang w:eastAsia="sk-SK"/>
              </w:rPr>
              <w:t>Bulková</w:t>
            </w:r>
            <w:proofErr w:type="spellEnd"/>
          </w:p>
        </w:tc>
      </w:tr>
      <w:tr w:rsidR="006E4771" w:rsidRPr="006E4771" w:rsidTr="009F400A">
        <w:trPr>
          <w:trHeight w:val="397"/>
        </w:trPr>
        <w:tc>
          <w:tcPr>
            <w:tcW w:w="5352" w:type="dxa"/>
            <w:vAlign w:val="center"/>
          </w:tcPr>
          <w:p w:rsidR="006E4771" w:rsidRPr="0009363C" w:rsidRDefault="006E4771" w:rsidP="006E4771">
            <w:pPr>
              <w:rPr>
                <w:rFonts w:ascii="Calibri" w:hAnsi="Calibri"/>
                <w:lang w:eastAsia="sk-SK"/>
              </w:rPr>
            </w:pPr>
            <w:r w:rsidRPr="0009363C">
              <w:rPr>
                <w:rFonts w:ascii="Calibri" w:hAnsi="Calibri"/>
                <w:b/>
                <w:bCs/>
                <w:lang w:eastAsia="sk-SK"/>
              </w:rPr>
              <w:t>Príprava na praktickú maturitu</w:t>
            </w:r>
          </w:p>
        </w:tc>
        <w:tc>
          <w:tcPr>
            <w:tcW w:w="1276" w:type="dxa"/>
            <w:vAlign w:val="center"/>
          </w:tcPr>
          <w:p w:rsidR="006E4771" w:rsidRPr="006E4771" w:rsidRDefault="00294706" w:rsidP="006E4771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21</w:t>
            </w:r>
          </w:p>
        </w:tc>
        <w:tc>
          <w:tcPr>
            <w:tcW w:w="2835" w:type="dxa"/>
            <w:vAlign w:val="center"/>
          </w:tcPr>
          <w:p w:rsidR="006E4771" w:rsidRPr="006E4771" w:rsidRDefault="006E4771" w:rsidP="006E4771">
            <w:pPr>
              <w:rPr>
                <w:rFonts w:ascii="Calibri" w:hAnsi="Calibri"/>
                <w:lang w:eastAsia="sk-SK"/>
              </w:rPr>
            </w:pPr>
            <w:r w:rsidRPr="006E4771">
              <w:rPr>
                <w:rFonts w:ascii="Calibri" w:hAnsi="Calibri"/>
                <w:lang w:eastAsia="sk-SK"/>
              </w:rPr>
              <w:t xml:space="preserve">Ing. Anna </w:t>
            </w:r>
            <w:proofErr w:type="spellStart"/>
            <w:r w:rsidRPr="006E4771">
              <w:rPr>
                <w:rFonts w:ascii="Calibri" w:hAnsi="Calibri"/>
                <w:lang w:eastAsia="sk-SK"/>
              </w:rPr>
              <w:t>Škodáčková</w:t>
            </w:r>
            <w:proofErr w:type="spellEnd"/>
          </w:p>
        </w:tc>
      </w:tr>
      <w:tr w:rsidR="006E4771" w:rsidRPr="006E4771" w:rsidTr="009F400A">
        <w:trPr>
          <w:trHeight w:val="397"/>
        </w:trPr>
        <w:tc>
          <w:tcPr>
            <w:tcW w:w="5352" w:type="dxa"/>
            <w:vAlign w:val="center"/>
          </w:tcPr>
          <w:p w:rsidR="006E4771" w:rsidRPr="0009363C" w:rsidRDefault="006E4771" w:rsidP="006E4771">
            <w:pPr>
              <w:rPr>
                <w:rFonts w:ascii="Calibri" w:hAnsi="Calibri"/>
                <w:lang w:eastAsia="sk-SK"/>
              </w:rPr>
            </w:pPr>
            <w:r w:rsidRPr="0009363C">
              <w:rPr>
                <w:rFonts w:ascii="Calibri" w:hAnsi="Calibri"/>
                <w:b/>
                <w:bCs/>
                <w:lang w:eastAsia="sk-SK"/>
              </w:rPr>
              <w:t>Príprava na MS zo SJL</w:t>
            </w:r>
          </w:p>
        </w:tc>
        <w:tc>
          <w:tcPr>
            <w:tcW w:w="1276" w:type="dxa"/>
            <w:vAlign w:val="center"/>
          </w:tcPr>
          <w:p w:rsidR="006E4771" w:rsidRPr="006E4771" w:rsidRDefault="00294706" w:rsidP="006E4771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15</w:t>
            </w:r>
          </w:p>
        </w:tc>
        <w:tc>
          <w:tcPr>
            <w:tcW w:w="2835" w:type="dxa"/>
            <w:vAlign w:val="center"/>
          </w:tcPr>
          <w:p w:rsidR="006E4771" w:rsidRPr="006E4771" w:rsidRDefault="006E4771" w:rsidP="006E4771">
            <w:pPr>
              <w:rPr>
                <w:rFonts w:ascii="Calibri" w:hAnsi="Calibri"/>
                <w:lang w:eastAsia="sk-SK"/>
              </w:rPr>
            </w:pPr>
            <w:r w:rsidRPr="006E4771">
              <w:rPr>
                <w:rFonts w:ascii="Calibri" w:hAnsi="Calibri"/>
                <w:lang w:eastAsia="sk-SK"/>
              </w:rPr>
              <w:t xml:space="preserve">Mgr. Martin </w:t>
            </w:r>
            <w:proofErr w:type="spellStart"/>
            <w:r w:rsidRPr="006E4771">
              <w:rPr>
                <w:rFonts w:ascii="Calibri" w:hAnsi="Calibri"/>
                <w:lang w:eastAsia="sk-SK"/>
              </w:rPr>
              <w:t>Adamec</w:t>
            </w:r>
            <w:proofErr w:type="spellEnd"/>
          </w:p>
        </w:tc>
      </w:tr>
      <w:tr w:rsidR="006E4771" w:rsidRPr="006E4771" w:rsidTr="009F400A">
        <w:trPr>
          <w:trHeight w:val="397"/>
        </w:trPr>
        <w:tc>
          <w:tcPr>
            <w:tcW w:w="5352" w:type="dxa"/>
            <w:vAlign w:val="center"/>
          </w:tcPr>
          <w:p w:rsidR="006E4771" w:rsidRPr="0009363C" w:rsidRDefault="006E4771" w:rsidP="006E4771">
            <w:pPr>
              <w:rPr>
                <w:rFonts w:ascii="Calibri" w:hAnsi="Calibri"/>
                <w:lang w:eastAsia="sk-SK"/>
              </w:rPr>
            </w:pPr>
            <w:r w:rsidRPr="0009363C">
              <w:rPr>
                <w:rFonts w:ascii="Calibri" w:hAnsi="Calibri"/>
                <w:b/>
                <w:bCs/>
                <w:lang w:eastAsia="sk-SK"/>
              </w:rPr>
              <w:t>Športové hry</w:t>
            </w:r>
          </w:p>
        </w:tc>
        <w:tc>
          <w:tcPr>
            <w:tcW w:w="1276" w:type="dxa"/>
            <w:vAlign w:val="center"/>
          </w:tcPr>
          <w:p w:rsidR="006E4771" w:rsidRPr="006E4771" w:rsidRDefault="00294706" w:rsidP="006E4771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23</w:t>
            </w:r>
          </w:p>
        </w:tc>
        <w:tc>
          <w:tcPr>
            <w:tcW w:w="2835" w:type="dxa"/>
            <w:vAlign w:val="center"/>
          </w:tcPr>
          <w:p w:rsidR="006E4771" w:rsidRPr="006E4771" w:rsidRDefault="006E4771" w:rsidP="006E4771">
            <w:pPr>
              <w:rPr>
                <w:rFonts w:ascii="Calibri" w:hAnsi="Calibri"/>
                <w:lang w:eastAsia="sk-SK"/>
              </w:rPr>
            </w:pPr>
            <w:r w:rsidRPr="006E4771">
              <w:rPr>
                <w:rFonts w:ascii="Calibri" w:hAnsi="Calibri"/>
                <w:lang w:eastAsia="sk-SK"/>
              </w:rPr>
              <w:t>PaedDr. Anton Krivda</w:t>
            </w:r>
          </w:p>
        </w:tc>
      </w:tr>
      <w:tr w:rsidR="006E4771" w:rsidRPr="006E4771" w:rsidTr="009F400A">
        <w:trPr>
          <w:trHeight w:val="397"/>
        </w:trPr>
        <w:tc>
          <w:tcPr>
            <w:tcW w:w="5352" w:type="dxa"/>
            <w:vAlign w:val="center"/>
          </w:tcPr>
          <w:p w:rsidR="006E4771" w:rsidRPr="0009363C" w:rsidRDefault="00942FEF" w:rsidP="00942FEF">
            <w:pPr>
              <w:rPr>
                <w:rFonts w:ascii="Calibri" w:hAnsi="Calibri"/>
                <w:b/>
                <w:lang w:eastAsia="sk-SK"/>
              </w:rPr>
            </w:pPr>
            <w:r>
              <w:rPr>
                <w:rFonts w:ascii="Calibri" w:hAnsi="Calibri"/>
                <w:b/>
                <w:lang w:eastAsia="sk-SK"/>
              </w:rPr>
              <w:t>Účtovanie v Omege a podvojnom</w:t>
            </w:r>
            <w:r w:rsidR="006E4771" w:rsidRPr="0009363C">
              <w:rPr>
                <w:rFonts w:ascii="Calibri" w:hAnsi="Calibri"/>
                <w:b/>
                <w:lang w:eastAsia="sk-SK"/>
              </w:rPr>
              <w:t xml:space="preserve"> účtovníctv</w:t>
            </w:r>
            <w:r>
              <w:rPr>
                <w:rFonts w:ascii="Calibri" w:hAnsi="Calibri"/>
                <w:b/>
                <w:lang w:eastAsia="sk-SK"/>
              </w:rPr>
              <w:t>e</w:t>
            </w:r>
          </w:p>
        </w:tc>
        <w:tc>
          <w:tcPr>
            <w:tcW w:w="1276" w:type="dxa"/>
            <w:vAlign w:val="center"/>
          </w:tcPr>
          <w:p w:rsidR="006E4771" w:rsidRPr="006E4771" w:rsidRDefault="00294706" w:rsidP="006E4771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19</w:t>
            </w:r>
          </w:p>
        </w:tc>
        <w:tc>
          <w:tcPr>
            <w:tcW w:w="2835" w:type="dxa"/>
            <w:vAlign w:val="center"/>
          </w:tcPr>
          <w:p w:rsidR="006E4771" w:rsidRPr="006E4771" w:rsidRDefault="006E4771" w:rsidP="006E4771">
            <w:pPr>
              <w:rPr>
                <w:rFonts w:ascii="Calibri" w:hAnsi="Calibri"/>
                <w:lang w:eastAsia="sk-SK"/>
              </w:rPr>
            </w:pPr>
            <w:r w:rsidRPr="006E4771">
              <w:rPr>
                <w:rFonts w:ascii="Calibri" w:hAnsi="Calibri"/>
                <w:lang w:eastAsia="sk-SK"/>
              </w:rPr>
              <w:t>Ing. Danka Pavlovičová</w:t>
            </w:r>
          </w:p>
        </w:tc>
      </w:tr>
      <w:tr w:rsidR="006E4771" w:rsidRPr="006E4771" w:rsidTr="009F400A">
        <w:trPr>
          <w:trHeight w:val="397"/>
        </w:trPr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6E4771" w:rsidRPr="0009363C" w:rsidRDefault="00942FEF" w:rsidP="006E4771">
            <w:pPr>
              <w:rPr>
                <w:rFonts w:ascii="Calibri" w:hAnsi="Calibri"/>
                <w:b/>
                <w:lang w:eastAsia="sk-SK"/>
              </w:rPr>
            </w:pPr>
            <w:r>
              <w:rPr>
                <w:rFonts w:ascii="Calibri" w:hAnsi="Calibri"/>
                <w:b/>
                <w:lang w:eastAsia="sk-SK"/>
              </w:rPr>
              <w:t>Angličtina v reálnom živote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4771" w:rsidRPr="006E4771" w:rsidRDefault="00294706" w:rsidP="006E4771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E4771" w:rsidRPr="006E4771" w:rsidRDefault="00942FEF" w:rsidP="006E4771">
            <w:pPr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 xml:space="preserve">Mgr. Jaroslava </w:t>
            </w:r>
            <w:proofErr w:type="spellStart"/>
            <w:r>
              <w:rPr>
                <w:rFonts w:ascii="Calibri" w:hAnsi="Calibri"/>
                <w:lang w:eastAsia="sk-SK"/>
              </w:rPr>
              <w:t>Kadáková</w:t>
            </w:r>
            <w:proofErr w:type="spellEnd"/>
          </w:p>
        </w:tc>
      </w:tr>
      <w:tr w:rsidR="006E4771" w:rsidRPr="006E4771" w:rsidTr="009F400A">
        <w:trPr>
          <w:trHeight w:val="397"/>
        </w:trPr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6E4771" w:rsidRPr="0009363C" w:rsidRDefault="006E4771" w:rsidP="006E4771">
            <w:pPr>
              <w:rPr>
                <w:rFonts w:ascii="Calibri" w:hAnsi="Calibri"/>
                <w:b/>
                <w:lang w:eastAsia="sk-SK"/>
              </w:rPr>
            </w:pPr>
            <w:r w:rsidRPr="0009363C">
              <w:rPr>
                <w:rFonts w:ascii="Calibri" w:hAnsi="Calibri"/>
                <w:b/>
                <w:lang w:eastAsia="sk-SK"/>
              </w:rPr>
              <w:t>Volejbal, športové hry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4771" w:rsidRPr="006E4771" w:rsidRDefault="00294706" w:rsidP="006E4771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29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E4771" w:rsidRPr="006E4771" w:rsidRDefault="006E4771" w:rsidP="006E4771">
            <w:pPr>
              <w:rPr>
                <w:rFonts w:ascii="Calibri" w:hAnsi="Calibri"/>
                <w:lang w:eastAsia="sk-SK"/>
              </w:rPr>
            </w:pPr>
            <w:r w:rsidRPr="006E4771">
              <w:rPr>
                <w:rFonts w:ascii="Calibri" w:hAnsi="Calibri"/>
                <w:lang w:eastAsia="sk-SK"/>
              </w:rPr>
              <w:t>Mgr. Martin Kováč</w:t>
            </w:r>
          </w:p>
        </w:tc>
      </w:tr>
      <w:tr w:rsidR="006E4771" w:rsidRPr="006E4771" w:rsidTr="009F400A">
        <w:trPr>
          <w:trHeight w:val="397"/>
        </w:trPr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6E4771" w:rsidRPr="0009363C" w:rsidRDefault="006E4771" w:rsidP="006E4771">
            <w:pPr>
              <w:rPr>
                <w:rFonts w:ascii="Calibri" w:hAnsi="Calibri"/>
                <w:b/>
                <w:lang w:eastAsia="sk-SK"/>
              </w:rPr>
            </w:pPr>
            <w:r w:rsidRPr="0009363C">
              <w:rPr>
                <w:rFonts w:ascii="Calibri" w:hAnsi="Calibri"/>
                <w:b/>
                <w:lang w:eastAsia="sk-SK"/>
              </w:rPr>
              <w:t>Účtovanie s ľahkosťou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4771" w:rsidRPr="006E4771" w:rsidRDefault="00294706" w:rsidP="006E4771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E4771" w:rsidRPr="006E4771" w:rsidRDefault="006E4771" w:rsidP="006E4771">
            <w:pPr>
              <w:rPr>
                <w:rFonts w:ascii="Calibri" w:hAnsi="Calibri"/>
                <w:lang w:eastAsia="sk-SK"/>
              </w:rPr>
            </w:pPr>
            <w:r w:rsidRPr="006E4771">
              <w:rPr>
                <w:rFonts w:ascii="Calibri" w:hAnsi="Calibri"/>
                <w:lang w:eastAsia="sk-SK"/>
              </w:rPr>
              <w:t xml:space="preserve">Ing. Janka </w:t>
            </w:r>
            <w:proofErr w:type="spellStart"/>
            <w:r w:rsidRPr="006E4771">
              <w:rPr>
                <w:rFonts w:ascii="Calibri" w:hAnsi="Calibri"/>
                <w:lang w:eastAsia="sk-SK"/>
              </w:rPr>
              <w:t>Špačková</w:t>
            </w:r>
            <w:proofErr w:type="spellEnd"/>
          </w:p>
        </w:tc>
      </w:tr>
      <w:tr w:rsidR="006E4771" w:rsidRPr="006E4771" w:rsidTr="009F400A">
        <w:trPr>
          <w:trHeight w:val="397"/>
        </w:trPr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6E4771" w:rsidRPr="0009363C" w:rsidRDefault="006E4771" w:rsidP="006E4771">
            <w:pPr>
              <w:rPr>
                <w:rFonts w:ascii="Calibri" w:hAnsi="Calibri"/>
                <w:b/>
                <w:lang w:eastAsia="sk-SK"/>
              </w:rPr>
            </w:pPr>
            <w:r w:rsidRPr="0009363C">
              <w:rPr>
                <w:rFonts w:ascii="Calibri" w:hAnsi="Calibri"/>
                <w:b/>
                <w:lang w:eastAsia="sk-SK"/>
              </w:rPr>
              <w:t>Praktická ekonomika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4771" w:rsidRPr="006E4771" w:rsidRDefault="00294706" w:rsidP="006E4771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26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E4771" w:rsidRPr="006E4771" w:rsidRDefault="006E4771" w:rsidP="006E4771">
            <w:pPr>
              <w:rPr>
                <w:rFonts w:ascii="Calibri" w:hAnsi="Calibri"/>
                <w:lang w:eastAsia="sk-SK"/>
              </w:rPr>
            </w:pPr>
            <w:r w:rsidRPr="006E4771">
              <w:rPr>
                <w:rFonts w:ascii="Calibri" w:hAnsi="Calibri"/>
                <w:lang w:eastAsia="sk-SK"/>
              </w:rPr>
              <w:t xml:space="preserve">Ing. Silvia </w:t>
            </w:r>
            <w:proofErr w:type="spellStart"/>
            <w:r w:rsidRPr="006E4771">
              <w:rPr>
                <w:rFonts w:ascii="Calibri" w:hAnsi="Calibri"/>
                <w:lang w:eastAsia="sk-SK"/>
              </w:rPr>
              <w:t>Kamenská</w:t>
            </w:r>
            <w:proofErr w:type="spellEnd"/>
          </w:p>
        </w:tc>
      </w:tr>
      <w:tr w:rsidR="006E4771" w:rsidRPr="006E4771" w:rsidTr="009F400A">
        <w:trPr>
          <w:trHeight w:val="397"/>
        </w:trPr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6E4771" w:rsidRPr="0009363C" w:rsidRDefault="006E4771" w:rsidP="006E4771">
            <w:pPr>
              <w:rPr>
                <w:rFonts w:ascii="Calibri" w:hAnsi="Calibri"/>
                <w:b/>
                <w:lang w:eastAsia="sk-SK"/>
              </w:rPr>
            </w:pPr>
            <w:r w:rsidRPr="0009363C">
              <w:rPr>
                <w:rFonts w:ascii="Calibri" w:hAnsi="Calibri"/>
                <w:b/>
                <w:lang w:eastAsia="sk-SK"/>
              </w:rPr>
              <w:t>Účtovanie s úsmevom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4771" w:rsidRPr="006E4771" w:rsidRDefault="00294706" w:rsidP="006E4771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26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E4771" w:rsidRPr="006E4771" w:rsidRDefault="006E4771" w:rsidP="006E4771">
            <w:pPr>
              <w:rPr>
                <w:rFonts w:ascii="Calibri" w:hAnsi="Calibri"/>
                <w:lang w:eastAsia="sk-SK"/>
              </w:rPr>
            </w:pPr>
            <w:r w:rsidRPr="006E4771">
              <w:rPr>
                <w:rFonts w:ascii="Calibri" w:hAnsi="Calibri"/>
                <w:lang w:eastAsia="sk-SK"/>
              </w:rPr>
              <w:t>Ing. Eva Trnavská</w:t>
            </w:r>
          </w:p>
        </w:tc>
      </w:tr>
      <w:tr w:rsidR="006E4771" w:rsidRPr="006E4771" w:rsidTr="00294706">
        <w:trPr>
          <w:trHeight w:val="397"/>
        </w:trPr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6E4771" w:rsidRPr="0009363C" w:rsidRDefault="006E4771" w:rsidP="006E4771">
            <w:pPr>
              <w:rPr>
                <w:rFonts w:ascii="Calibri" w:hAnsi="Calibri"/>
                <w:b/>
                <w:lang w:eastAsia="sk-SK"/>
              </w:rPr>
            </w:pPr>
            <w:r w:rsidRPr="0009363C">
              <w:rPr>
                <w:rFonts w:ascii="Calibri" w:hAnsi="Calibri"/>
                <w:b/>
                <w:lang w:eastAsia="sk-SK"/>
              </w:rPr>
              <w:t>Nemčina v reálnom živote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4771" w:rsidRPr="006E4771" w:rsidRDefault="00294706" w:rsidP="006E4771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E4771" w:rsidRPr="006E4771" w:rsidRDefault="006E4771" w:rsidP="006E4771">
            <w:pPr>
              <w:rPr>
                <w:rFonts w:ascii="Calibri" w:hAnsi="Calibri"/>
                <w:lang w:eastAsia="sk-SK"/>
              </w:rPr>
            </w:pPr>
            <w:r w:rsidRPr="006E4771">
              <w:rPr>
                <w:rFonts w:ascii="Calibri" w:hAnsi="Calibri"/>
                <w:lang w:eastAsia="sk-SK"/>
              </w:rPr>
              <w:t xml:space="preserve">Mgr. Xénia </w:t>
            </w:r>
            <w:proofErr w:type="spellStart"/>
            <w:r w:rsidRPr="006E4771">
              <w:rPr>
                <w:rFonts w:ascii="Calibri" w:hAnsi="Calibri"/>
                <w:lang w:eastAsia="sk-SK"/>
              </w:rPr>
              <w:t>Melovská</w:t>
            </w:r>
            <w:proofErr w:type="spellEnd"/>
          </w:p>
        </w:tc>
      </w:tr>
      <w:tr w:rsidR="00294706" w:rsidRPr="006E4771" w:rsidTr="00294706">
        <w:trPr>
          <w:trHeight w:val="397"/>
        </w:trPr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294706" w:rsidRPr="0009363C" w:rsidRDefault="00294706" w:rsidP="006E4771">
            <w:pPr>
              <w:rPr>
                <w:rFonts w:ascii="Calibri" w:hAnsi="Calibri"/>
                <w:b/>
                <w:lang w:eastAsia="sk-SK"/>
              </w:rPr>
            </w:pPr>
            <w:r>
              <w:rPr>
                <w:rFonts w:ascii="Calibri" w:hAnsi="Calibri"/>
                <w:b/>
                <w:lang w:eastAsia="sk-SK"/>
              </w:rPr>
              <w:t>Príprava na PMS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94706" w:rsidRPr="006E4771" w:rsidRDefault="00294706" w:rsidP="006E4771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94706" w:rsidRPr="006E4771" w:rsidRDefault="00294706" w:rsidP="006E4771">
            <w:pPr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 xml:space="preserve">Ing. Dana </w:t>
            </w:r>
            <w:proofErr w:type="spellStart"/>
            <w:r>
              <w:rPr>
                <w:rFonts w:ascii="Calibri" w:hAnsi="Calibri"/>
                <w:lang w:eastAsia="sk-SK"/>
              </w:rPr>
              <w:t>Kadlicová</w:t>
            </w:r>
            <w:proofErr w:type="spellEnd"/>
          </w:p>
        </w:tc>
      </w:tr>
      <w:tr w:rsidR="006E4771" w:rsidRPr="006E4771" w:rsidTr="003C1468">
        <w:trPr>
          <w:trHeight w:val="397"/>
        </w:trPr>
        <w:tc>
          <w:tcPr>
            <w:tcW w:w="5352" w:type="dxa"/>
            <w:tcBorders>
              <w:bottom w:val="double" w:sz="4" w:space="0" w:color="auto"/>
            </w:tcBorders>
            <w:vAlign w:val="center"/>
          </w:tcPr>
          <w:p w:rsidR="006E4771" w:rsidRPr="0009363C" w:rsidRDefault="006E4771" w:rsidP="006E4771">
            <w:pPr>
              <w:rPr>
                <w:rFonts w:ascii="Calibri" w:hAnsi="Calibri"/>
                <w:b/>
                <w:lang w:eastAsia="sk-SK"/>
              </w:rPr>
            </w:pPr>
            <w:r w:rsidRPr="0009363C">
              <w:rPr>
                <w:rFonts w:ascii="Calibri" w:hAnsi="Calibri"/>
                <w:b/>
                <w:lang w:eastAsia="sk-SK"/>
              </w:rPr>
              <w:t>Zdokonaľovanie výkonu v písaní na PC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6E4771" w:rsidRPr="006E4771" w:rsidRDefault="00294706" w:rsidP="006E4771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24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6E4771" w:rsidRPr="006E4771" w:rsidRDefault="006E4771" w:rsidP="006E4771">
            <w:pPr>
              <w:rPr>
                <w:rFonts w:ascii="Calibri" w:hAnsi="Calibri"/>
                <w:lang w:eastAsia="sk-SK"/>
              </w:rPr>
            </w:pPr>
            <w:r w:rsidRPr="006E4771">
              <w:rPr>
                <w:rFonts w:ascii="Calibri" w:hAnsi="Calibri"/>
                <w:lang w:eastAsia="sk-SK"/>
              </w:rPr>
              <w:t>Ing. Ľudmila Petríková</w:t>
            </w:r>
          </w:p>
        </w:tc>
      </w:tr>
      <w:tr w:rsidR="006E4771" w:rsidRPr="006E4771" w:rsidTr="003C1468">
        <w:trPr>
          <w:trHeight w:val="397"/>
        </w:trPr>
        <w:tc>
          <w:tcPr>
            <w:tcW w:w="5352" w:type="dxa"/>
            <w:tcBorders>
              <w:top w:val="double" w:sz="4" w:space="0" w:color="auto"/>
            </w:tcBorders>
            <w:shd w:val="clear" w:color="auto" w:fill="B2A1C7" w:themeFill="accent4" w:themeFillTint="99"/>
            <w:vAlign w:val="center"/>
          </w:tcPr>
          <w:p w:rsidR="006E4771" w:rsidRPr="006E4771" w:rsidRDefault="006E4771" w:rsidP="006E4771">
            <w:pPr>
              <w:rPr>
                <w:rFonts w:ascii="Calibri" w:hAnsi="Calibri"/>
                <w:b/>
                <w:bCs/>
                <w:lang w:eastAsia="sk-SK"/>
              </w:rPr>
            </w:pPr>
            <w:r w:rsidRPr="006E4771">
              <w:rPr>
                <w:rFonts w:ascii="Calibri" w:hAnsi="Calibri"/>
                <w:b/>
                <w:bCs/>
                <w:lang w:eastAsia="sk-SK"/>
              </w:rPr>
              <w:t>Spolu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B2A1C7" w:themeFill="accent4" w:themeFillTint="99"/>
            <w:vAlign w:val="center"/>
          </w:tcPr>
          <w:p w:rsidR="006E4771" w:rsidRPr="006E4771" w:rsidRDefault="006E4771" w:rsidP="006E4771">
            <w:pPr>
              <w:jc w:val="center"/>
              <w:rPr>
                <w:rFonts w:ascii="Calibri" w:hAnsi="Calibri"/>
                <w:b/>
                <w:lang w:eastAsia="sk-SK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B2A1C7" w:themeFill="accent4" w:themeFillTint="99"/>
            <w:vAlign w:val="center"/>
          </w:tcPr>
          <w:p w:rsidR="006E4771" w:rsidRPr="006E4771" w:rsidRDefault="006E4771" w:rsidP="006E4771">
            <w:pPr>
              <w:rPr>
                <w:rFonts w:ascii="Calibri" w:hAnsi="Calibri"/>
                <w:lang w:eastAsia="sk-SK"/>
              </w:rPr>
            </w:pPr>
          </w:p>
        </w:tc>
      </w:tr>
    </w:tbl>
    <w:p w:rsidR="006E4771" w:rsidRDefault="006E4771" w:rsidP="00A811C3">
      <w:pPr>
        <w:pStyle w:val="Zarkazkladnhotextu2"/>
        <w:spacing w:line="264" w:lineRule="auto"/>
        <w:ind w:left="284"/>
        <w:jc w:val="both"/>
        <w:rPr>
          <w:rFonts w:asciiTheme="minorHAnsi" w:hAnsiTheme="minorHAnsi" w:cstheme="minorHAnsi"/>
        </w:rPr>
      </w:pPr>
    </w:p>
    <w:p w:rsidR="00A811C3" w:rsidRPr="009D000E" w:rsidRDefault="00A811C3" w:rsidP="00A811C3">
      <w:pPr>
        <w:pStyle w:val="Zarkazkladnhotextu2"/>
        <w:spacing w:line="264" w:lineRule="auto"/>
        <w:ind w:left="284"/>
        <w:jc w:val="both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</w:rPr>
        <w:t>Záujmové krúžky pracovali po vyučovaní, ich</w:t>
      </w:r>
      <w:r w:rsidR="009F2B9F" w:rsidRPr="009D000E">
        <w:rPr>
          <w:rFonts w:asciiTheme="minorHAnsi" w:hAnsiTheme="minorHAnsi" w:cstheme="minorHAnsi"/>
        </w:rPr>
        <w:t xml:space="preserve"> činnosť sa prejavila hlavne v úspešných </w:t>
      </w:r>
      <w:r w:rsidRPr="009D000E">
        <w:rPr>
          <w:rFonts w:asciiTheme="minorHAnsi" w:hAnsiTheme="minorHAnsi" w:cstheme="minorHAnsi"/>
        </w:rPr>
        <w:t>výsledkoch súťaží.</w:t>
      </w:r>
      <w:r w:rsidR="003A05BA" w:rsidRPr="009D000E">
        <w:rPr>
          <w:rFonts w:asciiTheme="minorHAnsi" w:hAnsiTheme="minorHAnsi" w:cstheme="minorHAnsi"/>
        </w:rPr>
        <w:t xml:space="preserve"> </w:t>
      </w:r>
      <w:r w:rsidRPr="009D000E">
        <w:rPr>
          <w:rFonts w:asciiTheme="minorHAnsi" w:hAnsiTheme="minorHAnsi" w:cstheme="minorHAnsi"/>
        </w:rPr>
        <w:t>V</w:t>
      </w:r>
      <w:r w:rsidR="008F68CA">
        <w:rPr>
          <w:rFonts w:asciiTheme="minorHAnsi" w:hAnsiTheme="minorHAnsi" w:cstheme="minorHAnsi"/>
        </w:rPr>
        <w:t>o</w:t>
      </w:r>
      <w:r w:rsidRPr="009D000E">
        <w:rPr>
          <w:rFonts w:asciiTheme="minorHAnsi" w:hAnsiTheme="minorHAnsi" w:cstheme="minorHAnsi"/>
        </w:rPr>
        <w:t> štvrtom ročníku prispeli krúžky k lepšiemu prospechu praktickej časti maturitnej  skúšky.</w:t>
      </w:r>
    </w:p>
    <w:p w:rsidR="00C17143" w:rsidRPr="009D000E" w:rsidRDefault="00A811C3" w:rsidP="003A05BA">
      <w:pPr>
        <w:pStyle w:val="Zarkazkladnhotextu2"/>
        <w:spacing w:line="264" w:lineRule="auto"/>
        <w:ind w:left="284"/>
        <w:jc w:val="both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</w:rPr>
        <w:t>Na financovanie krúžkov boli použité vzdelávacie poukazy.</w:t>
      </w:r>
      <w:r w:rsidR="00C17143" w:rsidRPr="009D000E">
        <w:rPr>
          <w:rFonts w:asciiTheme="minorHAnsi" w:hAnsiTheme="minorHAnsi" w:cstheme="minorHAnsi"/>
        </w:rPr>
        <w:br w:type="page"/>
      </w:r>
    </w:p>
    <w:p w:rsidR="00DC4B93" w:rsidRPr="009D000E" w:rsidRDefault="00032C76" w:rsidP="003C1468">
      <w:pPr>
        <w:pStyle w:val="Nadpis1"/>
        <w:shd w:val="clear" w:color="auto" w:fill="B2A1C7" w:themeFill="accent4" w:themeFillTint="99"/>
      </w:pPr>
      <w:bookmarkStart w:id="29" w:name="_Toc526920802"/>
      <w:r w:rsidRPr="009D000E">
        <w:lastRenderedPageBreak/>
        <w:t>Počet zamestnancov a plnenie kvalifikačného predpokladu pedagogických zamestnancov</w:t>
      </w:r>
      <w:bookmarkEnd w:id="29"/>
      <w:r w:rsidRPr="009D000E">
        <w:t xml:space="preserve"> </w:t>
      </w:r>
    </w:p>
    <w:p w:rsidR="00C17143" w:rsidRPr="009D000E" w:rsidRDefault="00C17143" w:rsidP="00C17143"/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134"/>
        <w:gridCol w:w="1530"/>
        <w:gridCol w:w="1843"/>
      </w:tblGrid>
      <w:tr w:rsidR="00DC4B93" w:rsidRPr="009D000E" w:rsidTr="00877419">
        <w:trPr>
          <w:cantSplit/>
        </w:trPr>
        <w:tc>
          <w:tcPr>
            <w:tcW w:w="5274" w:type="dxa"/>
            <w:vMerge w:val="restart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DC4B93" w:rsidRPr="009D000E" w:rsidRDefault="00032C76" w:rsidP="001C30BB">
            <w:pPr>
              <w:rPr>
                <w:rFonts w:asciiTheme="minorHAnsi" w:hAnsiTheme="minorHAnsi"/>
                <w:b/>
              </w:rPr>
            </w:pPr>
            <w:r w:rsidRPr="009D000E">
              <w:rPr>
                <w:rFonts w:asciiTheme="minorHAnsi" w:hAnsiTheme="minorHAnsi"/>
                <w:b/>
              </w:rPr>
              <w:t>Vyučovací predmet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DC4B93" w:rsidRPr="009D000E" w:rsidRDefault="00032C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00E">
              <w:rPr>
                <w:rFonts w:asciiTheme="minorHAnsi" w:hAnsiTheme="minorHAnsi" w:cstheme="minorHAnsi"/>
                <w:b/>
              </w:rPr>
              <w:t xml:space="preserve">Počet </w:t>
            </w:r>
          </w:p>
          <w:p w:rsidR="00DC4B93" w:rsidRPr="009D000E" w:rsidRDefault="00032C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00E">
              <w:rPr>
                <w:rFonts w:asciiTheme="minorHAnsi" w:hAnsiTheme="minorHAnsi" w:cstheme="minorHAnsi"/>
                <w:b/>
              </w:rPr>
              <w:t>učiteľov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DC4B93" w:rsidRPr="009D000E" w:rsidRDefault="00032C76" w:rsidP="00025D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00E">
              <w:rPr>
                <w:rFonts w:asciiTheme="minorHAnsi" w:hAnsiTheme="minorHAnsi" w:cstheme="minorHAnsi"/>
                <w:b/>
              </w:rPr>
              <w:t>Počet kvalifikovaných učiteľov</w:t>
            </w:r>
          </w:p>
        </w:tc>
      </w:tr>
      <w:tr w:rsidR="00DC4B93" w:rsidRPr="009D000E" w:rsidTr="00877419">
        <w:trPr>
          <w:cantSplit/>
          <w:trHeight w:val="193"/>
        </w:trPr>
        <w:tc>
          <w:tcPr>
            <w:tcW w:w="5274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DC4B93" w:rsidRPr="009D000E" w:rsidRDefault="00DC4B9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DC4B93" w:rsidRPr="009D000E" w:rsidRDefault="00DC4B9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DC4B93" w:rsidRPr="009D000E" w:rsidRDefault="00032C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00E">
              <w:rPr>
                <w:rFonts w:asciiTheme="minorHAnsi" w:hAnsiTheme="minorHAnsi" w:cstheme="minorHAnsi"/>
                <w:b/>
              </w:rPr>
              <w:t>počet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DC4B93" w:rsidRPr="009D000E" w:rsidRDefault="00032C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00E">
              <w:rPr>
                <w:rFonts w:asciiTheme="minorHAnsi" w:hAnsiTheme="minorHAnsi" w:cstheme="minorHAnsi"/>
                <w:b/>
              </w:rPr>
              <w:t>podiel</w:t>
            </w:r>
          </w:p>
        </w:tc>
      </w:tr>
      <w:tr w:rsidR="00DC4B93" w:rsidRPr="006849F3" w:rsidTr="0009363C">
        <w:trPr>
          <w:trHeight w:val="255"/>
        </w:trPr>
        <w:tc>
          <w:tcPr>
            <w:tcW w:w="5274" w:type="dxa"/>
            <w:tcBorders>
              <w:top w:val="single" w:sz="4" w:space="0" w:color="auto"/>
            </w:tcBorders>
            <w:vAlign w:val="bottom"/>
          </w:tcPr>
          <w:p w:rsidR="00DC4B93" w:rsidRPr="006849F3" w:rsidRDefault="00032C7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SJL – Slovenský jazyk a literatúra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C4B93" w:rsidRPr="00AE7246" w:rsidRDefault="00877419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DC4B93" w:rsidRPr="00AE7246" w:rsidRDefault="00877419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DC4B93" w:rsidRPr="006849F3" w:rsidRDefault="00032C76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100</w:t>
            </w:r>
            <w:r w:rsidR="00CC77C3"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 xml:space="preserve"> </w:t>
            </w:r>
            <w:r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%</w:t>
            </w:r>
          </w:p>
        </w:tc>
      </w:tr>
      <w:tr w:rsidR="00DC4B93" w:rsidRPr="006849F3" w:rsidTr="0009363C">
        <w:trPr>
          <w:trHeight w:val="255"/>
        </w:trPr>
        <w:tc>
          <w:tcPr>
            <w:tcW w:w="5274" w:type="dxa"/>
            <w:vAlign w:val="bottom"/>
          </w:tcPr>
          <w:p w:rsidR="00DC4B93" w:rsidRPr="006849F3" w:rsidRDefault="00032C7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A</w:t>
            </w:r>
            <w:r w:rsidR="005042AE"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N</w:t>
            </w:r>
            <w:r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J – Anglický jazyk</w:t>
            </w:r>
          </w:p>
        </w:tc>
        <w:tc>
          <w:tcPr>
            <w:tcW w:w="1134" w:type="dxa"/>
            <w:vAlign w:val="bottom"/>
          </w:tcPr>
          <w:p w:rsidR="00DC4B93" w:rsidRPr="00AE7246" w:rsidRDefault="00877419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8</w:t>
            </w:r>
          </w:p>
        </w:tc>
        <w:tc>
          <w:tcPr>
            <w:tcW w:w="1530" w:type="dxa"/>
            <w:vAlign w:val="bottom"/>
          </w:tcPr>
          <w:p w:rsidR="00DC4B93" w:rsidRPr="00AE7246" w:rsidRDefault="00877419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8</w:t>
            </w:r>
          </w:p>
        </w:tc>
        <w:tc>
          <w:tcPr>
            <w:tcW w:w="1843" w:type="dxa"/>
            <w:vAlign w:val="bottom"/>
          </w:tcPr>
          <w:p w:rsidR="00DC4B93" w:rsidRPr="006849F3" w:rsidRDefault="005042AE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100</w:t>
            </w:r>
            <w:r w:rsidR="00CC77C3"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 xml:space="preserve"> </w:t>
            </w:r>
            <w:r w:rsidR="00032C76"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%</w:t>
            </w:r>
          </w:p>
        </w:tc>
      </w:tr>
      <w:tr w:rsidR="00DC4B93" w:rsidRPr="006849F3" w:rsidTr="0009363C">
        <w:trPr>
          <w:trHeight w:val="255"/>
        </w:trPr>
        <w:tc>
          <w:tcPr>
            <w:tcW w:w="5274" w:type="dxa"/>
            <w:vAlign w:val="bottom"/>
          </w:tcPr>
          <w:p w:rsidR="00DC4B93" w:rsidRPr="006849F3" w:rsidRDefault="00032C7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F</w:t>
            </w:r>
            <w:r w:rsidR="005042AE"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R</w:t>
            </w:r>
            <w:r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J – Francúzsky jazyk</w:t>
            </w:r>
          </w:p>
        </w:tc>
        <w:tc>
          <w:tcPr>
            <w:tcW w:w="1134" w:type="dxa"/>
            <w:vAlign w:val="bottom"/>
          </w:tcPr>
          <w:p w:rsidR="00DC4B93" w:rsidRPr="00AE7246" w:rsidRDefault="006868DF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1530" w:type="dxa"/>
            <w:vAlign w:val="bottom"/>
          </w:tcPr>
          <w:p w:rsidR="00DC4B93" w:rsidRPr="00AE7246" w:rsidRDefault="00032C76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bottom"/>
          </w:tcPr>
          <w:p w:rsidR="00DC4B93" w:rsidRPr="006849F3" w:rsidRDefault="00032C76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100</w:t>
            </w:r>
            <w:r w:rsidR="00CC77C3"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 xml:space="preserve"> </w:t>
            </w:r>
            <w:r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%</w:t>
            </w:r>
          </w:p>
        </w:tc>
      </w:tr>
      <w:tr w:rsidR="00DC4B93" w:rsidRPr="006849F3" w:rsidTr="0009363C">
        <w:trPr>
          <w:trHeight w:val="255"/>
        </w:trPr>
        <w:tc>
          <w:tcPr>
            <w:tcW w:w="5274" w:type="dxa"/>
            <w:vAlign w:val="bottom"/>
          </w:tcPr>
          <w:p w:rsidR="00DC4B93" w:rsidRPr="006849F3" w:rsidRDefault="00032C7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N</w:t>
            </w:r>
            <w:r w:rsidR="005042AE"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E</w:t>
            </w:r>
            <w:r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J – Nemecký jazyk</w:t>
            </w:r>
          </w:p>
        </w:tc>
        <w:tc>
          <w:tcPr>
            <w:tcW w:w="1134" w:type="dxa"/>
            <w:vAlign w:val="bottom"/>
          </w:tcPr>
          <w:p w:rsidR="00DC4B93" w:rsidRPr="00AE7246" w:rsidRDefault="00025D81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4</w:t>
            </w:r>
          </w:p>
        </w:tc>
        <w:tc>
          <w:tcPr>
            <w:tcW w:w="1530" w:type="dxa"/>
            <w:vAlign w:val="bottom"/>
          </w:tcPr>
          <w:p w:rsidR="00DC4B93" w:rsidRPr="00AE7246" w:rsidRDefault="00025D81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4</w:t>
            </w:r>
          </w:p>
        </w:tc>
        <w:tc>
          <w:tcPr>
            <w:tcW w:w="1843" w:type="dxa"/>
            <w:vAlign w:val="bottom"/>
          </w:tcPr>
          <w:p w:rsidR="00DC4B93" w:rsidRPr="006849F3" w:rsidRDefault="00032C76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100</w:t>
            </w:r>
            <w:r w:rsidR="00CC77C3"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 xml:space="preserve"> </w:t>
            </w:r>
            <w:r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%</w:t>
            </w:r>
          </w:p>
        </w:tc>
      </w:tr>
      <w:tr w:rsidR="00DC4B93" w:rsidRPr="006849F3" w:rsidTr="0009363C">
        <w:trPr>
          <w:trHeight w:val="255"/>
        </w:trPr>
        <w:tc>
          <w:tcPr>
            <w:tcW w:w="5274" w:type="dxa"/>
            <w:vAlign w:val="bottom"/>
          </w:tcPr>
          <w:p w:rsidR="00DC4B93" w:rsidRPr="006849F3" w:rsidRDefault="00032C7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R</w:t>
            </w:r>
            <w:r w:rsidR="005042AE"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U</w:t>
            </w:r>
            <w:r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J – Ruský jazyk</w:t>
            </w:r>
          </w:p>
        </w:tc>
        <w:tc>
          <w:tcPr>
            <w:tcW w:w="1134" w:type="dxa"/>
            <w:vAlign w:val="bottom"/>
          </w:tcPr>
          <w:p w:rsidR="00DC4B93" w:rsidRPr="00AE7246" w:rsidRDefault="00025D81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3</w:t>
            </w:r>
          </w:p>
        </w:tc>
        <w:tc>
          <w:tcPr>
            <w:tcW w:w="1530" w:type="dxa"/>
            <w:vAlign w:val="bottom"/>
          </w:tcPr>
          <w:p w:rsidR="00DC4B93" w:rsidRPr="00AE7246" w:rsidRDefault="00025D81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3</w:t>
            </w:r>
          </w:p>
        </w:tc>
        <w:tc>
          <w:tcPr>
            <w:tcW w:w="1843" w:type="dxa"/>
            <w:vAlign w:val="bottom"/>
          </w:tcPr>
          <w:p w:rsidR="00DC4B93" w:rsidRPr="006849F3" w:rsidRDefault="00032C76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100</w:t>
            </w:r>
            <w:r w:rsidR="00CC77C3"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 xml:space="preserve"> </w:t>
            </w:r>
            <w:r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%</w:t>
            </w:r>
          </w:p>
        </w:tc>
      </w:tr>
      <w:tr w:rsidR="00DC4B93" w:rsidRPr="006849F3" w:rsidTr="0009363C">
        <w:trPr>
          <w:trHeight w:val="255"/>
        </w:trPr>
        <w:tc>
          <w:tcPr>
            <w:tcW w:w="5274" w:type="dxa"/>
            <w:vAlign w:val="bottom"/>
          </w:tcPr>
          <w:p w:rsidR="00DC4B93" w:rsidRPr="006849F3" w:rsidRDefault="00032C7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OBN – Občianska náuka</w:t>
            </w:r>
          </w:p>
        </w:tc>
        <w:tc>
          <w:tcPr>
            <w:tcW w:w="1134" w:type="dxa"/>
            <w:vAlign w:val="bottom"/>
          </w:tcPr>
          <w:p w:rsidR="00DC4B93" w:rsidRPr="00AE7246" w:rsidRDefault="00877419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3</w:t>
            </w:r>
          </w:p>
        </w:tc>
        <w:tc>
          <w:tcPr>
            <w:tcW w:w="1530" w:type="dxa"/>
            <w:vAlign w:val="bottom"/>
          </w:tcPr>
          <w:p w:rsidR="00DC4B93" w:rsidRPr="00AE7246" w:rsidRDefault="00877419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3</w:t>
            </w:r>
          </w:p>
        </w:tc>
        <w:tc>
          <w:tcPr>
            <w:tcW w:w="1843" w:type="dxa"/>
            <w:vAlign w:val="bottom"/>
          </w:tcPr>
          <w:p w:rsidR="00DC4B93" w:rsidRPr="006849F3" w:rsidRDefault="006D4229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100</w:t>
            </w:r>
            <w:r w:rsidR="00CC77C3"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 xml:space="preserve"> </w:t>
            </w:r>
            <w:r w:rsidR="00032C76"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%</w:t>
            </w:r>
          </w:p>
        </w:tc>
      </w:tr>
      <w:tr w:rsidR="00DC4B93" w:rsidRPr="006849F3" w:rsidTr="0009363C">
        <w:trPr>
          <w:trHeight w:val="255"/>
        </w:trPr>
        <w:tc>
          <w:tcPr>
            <w:tcW w:w="5274" w:type="dxa"/>
            <w:vAlign w:val="bottom"/>
          </w:tcPr>
          <w:p w:rsidR="00DC4B93" w:rsidRPr="006849F3" w:rsidRDefault="00032C7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DEJ – Dejepis</w:t>
            </w:r>
          </w:p>
        </w:tc>
        <w:tc>
          <w:tcPr>
            <w:tcW w:w="1134" w:type="dxa"/>
            <w:vAlign w:val="bottom"/>
          </w:tcPr>
          <w:p w:rsidR="00DC4B93" w:rsidRPr="00AE7246" w:rsidRDefault="00032C76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2</w:t>
            </w:r>
          </w:p>
        </w:tc>
        <w:tc>
          <w:tcPr>
            <w:tcW w:w="1530" w:type="dxa"/>
            <w:vAlign w:val="bottom"/>
          </w:tcPr>
          <w:p w:rsidR="00DC4B93" w:rsidRPr="00AE7246" w:rsidRDefault="00032C76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2</w:t>
            </w:r>
          </w:p>
        </w:tc>
        <w:tc>
          <w:tcPr>
            <w:tcW w:w="1843" w:type="dxa"/>
            <w:vAlign w:val="bottom"/>
          </w:tcPr>
          <w:p w:rsidR="00DC4B93" w:rsidRPr="006849F3" w:rsidRDefault="00032C76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100</w:t>
            </w:r>
            <w:r w:rsidR="00CC77C3"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 xml:space="preserve"> </w:t>
            </w:r>
            <w:r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%</w:t>
            </w:r>
          </w:p>
        </w:tc>
      </w:tr>
      <w:tr w:rsidR="00DC4B93" w:rsidRPr="006849F3" w:rsidTr="0009363C">
        <w:trPr>
          <w:trHeight w:val="255"/>
        </w:trPr>
        <w:tc>
          <w:tcPr>
            <w:tcW w:w="5274" w:type="dxa"/>
            <w:vAlign w:val="bottom"/>
          </w:tcPr>
          <w:p w:rsidR="00DC4B93" w:rsidRPr="006849F3" w:rsidRDefault="00032C76" w:rsidP="00944E9B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E</w:t>
            </w:r>
            <w:r w:rsidR="00944E9B"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TV</w:t>
            </w:r>
            <w:r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– Eti</w:t>
            </w:r>
            <w:r w:rsidR="00944E9B"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cká výchova</w:t>
            </w:r>
          </w:p>
        </w:tc>
        <w:tc>
          <w:tcPr>
            <w:tcW w:w="1134" w:type="dxa"/>
            <w:vAlign w:val="bottom"/>
          </w:tcPr>
          <w:p w:rsidR="00DC4B93" w:rsidRPr="00AE7246" w:rsidRDefault="006D4229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1530" w:type="dxa"/>
            <w:vAlign w:val="bottom"/>
          </w:tcPr>
          <w:p w:rsidR="00DC4B93" w:rsidRPr="00AE7246" w:rsidRDefault="006D4229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bottom"/>
          </w:tcPr>
          <w:p w:rsidR="00DC4B93" w:rsidRPr="006849F3" w:rsidRDefault="00CC77C3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100 %</w:t>
            </w:r>
          </w:p>
        </w:tc>
      </w:tr>
      <w:tr w:rsidR="00DC4B93" w:rsidRPr="006849F3" w:rsidTr="0009363C">
        <w:trPr>
          <w:trHeight w:val="255"/>
        </w:trPr>
        <w:tc>
          <w:tcPr>
            <w:tcW w:w="5274" w:type="dxa"/>
            <w:vAlign w:val="bottom"/>
          </w:tcPr>
          <w:p w:rsidR="00DC4B93" w:rsidRPr="006849F3" w:rsidRDefault="00944E9B" w:rsidP="00DB2CC7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NBV</w:t>
            </w:r>
            <w:r w:rsidR="00032C76"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– </w:t>
            </w:r>
            <w:r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Náboženská výchova</w:t>
            </w:r>
            <w:r w:rsidR="00032C76"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/katolíck</w:t>
            </w:r>
            <w:r w:rsidR="00DB2CC7">
              <w:rPr>
                <w:rFonts w:asciiTheme="minorHAnsi" w:hAnsiTheme="minorHAnsi" w:cstheme="minorHAnsi"/>
                <w:bCs/>
                <w:sz w:val="23"/>
                <w:szCs w:val="23"/>
              </w:rPr>
              <w:t>a</w:t>
            </w:r>
            <w:r w:rsidR="00032C76"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, evanjelick</w:t>
            </w:r>
            <w:r w:rsidR="00DB2CC7">
              <w:rPr>
                <w:rFonts w:asciiTheme="minorHAnsi" w:hAnsiTheme="minorHAnsi" w:cstheme="minorHAnsi"/>
                <w:bCs/>
                <w:sz w:val="23"/>
                <w:szCs w:val="23"/>
              </w:rPr>
              <w:t>á</w:t>
            </w:r>
            <w:r w:rsidR="00032C76"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/</w:t>
            </w:r>
          </w:p>
        </w:tc>
        <w:tc>
          <w:tcPr>
            <w:tcW w:w="1134" w:type="dxa"/>
            <w:vAlign w:val="bottom"/>
          </w:tcPr>
          <w:p w:rsidR="00DC4B93" w:rsidRPr="00AE7246" w:rsidRDefault="00877419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1530" w:type="dxa"/>
            <w:vAlign w:val="bottom"/>
          </w:tcPr>
          <w:p w:rsidR="00DC4B93" w:rsidRPr="00AE7246" w:rsidRDefault="00877419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bottom"/>
          </w:tcPr>
          <w:p w:rsidR="00DC4B93" w:rsidRPr="006849F3" w:rsidRDefault="00CC77C3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100 %</w:t>
            </w:r>
          </w:p>
        </w:tc>
      </w:tr>
      <w:tr w:rsidR="00DC4B93" w:rsidRPr="006849F3" w:rsidTr="0009363C">
        <w:trPr>
          <w:trHeight w:val="255"/>
        </w:trPr>
        <w:tc>
          <w:tcPr>
            <w:tcW w:w="5274" w:type="dxa"/>
            <w:vAlign w:val="bottom"/>
          </w:tcPr>
          <w:p w:rsidR="00DC4B93" w:rsidRPr="006849F3" w:rsidRDefault="00032C7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MAT – Matematika</w:t>
            </w:r>
          </w:p>
        </w:tc>
        <w:tc>
          <w:tcPr>
            <w:tcW w:w="1134" w:type="dxa"/>
            <w:vAlign w:val="bottom"/>
          </w:tcPr>
          <w:p w:rsidR="00DC4B93" w:rsidRPr="00AE7246" w:rsidRDefault="00877419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4</w:t>
            </w:r>
          </w:p>
        </w:tc>
        <w:tc>
          <w:tcPr>
            <w:tcW w:w="1530" w:type="dxa"/>
            <w:vAlign w:val="bottom"/>
          </w:tcPr>
          <w:p w:rsidR="00DC4B93" w:rsidRPr="00AE7246" w:rsidRDefault="00877419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4</w:t>
            </w:r>
          </w:p>
        </w:tc>
        <w:tc>
          <w:tcPr>
            <w:tcW w:w="1843" w:type="dxa"/>
            <w:vAlign w:val="bottom"/>
          </w:tcPr>
          <w:p w:rsidR="00DC4B93" w:rsidRPr="006849F3" w:rsidRDefault="00CC77C3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100 %</w:t>
            </w:r>
          </w:p>
        </w:tc>
      </w:tr>
      <w:tr w:rsidR="00DC4B93" w:rsidRPr="006849F3" w:rsidTr="0009363C">
        <w:trPr>
          <w:trHeight w:val="255"/>
        </w:trPr>
        <w:tc>
          <w:tcPr>
            <w:tcW w:w="5274" w:type="dxa"/>
            <w:vAlign w:val="bottom"/>
          </w:tcPr>
          <w:p w:rsidR="00DC4B93" w:rsidRPr="006849F3" w:rsidRDefault="00D22D0B" w:rsidP="00944E9B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BIO</w:t>
            </w:r>
            <w:r w:rsidR="00032C76"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– Biológia</w:t>
            </w:r>
          </w:p>
        </w:tc>
        <w:tc>
          <w:tcPr>
            <w:tcW w:w="1134" w:type="dxa"/>
            <w:vAlign w:val="bottom"/>
          </w:tcPr>
          <w:p w:rsidR="00DC4B93" w:rsidRPr="00AE7246" w:rsidRDefault="00473628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1530" w:type="dxa"/>
            <w:vAlign w:val="bottom"/>
          </w:tcPr>
          <w:p w:rsidR="00DC4B93" w:rsidRPr="00AE7246" w:rsidRDefault="00ED01F8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0</w:t>
            </w:r>
          </w:p>
        </w:tc>
        <w:tc>
          <w:tcPr>
            <w:tcW w:w="1843" w:type="dxa"/>
            <w:vAlign w:val="bottom"/>
          </w:tcPr>
          <w:p w:rsidR="00DC4B93" w:rsidRPr="006849F3" w:rsidRDefault="00CC77C3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0 %</w:t>
            </w:r>
          </w:p>
        </w:tc>
      </w:tr>
      <w:tr w:rsidR="00DC4B93" w:rsidRPr="006849F3" w:rsidTr="0009363C">
        <w:trPr>
          <w:trHeight w:val="255"/>
        </w:trPr>
        <w:tc>
          <w:tcPr>
            <w:tcW w:w="5274" w:type="dxa"/>
            <w:vAlign w:val="bottom"/>
          </w:tcPr>
          <w:p w:rsidR="00DC4B93" w:rsidRPr="006849F3" w:rsidRDefault="0078564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TSV</w:t>
            </w:r>
            <w:r w:rsidR="00032C76"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– Telesná a športová výchova</w:t>
            </w:r>
          </w:p>
        </w:tc>
        <w:tc>
          <w:tcPr>
            <w:tcW w:w="1134" w:type="dxa"/>
            <w:vAlign w:val="bottom"/>
          </w:tcPr>
          <w:p w:rsidR="00DC4B93" w:rsidRPr="00AE7246" w:rsidRDefault="00473628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3</w:t>
            </w:r>
          </w:p>
        </w:tc>
        <w:tc>
          <w:tcPr>
            <w:tcW w:w="1530" w:type="dxa"/>
            <w:vAlign w:val="bottom"/>
          </w:tcPr>
          <w:p w:rsidR="00DC4B93" w:rsidRPr="00AE7246" w:rsidRDefault="00473628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3</w:t>
            </w:r>
          </w:p>
        </w:tc>
        <w:tc>
          <w:tcPr>
            <w:tcW w:w="1843" w:type="dxa"/>
            <w:vAlign w:val="bottom"/>
          </w:tcPr>
          <w:p w:rsidR="00DC4B93" w:rsidRPr="006849F3" w:rsidRDefault="00CC77C3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100 %</w:t>
            </w:r>
          </w:p>
        </w:tc>
      </w:tr>
      <w:tr w:rsidR="00DC4B93" w:rsidRPr="006849F3" w:rsidTr="0009363C">
        <w:trPr>
          <w:trHeight w:val="255"/>
        </w:trPr>
        <w:tc>
          <w:tcPr>
            <w:tcW w:w="5274" w:type="dxa"/>
            <w:vAlign w:val="bottom"/>
          </w:tcPr>
          <w:p w:rsidR="00DC4B93" w:rsidRPr="006849F3" w:rsidRDefault="00032C7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POE – Podniková ekonomika</w:t>
            </w:r>
          </w:p>
        </w:tc>
        <w:tc>
          <w:tcPr>
            <w:tcW w:w="1134" w:type="dxa"/>
            <w:vAlign w:val="bottom"/>
          </w:tcPr>
          <w:p w:rsidR="00DC4B93" w:rsidRPr="00AE7246" w:rsidRDefault="00877419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7</w:t>
            </w:r>
          </w:p>
        </w:tc>
        <w:tc>
          <w:tcPr>
            <w:tcW w:w="1530" w:type="dxa"/>
            <w:vAlign w:val="bottom"/>
          </w:tcPr>
          <w:p w:rsidR="00DC4B93" w:rsidRPr="00AE7246" w:rsidRDefault="00877419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7</w:t>
            </w:r>
          </w:p>
        </w:tc>
        <w:tc>
          <w:tcPr>
            <w:tcW w:w="1843" w:type="dxa"/>
            <w:vAlign w:val="bottom"/>
          </w:tcPr>
          <w:p w:rsidR="00DC4B93" w:rsidRPr="006849F3" w:rsidRDefault="00CC77C3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100 %</w:t>
            </w:r>
          </w:p>
        </w:tc>
      </w:tr>
      <w:tr w:rsidR="00944E9B" w:rsidRPr="006849F3" w:rsidTr="0009363C">
        <w:trPr>
          <w:trHeight w:val="255"/>
        </w:trPr>
        <w:tc>
          <w:tcPr>
            <w:tcW w:w="5274" w:type="dxa"/>
            <w:vAlign w:val="bottom"/>
          </w:tcPr>
          <w:p w:rsidR="00944E9B" w:rsidRPr="006849F3" w:rsidRDefault="00944E9B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EAJ – Ekonomika v anglickom jazyku</w:t>
            </w:r>
          </w:p>
        </w:tc>
        <w:tc>
          <w:tcPr>
            <w:tcW w:w="1134" w:type="dxa"/>
            <w:vAlign w:val="bottom"/>
          </w:tcPr>
          <w:p w:rsidR="00944E9B" w:rsidRPr="00AE7246" w:rsidRDefault="00944E9B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1530" w:type="dxa"/>
            <w:vAlign w:val="bottom"/>
          </w:tcPr>
          <w:p w:rsidR="00944E9B" w:rsidRPr="00AE7246" w:rsidRDefault="00944E9B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bottom"/>
          </w:tcPr>
          <w:p w:rsidR="00944E9B" w:rsidRPr="006849F3" w:rsidRDefault="00944E9B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100 %</w:t>
            </w:r>
          </w:p>
        </w:tc>
      </w:tr>
      <w:tr w:rsidR="00DC4B93" w:rsidRPr="006849F3" w:rsidTr="0009363C">
        <w:trPr>
          <w:trHeight w:val="255"/>
        </w:trPr>
        <w:tc>
          <w:tcPr>
            <w:tcW w:w="5274" w:type="dxa"/>
            <w:vAlign w:val="bottom"/>
          </w:tcPr>
          <w:p w:rsidR="00DC4B93" w:rsidRPr="006849F3" w:rsidRDefault="00032C7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UČT – Účtovníctvo</w:t>
            </w:r>
          </w:p>
        </w:tc>
        <w:tc>
          <w:tcPr>
            <w:tcW w:w="1134" w:type="dxa"/>
            <w:vAlign w:val="bottom"/>
          </w:tcPr>
          <w:p w:rsidR="00DC4B93" w:rsidRPr="00AE7246" w:rsidRDefault="00692F78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7</w:t>
            </w:r>
          </w:p>
        </w:tc>
        <w:tc>
          <w:tcPr>
            <w:tcW w:w="1530" w:type="dxa"/>
            <w:vAlign w:val="bottom"/>
          </w:tcPr>
          <w:p w:rsidR="00DC4B93" w:rsidRPr="00AE7246" w:rsidRDefault="00692F78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7</w:t>
            </w:r>
          </w:p>
        </w:tc>
        <w:tc>
          <w:tcPr>
            <w:tcW w:w="1843" w:type="dxa"/>
            <w:vAlign w:val="bottom"/>
          </w:tcPr>
          <w:p w:rsidR="00DC4B93" w:rsidRPr="006849F3" w:rsidRDefault="00CC77C3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100 %</w:t>
            </w:r>
          </w:p>
        </w:tc>
      </w:tr>
      <w:tr w:rsidR="00DC4B93" w:rsidRPr="006849F3" w:rsidTr="0009363C">
        <w:trPr>
          <w:trHeight w:val="255"/>
        </w:trPr>
        <w:tc>
          <w:tcPr>
            <w:tcW w:w="5274" w:type="dxa"/>
            <w:vAlign w:val="bottom"/>
          </w:tcPr>
          <w:p w:rsidR="00DC4B93" w:rsidRPr="006849F3" w:rsidRDefault="00032C7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API – Aplikovaná informatika</w:t>
            </w:r>
          </w:p>
        </w:tc>
        <w:tc>
          <w:tcPr>
            <w:tcW w:w="1134" w:type="dxa"/>
            <w:vAlign w:val="bottom"/>
          </w:tcPr>
          <w:p w:rsidR="00DC4B93" w:rsidRPr="00AE7246" w:rsidRDefault="00D22D0B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4</w:t>
            </w:r>
          </w:p>
        </w:tc>
        <w:tc>
          <w:tcPr>
            <w:tcW w:w="1530" w:type="dxa"/>
            <w:vAlign w:val="bottom"/>
          </w:tcPr>
          <w:p w:rsidR="00DC4B93" w:rsidRPr="00AE7246" w:rsidRDefault="00D22D0B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4</w:t>
            </w:r>
          </w:p>
        </w:tc>
        <w:tc>
          <w:tcPr>
            <w:tcW w:w="1843" w:type="dxa"/>
            <w:vAlign w:val="bottom"/>
          </w:tcPr>
          <w:p w:rsidR="00DC4B93" w:rsidRPr="006849F3" w:rsidRDefault="00CC77C3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100 %</w:t>
            </w:r>
          </w:p>
        </w:tc>
      </w:tr>
      <w:tr w:rsidR="00DC4B93" w:rsidRPr="006849F3" w:rsidTr="0009363C">
        <w:trPr>
          <w:trHeight w:val="255"/>
        </w:trPr>
        <w:tc>
          <w:tcPr>
            <w:tcW w:w="5274" w:type="dxa"/>
            <w:vAlign w:val="bottom"/>
          </w:tcPr>
          <w:p w:rsidR="00DC4B93" w:rsidRPr="006849F3" w:rsidRDefault="00032C7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HOG – Hospodárska geografia</w:t>
            </w:r>
          </w:p>
        </w:tc>
        <w:tc>
          <w:tcPr>
            <w:tcW w:w="1134" w:type="dxa"/>
            <w:vAlign w:val="bottom"/>
          </w:tcPr>
          <w:p w:rsidR="00DC4B93" w:rsidRPr="00AE7246" w:rsidRDefault="00473628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2</w:t>
            </w:r>
          </w:p>
        </w:tc>
        <w:tc>
          <w:tcPr>
            <w:tcW w:w="1530" w:type="dxa"/>
            <w:vAlign w:val="bottom"/>
          </w:tcPr>
          <w:p w:rsidR="00DC4B93" w:rsidRPr="00AE7246" w:rsidRDefault="00473628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2</w:t>
            </w:r>
          </w:p>
        </w:tc>
        <w:tc>
          <w:tcPr>
            <w:tcW w:w="1843" w:type="dxa"/>
            <w:vAlign w:val="bottom"/>
          </w:tcPr>
          <w:p w:rsidR="00DC4B93" w:rsidRPr="006849F3" w:rsidRDefault="00CC77C3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100 %</w:t>
            </w:r>
          </w:p>
        </w:tc>
      </w:tr>
      <w:tr w:rsidR="00DC4B93" w:rsidRPr="006849F3" w:rsidTr="0009363C">
        <w:trPr>
          <w:trHeight w:val="255"/>
        </w:trPr>
        <w:tc>
          <w:tcPr>
            <w:tcW w:w="5274" w:type="dxa"/>
            <w:vAlign w:val="bottom"/>
          </w:tcPr>
          <w:p w:rsidR="00DC4B93" w:rsidRPr="006849F3" w:rsidRDefault="00032C7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ADK – Administratíva a korešpondencia</w:t>
            </w:r>
          </w:p>
        </w:tc>
        <w:tc>
          <w:tcPr>
            <w:tcW w:w="1134" w:type="dxa"/>
            <w:vAlign w:val="bottom"/>
          </w:tcPr>
          <w:p w:rsidR="00DC4B93" w:rsidRPr="00AE7246" w:rsidRDefault="006868DF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7</w:t>
            </w:r>
          </w:p>
        </w:tc>
        <w:tc>
          <w:tcPr>
            <w:tcW w:w="1530" w:type="dxa"/>
            <w:vAlign w:val="bottom"/>
          </w:tcPr>
          <w:p w:rsidR="00DC4B93" w:rsidRPr="00AE7246" w:rsidRDefault="006868DF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7</w:t>
            </w:r>
          </w:p>
        </w:tc>
        <w:tc>
          <w:tcPr>
            <w:tcW w:w="1843" w:type="dxa"/>
            <w:vAlign w:val="bottom"/>
          </w:tcPr>
          <w:p w:rsidR="00DC4B93" w:rsidRPr="006849F3" w:rsidRDefault="00CC77C3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100 %</w:t>
            </w:r>
          </w:p>
        </w:tc>
      </w:tr>
      <w:tr w:rsidR="00DC4B93" w:rsidRPr="006849F3" w:rsidTr="0009363C">
        <w:trPr>
          <w:trHeight w:val="255"/>
        </w:trPr>
        <w:tc>
          <w:tcPr>
            <w:tcW w:w="5274" w:type="dxa"/>
            <w:vAlign w:val="bottom"/>
          </w:tcPr>
          <w:p w:rsidR="00DC4B93" w:rsidRPr="006849F3" w:rsidRDefault="00032C7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UMA – Úvod do makroekonómie</w:t>
            </w:r>
          </w:p>
        </w:tc>
        <w:tc>
          <w:tcPr>
            <w:tcW w:w="1134" w:type="dxa"/>
            <w:vAlign w:val="bottom"/>
          </w:tcPr>
          <w:p w:rsidR="00DC4B93" w:rsidRPr="00AE7246" w:rsidRDefault="00877419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3</w:t>
            </w:r>
          </w:p>
        </w:tc>
        <w:tc>
          <w:tcPr>
            <w:tcW w:w="1530" w:type="dxa"/>
            <w:vAlign w:val="bottom"/>
          </w:tcPr>
          <w:p w:rsidR="00DC4B93" w:rsidRPr="00AE7246" w:rsidRDefault="00877419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3</w:t>
            </w:r>
          </w:p>
        </w:tc>
        <w:tc>
          <w:tcPr>
            <w:tcW w:w="1843" w:type="dxa"/>
            <w:vAlign w:val="bottom"/>
          </w:tcPr>
          <w:p w:rsidR="00DC4B93" w:rsidRPr="006849F3" w:rsidRDefault="00CC77C3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100 %</w:t>
            </w:r>
          </w:p>
        </w:tc>
      </w:tr>
      <w:tr w:rsidR="00DC4B93" w:rsidRPr="006849F3" w:rsidTr="0009363C">
        <w:trPr>
          <w:trHeight w:val="255"/>
        </w:trPr>
        <w:tc>
          <w:tcPr>
            <w:tcW w:w="5274" w:type="dxa"/>
            <w:vAlign w:val="bottom"/>
          </w:tcPr>
          <w:p w:rsidR="00DC4B93" w:rsidRPr="006849F3" w:rsidRDefault="00032C7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TOV – Tovaroznalectvo</w:t>
            </w:r>
          </w:p>
        </w:tc>
        <w:tc>
          <w:tcPr>
            <w:tcW w:w="1134" w:type="dxa"/>
            <w:vAlign w:val="bottom"/>
          </w:tcPr>
          <w:p w:rsidR="00DC4B93" w:rsidRPr="00AE7246" w:rsidRDefault="00877419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2</w:t>
            </w:r>
          </w:p>
        </w:tc>
        <w:tc>
          <w:tcPr>
            <w:tcW w:w="1530" w:type="dxa"/>
            <w:vAlign w:val="bottom"/>
          </w:tcPr>
          <w:p w:rsidR="00DC4B93" w:rsidRPr="00AE7246" w:rsidRDefault="00877419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2</w:t>
            </w:r>
          </w:p>
        </w:tc>
        <w:tc>
          <w:tcPr>
            <w:tcW w:w="1843" w:type="dxa"/>
            <w:vAlign w:val="bottom"/>
          </w:tcPr>
          <w:p w:rsidR="00DC4B93" w:rsidRPr="006849F3" w:rsidRDefault="00CC77C3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100 %</w:t>
            </w:r>
          </w:p>
        </w:tc>
      </w:tr>
      <w:tr w:rsidR="00DC4B93" w:rsidRPr="006849F3" w:rsidTr="0009363C">
        <w:trPr>
          <w:trHeight w:val="255"/>
        </w:trPr>
        <w:tc>
          <w:tcPr>
            <w:tcW w:w="5274" w:type="dxa"/>
            <w:vAlign w:val="bottom"/>
          </w:tcPr>
          <w:p w:rsidR="00DC4B93" w:rsidRPr="006849F3" w:rsidRDefault="00032C7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EKC – Ekonomické cvičenia</w:t>
            </w:r>
          </w:p>
        </w:tc>
        <w:tc>
          <w:tcPr>
            <w:tcW w:w="1134" w:type="dxa"/>
            <w:vAlign w:val="bottom"/>
          </w:tcPr>
          <w:p w:rsidR="00DC4B93" w:rsidRPr="00AE7246" w:rsidRDefault="00692F78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7</w:t>
            </w:r>
          </w:p>
        </w:tc>
        <w:tc>
          <w:tcPr>
            <w:tcW w:w="1530" w:type="dxa"/>
            <w:vAlign w:val="bottom"/>
          </w:tcPr>
          <w:p w:rsidR="00DC4B93" w:rsidRPr="00AE7246" w:rsidRDefault="00692F78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7</w:t>
            </w:r>
          </w:p>
        </w:tc>
        <w:tc>
          <w:tcPr>
            <w:tcW w:w="1843" w:type="dxa"/>
            <w:vAlign w:val="bottom"/>
          </w:tcPr>
          <w:p w:rsidR="00DC4B93" w:rsidRPr="006849F3" w:rsidRDefault="00CC77C3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100 %</w:t>
            </w:r>
          </w:p>
        </w:tc>
      </w:tr>
      <w:tr w:rsidR="00DC4B93" w:rsidRPr="006849F3" w:rsidTr="0009363C">
        <w:trPr>
          <w:trHeight w:val="255"/>
        </w:trPr>
        <w:tc>
          <w:tcPr>
            <w:tcW w:w="5274" w:type="dxa"/>
            <w:vAlign w:val="bottom"/>
          </w:tcPr>
          <w:p w:rsidR="00DC4B93" w:rsidRPr="006849F3" w:rsidRDefault="00032C7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PRN – Právna náuka</w:t>
            </w:r>
          </w:p>
        </w:tc>
        <w:tc>
          <w:tcPr>
            <w:tcW w:w="1134" w:type="dxa"/>
            <w:vAlign w:val="bottom"/>
          </w:tcPr>
          <w:p w:rsidR="00DC4B93" w:rsidRPr="00AE7246" w:rsidRDefault="00473628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1530" w:type="dxa"/>
            <w:vAlign w:val="bottom"/>
          </w:tcPr>
          <w:p w:rsidR="00DC4B93" w:rsidRPr="00AE7246" w:rsidRDefault="00473628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bottom"/>
          </w:tcPr>
          <w:p w:rsidR="00DC4B93" w:rsidRPr="006849F3" w:rsidRDefault="00CC77C3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100 %</w:t>
            </w:r>
          </w:p>
        </w:tc>
      </w:tr>
      <w:tr w:rsidR="00DC4B93" w:rsidRPr="006849F3" w:rsidTr="0009363C">
        <w:trPr>
          <w:trHeight w:val="255"/>
        </w:trPr>
        <w:tc>
          <w:tcPr>
            <w:tcW w:w="5274" w:type="dxa"/>
            <w:vAlign w:val="bottom"/>
          </w:tcPr>
          <w:p w:rsidR="00DC4B93" w:rsidRPr="006849F3" w:rsidRDefault="00032C7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SPK – Spoločenská komunikácia</w:t>
            </w:r>
          </w:p>
        </w:tc>
        <w:tc>
          <w:tcPr>
            <w:tcW w:w="1134" w:type="dxa"/>
            <w:vAlign w:val="bottom"/>
          </w:tcPr>
          <w:p w:rsidR="00DC4B93" w:rsidRPr="00AE7246" w:rsidRDefault="00877419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5</w:t>
            </w:r>
          </w:p>
        </w:tc>
        <w:tc>
          <w:tcPr>
            <w:tcW w:w="1530" w:type="dxa"/>
            <w:vAlign w:val="bottom"/>
          </w:tcPr>
          <w:p w:rsidR="00DC4B93" w:rsidRPr="00AE7246" w:rsidRDefault="00877419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5</w:t>
            </w:r>
          </w:p>
        </w:tc>
        <w:tc>
          <w:tcPr>
            <w:tcW w:w="1843" w:type="dxa"/>
            <w:vAlign w:val="bottom"/>
          </w:tcPr>
          <w:p w:rsidR="00DC4B93" w:rsidRPr="006849F3" w:rsidRDefault="00CC77C3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100 %</w:t>
            </w:r>
          </w:p>
        </w:tc>
      </w:tr>
      <w:tr w:rsidR="00D22D0B" w:rsidRPr="006849F3" w:rsidTr="0009363C">
        <w:trPr>
          <w:trHeight w:val="255"/>
        </w:trPr>
        <w:tc>
          <w:tcPr>
            <w:tcW w:w="5274" w:type="dxa"/>
            <w:vAlign w:val="bottom"/>
          </w:tcPr>
          <w:p w:rsidR="00D22D0B" w:rsidRPr="006849F3" w:rsidRDefault="00D22D0B" w:rsidP="00944E9B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C</w:t>
            </w:r>
            <w:r w:rsidR="00944E9B"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VF</w:t>
            </w:r>
            <w:r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- Cvičná firma</w:t>
            </w:r>
            <w:r w:rsidR="00944E9B"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praktikum</w:t>
            </w:r>
          </w:p>
        </w:tc>
        <w:tc>
          <w:tcPr>
            <w:tcW w:w="1134" w:type="dxa"/>
            <w:vAlign w:val="bottom"/>
          </w:tcPr>
          <w:p w:rsidR="00D22D0B" w:rsidRPr="00AE7246" w:rsidRDefault="00473628" w:rsidP="00951E45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1530" w:type="dxa"/>
            <w:vAlign w:val="bottom"/>
          </w:tcPr>
          <w:p w:rsidR="00D22D0B" w:rsidRPr="00AE7246" w:rsidRDefault="00473628" w:rsidP="00951E45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bottom"/>
          </w:tcPr>
          <w:p w:rsidR="00D22D0B" w:rsidRPr="006849F3" w:rsidRDefault="00CC77C3" w:rsidP="00951E45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100 %</w:t>
            </w:r>
          </w:p>
        </w:tc>
      </w:tr>
      <w:tr w:rsidR="00D22D0B" w:rsidRPr="006849F3" w:rsidTr="0009363C">
        <w:trPr>
          <w:trHeight w:val="255"/>
        </w:trPr>
        <w:tc>
          <w:tcPr>
            <w:tcW w:w="5274" w:type="dxa"/>
            <w:vAlign w:val="bottom"/>
          </w:tcPr>
          <w:p w:rsidR="00D22D0B" w:rsidRPr="006849F3" w:rsidRDefault="00D22D0B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EKI – Ekonomická informatika</w:t>
            </w:r>
          </w:p>
        </w:tc>
        <w:tc>
          <w:tcPr>
            <w:tcW w:w="1134" w:type="dxa"/>
            <w:vAlign w:val="bottom"/>
          </w:tcPr>
          <w:p w:rsidR="00D22D0B" w:rsidRPr="00AE7246" w:rsidRDefault="00877419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7</w:t>
            </w:r>
          </w:p>
        </w:tc>
        <w:tc>
          <w:tcPr>
            <w:tcW w:w="1530" w:type="dxa"/>
            <w:vAlign w:val="bottom"/>
          </w:tcPr>
          <w:p w:rsidR="00D22D0B" w:rsidRPr="00AE7246" w:rsidRDefault="00877419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7</w:t>
            </w:r>
          </w:p>
        </w:tc>
        <w:tc>
          <w:tcPr>
            <w:tcW w:w="1843" w:type="dxa"/>
            <w:vAlign w:val="bottom"/>
          </w:tcPr>
          <w:p w:rsidR="00D22D0B" w:rsidRPr="006849F3" w:rsidRDefault="00CC77C3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100 %</w:t>
            </w:r>
          </w:p>
        </w:tc>
      </w:tr>
      <w:tr w:rsidR="00D22D0B" w:rsidRPr="006849F3" w:rsidTr="0009363C">
        <w:trPr>
          <w:trHeight w:val="255"/>
        </w:trPr>
        <w:tc>
          <w:tcPr>
            <w:tcW w:w="5274" w:type="dxa"/>
            <w:vAlign w:val="bottom"/>
          </w:tcPr>
          <w:p w:rsidR="00D22D0B" w:rsidRPr="006849F3" w:rsidRDefault="00D22D0B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UPX – Účtovníctvo v praxi </w:t>
            </w:r>
          </w:p>
        </w:tc>
        <w:tc>
          <w:tcPr>
            <w:tcW w:w="1134" w:type="dxa"/>
            <w:vAlign w:val="bottom"/>
          </w:tcPr>
          <w:p w:rsidR="00D22D0B" w:rsidRPr="00AE7246" w:rsidRDefault="006868DF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6</w:t>
            </w:r>
          </w:p>
        </w:tc>
        <w:tc>
          <w:tcPr>
            <w:tcW w:w="1530" w:type="dxa"/>
            <w:vAlign w:val="bottom"/>
          </w:tcPr>
          <w:p w:rsidR="00D22D0B" w:rsidRPr="00AE7246" w:rsidRDefault="006868DF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6</w:t>
            </w:r>
          </w:p>
        </w:tc>
        <w:tc>
          <w:tcPr>
            <w:tcW w:w="1843" w:type="dxa"/>
            <w:vAlign w:val="bottom"/>
          </w:tcPr>
          <w:p w:rsidR="00D22D0B" w:rsidRPr="006849F3" w:rsidRDefault="00CC77C3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100 %</w:t>
            </w:r>
          </w:p>
        </w:tc>
      </w:tr>
      <w:tr w:rsidR="00DC4B93" w:rsidRPr="006849F3" w:rsidTr="0009363C">
        <w:trPr>
          <w:trHeight w:val="255"/>
        </w:trPr>
        <w:tc>
          <w:tcPr>
            <w:tcW w:w="5274" w:type="dxa"/>
            <w:vAlign w:val="bottom"/>
          </w:tcPr>
          <w:p w:rsidR="00DC4B93" w:rsidRPr="006849F3" w:rsidRDefault="00032C7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SMA – Seminár z makroekonómie</w:t>
            </w:r>
          </w:p>
        </w:tc>
        <w:tc>
          <w:tcPr>
            <w:tcW w:w="1134" w:type="dxa"/>
            <w:vAlign w:val="bottom"/>
          </w:tcPr>
          <w:p w:rsidR="00DC4B93" w:rsidRPr="00AE7246" w:rsidRDefault="006D4229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1530" w:type="dxa"/>
            <w:vAlign w:val="bottom"/>
          </w:tcPr>
          <w:p w:rsidR="00DC4B93" w:rsidRPr="00AE7246" w:rsidRDefault="006D4229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bottom"/>
          </w:tcPr>
          <w:p w:rsidR="00DC4B93" w:rsidRPr="006849F3" w:rsidRDefault="00CC77C3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100 %</w:t>
            </w:r>
          </w:p>
        </w:tc>
      </w:tr>
      <w:tr w:rsidR="00DC4B93" w:rsidRPr="006849F3" w:rsidTr="0009363C">
        <w:trPr>
          <w:trHeight w:val="255"/>
        </w:trPr>
        <w:tc>
          <w:tcPr>
            <w:tcW w:w="5274" w:type="dxa"/>
            <w:vAlign w:val="bottom"/>
          </w:tcPr>
          <w:p w:rsidR="00DC4B93" w:rsidRPr="006849F3" w:rsidRDefault="00944E9B" w:rsidP="00944E9B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SEP</w:t>
            </w:r>
            <w:r w:rsidR="0019643B"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– </w:t>
            </w:r>
            <w:r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Seminár z ekonomickej psychológie</w:t>
            </w:r>
          </w:p>
        </w:tc>
        <w:tc>
          <w:tcPr>
            <w:tcW w:w="1134" w:type="dxa"/>
            <w:vAlign w:val="bottom"/>
          </w:tcPr>
          <w:p w:rsidR="00DC4B93" w:rsidRPr="00AE7246" w:rsidRDefault="00473628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1530" w:type="dxa"/>
            <w:vAlign w:val="bottom"/>
          </w:tcPr>
          <w:p w:rsidR="00DC4B93" w:rsidRPr="00AE7246" w:rsidRDefault="00473628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bottom"/>
          </w:tcPr>
          <w:p w:rsidR="00DC4B93" w:rsidRPr="006849F3" w:rsidRDefault="00CC77C3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100 %</w:t>
            </w:r>
          </w:p>
        </w:tc>
      </w:tr>
      <w:tr w:rsidR="00DC4B93" w:rsidRPr="006849F3" w:rsidTr="0009363C">
        <w:trPr>
          <w:trHeight w:val="255"/>
        </w:trPr>
        <w:tc>
          <w:tcPr>
            <w:tcW w:w="5274" w:type="dxa"/>
            <w:vAlign w:val="bottom"/>
          </w:tcPr>
          <w:p w:rsidR="00DC4B93" w:rsidRPr="006849F3" w:rsidRDefault="009A7A4C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SAI – Seminár z aplikovanej informatiky</w:t>
            </w:r>
          </w:p>
        </w:tc>
        <w:tc>
          <w:tcPr>
            <w:tcW w:w="1134" w:type="dxa"/>
            <w:vAlign w:val="bottom"/>
          </w:tcPr>
          <w:p w:rsidR="00DC4B93" w:rsidRPr="00AE7246" w:rsidRDefault="006D4229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1530" w:type="dxa"/>
            <w:vAlign w:val="bottom"/>
          </w:tcPr>
          <w:p w:rsidR="00DC4B93" w:rsidRPr="00AE7246" w:rsidRDefault="006D4229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bottom"/>
          </w:tcPr>
          <w:p w:rsidR="00DC4B93" w:rsidRPr="006849F3" w:rsidRDefault="00CC77C3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100 %</w:t>
            </w:r>
          </w:p>
        </w:tc>
      </w:tr>
      <w:tr w:rsidR="00DC4B93" w:rsidRPr="006849F3" w:rsidTr="0009363C">
        <w:trPr>
          <w:trHeight w:val="255"/>
        </w:trPr>
        <w:tc>
          <w:tcPr>
            <w:tcW w:w="5274" w:type="dxa"/>
            <w:vAlign w:val="bottom"/>
          </w:tcPr>
          <w:p w:rsidR="00DC4B93" w:rsidRPr="006849F3" w:rsidRDefault="00032C7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CVM – Cvičenia z matematiky</w:t>
            </w:r>
          </w:p>
        </w:tc>
        <w:tc>
          <w:tcPr>
            <w:tcW w:w="1134" w:type="dxa"/>
            <w:vAlign w:val="bottom"/>
          </w:tcPr>
          <w:p w:rsidR="00DC4B93" w:rsidRPr="00AE7246" w:rsidRDefault="00877419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1530" w:type="dxa"/>
            <w:vAlign w:val="bottom"/>
          </w:tcPr>
          <w:p w:rsidR="00DC4B93" w:rsidRPr="00AE7246" w:rsidRDefault="00877419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bottom"/>
          </w:tcPr>
          <w:p w:rsidR="00DC4B93" w:rsidRPr="006849F3" w:rsidRDefault="00CC77C3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100 %</w:t>
            </w:r>
          </w:p>
        </w:tc>
      </w:tr>
      <w:tr w:rsidR="00DC4B93" w:rsidRPr="006849F3" w:rsidTr="0009363C">
        <w:trPr>
          <w:trHeight w:val="255"/>
        </w:trPr>
        <w:tc>
          <w:tcPr>
            <w:tcW w:w="5274" w:type="dxa"/>
            <w:vAlign w:val="bottom"/>
          </w:tcPr>
          <w:p w:rsidR="00DC4B93" w:rsidRPr="006849F3" w:rsidRDefault="0078564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PCR – Podnikanie v cestovnom ruchu</w:t>
            </w:r>
          </w:p>
        </w:tc>
        <w:tc>
          <w:tcPr>
            <w:tcW w:w="1134" w:type="dxa"/>
            <w:vAlign w:val="bottom"/>
          </w:tcPr>
          <w:p w:rsidR="00DC4B93" w:rsidRPr="00AE7246" w:rsidRDefault="00785646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1530" w:type="dxa"/>
            <w:vAlign w:val="bottom"/>
          </w:tcPr>
          <w:p w:rsidR="00DC4B93" w:rsidRPr="00AE7246" w:rsidRDefault="00785646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bottom"/>
          </w:tcPr>
          <w:p w:rsidR="00DC4B93" w:rsidRPr="006849F3" w:rsidRDefault="00CC77C3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100 %</w:t>
            </w:r>
          </w:p>
        </w:tc>
      </w:tr>
      <w:tr w:rsidR="00DC4B93" w:rsidRPr="006849F3" w:rsidTr="0009363C">
        <w:trPr>
          <w:trHeight w:val="226"/>
        </w:trPr>
        <w:tc>
          <w:tcPr>
            <w:tcW w:w="5274" w:type="dxa"/>
            <w:vAlign w:val="bottom"/>
          </w:tcPr>
          <w:p w:rsidR="00DC4B93" w:rsidRPr="006849F3" w:rsidRDefault="006868DF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MAL – Marketing a logistika</w:t>
            </w:r>
          </w:p>
        </w:tc>
        <w:tc>
          <w:tcPr>
            <w:tcW w:w="1134" w:type="dxa"/>
            <w:vAlign w:val="bottom"/>
          </w:tcPr>
          <w:p w:rsidR="00DC4B93" w:rsidRPr="00AE7246" w:rsidRDefault="00473628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1530" w:type="dxa"/>
            <w:vAlign w:val="bottom"/>
          </w:tcPr>
          <w:p w:rsidR="00DC4B93" w:rsidRPr="00AE7246" w:rsidRDefault="00473628" w:rsidP="00692F78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bottom"/>
          </w:tcPr>
          <w:p w:rsidR="00DC4B93" w:rsidRPr="006849F3" w:rsidRDefault="00CC77C3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100 %</w:t>
            </w:r>
          </w:p>
        </w:tc>
      </w:tr>
      <w:tr w:rsidR="006868DF" w:rsidRPr="006849F3" w:rsidTr="0009363C">
        <w:trPr>
          <w:trHeight w:val="226"/>
        </w:trPr>
        <w:tc>
          <w:tcPr>
            <w:tcW w:w="5274" w:type="dxa"/>
            <w:vAlign w:val="bottom"/>
          </w:tcPr>
          <w:p w:rsidR="006868DF" w:rsidRPr="006849F3" w:rsidRDefault="006868DF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MOF – Manažment osobných financií</w:t>
            </w:r>
          </w:p>
        </w:tc>
        <w:tc>
          <w:tcPr>
            <w:tcW w:w="1134" w:type="dxa"/>
            <w:vAlign w:val="bottom"/>
          </w:tcPr>
          <w:p w:rsidR="006868DF" w:rsidRPr="00AE7246" w:rsidRDefault="006868DF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1530" w:type="dxa"/>
            <w:vAlign w:val="bottom"/>
          </w:tcPr>
          <w:p w:rsidR="006868DF" w:rsidRPr="00AE7246" w:rsidRDefault="006868DF" w:rsidP="00692F78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bottom"/>
          </w:tcPr>
          <w:p w:rsidR="006868DF" w:rsidRPr="006849F3" w:rsidRDefault="006868DF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100 %</w:t>
            </w:r>
          </w:p>
        </w:tc>
      </w:tr>
      <w:tr w:rsidR="00DC4B93" w:rsidRPr="006849F3" w:rsidTr="0009363C">
        <w:trPr>
          <w:trHeight w:val="255"/>
        </w:trPr>
        <w:tc>
          <w:tcPr>
            <w:tcW w:w="5274" w:type="dxa"/>
            <w:vAlign w:val="bottom"/>
          </w:tcPr>
          <w:p w:rsidR="00DC4B93" w:rsidRPr="006849F3" w:rsidRDefault="00032C7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KAJ – Konverzácia v anglickom jazyku</w:t>
            </w:r>
          </w:p>
        </w:tc>
        <w:tc>
          <w:tcPr>
            <w:tcW w:w="1134" w:type="dxa"/>
            <w:vAlign w:val="bottom"/>
          </w:tcPr>
          <w:p w:rsidR="00DC4B93" w:rsidRPr="00AE7246" w:rsidRDefault="00877419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6</w:t>
            </w:r>
          </w:p>
        </w:tc>
        <w:tc>
          <w:tcPr>
            <w:tcW w:w="1530" w:type="dxa"/>
            <w:vAlign w:val="bottom"/>
          </w:tcPr>
          <w:p w:rsidR="00DC4B93" w:rsidRPr="00AE7246" w:rsidRDefault="00877419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6</w:t>
            </w:r>
          </w:p>
        </w:tc>
        <w:tc>
          <w:tcPr>
            <w:tcW w:w="1843" w:type="dxa"/>
            <w:vAlign w:val="bottom"/>
          </w:tcPr>
          <w:p w:rsidR="00DC4B93" w:rsidRPr="006849F3" w:rsidRDefault="00CC77C3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100 %</w:t>
            </w:r>
          </w:p>
        </w:tc>
      </w:tr>
      <w:tr w:rsidR="00DC4B93" w:rsidRPr="006849F3" w:rsidTr="0009363C">
        <w:trPr>
          <w:trHeight w:val="255"/>
        </w:trPr>
        <w:tc>
          <w:tcPr>
            <w:tcW w:w="5274" w:type="dxa"/>
            <w:vAlign w:val="bottom"/>
          </w:tcPr>
          <w:p w:rsidR="00DC4B93" w:rsidRPr="006849F3" w:rsidRDefault="00032C7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KNJ – Konverzácia v nemeckom jazyku</w:t>
            </w:r>
          </w:p>
        </w:tc>
        <w:tc>
          <w:tcPr>
            <w:tcW w:w="1134" w:type="dxa"/>
            <w:vAlign w:val="bottom"/>
          </w:tcPr>
          <w:p w:rsidR="00DC4B93" w:rsidRPr="00AE7246" w:rsidRDefault="00473628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1530" w:type="dxa"/>
            <w:vAlign w:val="bottom"/>
          </w:tcPr>
          <w:p w:rsidR="00DC4B93" w:rsidRPr="00AE7246" w:rsidRDefault="00473628" w:rsidP="00B42C5C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bottom"/>
          </w:tcPr>
          <w:p w:rsidR="00DC4B93" w:rsidRPr="006849F3" w:rsidRDefault="00CC77C3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100 %</w:t>
            </w:r>
          </w:p>
        </w:tc>
      </w:tr>
      <w:tr w:rsidR="00DC4B93" w:rsidRPr="006849F3" w:rsidTr="0009363C">
        <w:trPr>
          <w:trHeight w:val="255"/>
        </w:trPr>
        <w:tc>
          <w:tcPr>
            <w:tcW w:w="5274" w:type="dxa"/>
            <w:vAlign w:val="bottom"/>
          </w:tcPr>
          <w:p w:rsidR="00DC4B93" w:rsidRPr="006849F3" w:rsidRDefault="00032C76" w:rsidP="00D22D0B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ME</w:t>
            </w:r>
            <w:r w:rsidR="00D22D0B"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V</w:t>
            </w:r>
            <w:r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– Medzinárodné vzťahy</w:t>
            </w:r>
          </w:p>
        </w:tc>
        <w:tc>
          <w:tcPr>
            <w:tcW w:w="1134" w:type="dxa"/>
            <w:vAlign w:val="bottom"/>
          </w:tcPr>
          <w:p w:rsidR="00DC4B93" w:rsidRPr="00AE7246" w:rsidRDefault="00032C76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1530" w:type="dxa"/>
            <w:vAlign w:val="bottom"/>
          </w:tcPr>
          <w:p w:rsidR="00DC4B93" w:rsidRPr="00AE7246" w:rsidRDefault="00032C76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bottom"/>
          </w:tcPr>
          <w:p w:rsidR="00DC4B93" w:rsidRPr="006849F3" w:rsidRDefault="00CC77C3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100 %</w:t>
            </w:r>
          </w:p>
        </w:tc>
      </w:tr>
      <w:tr w:rsidR="00DC4B93" w:rsidRPr="006849F3" w:rsidTr="0009363C">
        <w:trPr>
          <w:trHeight w:val="255"/>
        </w:trPr>
        <w:tc>
          <w:tcPr>
            <w:tcW w:w="5274" w:type="dxa"/>
            <w:vAlign w:val="bottom"/>
          </w:tcPr>
          <w:p w:rsidR="00DC4B93" w:rsidRPr="006849F3" w:rsidRDefault="009A7A4C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APE</w:t>
            </w:r>
            <w:r w:rsidR="00BB094D"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</w:t>
            </w:r>
            <w:r w:rsidR="00032C76"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– Aplikovaná ekonómia</w:t>
            </w:r>
          </w:p>
        </w:tc>
        <w:tc>
          <w:tcPr>
            <w:tcW w:w="1134" w:type="dxa"/>
            <w:vAlign w:val="bottom"/>
          </w:tcPr>
          <w:p w:rsidR="00DC4B93" w:rsidRPr="00AE7246" w:rsidRDefault="00032C76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1530" w:type="dxa"/>
            <w:vAlign w:val="bottom"/>
          </w:tcPr>
          <w:p w:rsidR="00DC4B93" w:rsidRPr="00AE7246" w:rsidRDefault="00032C76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bottom"/>
          </w:tcPr>
          <w:p w:rsidR="00DC4B93" w:rsidRPr="006849F3" w:rsidRDefault="00CC77C3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100 %</w:t>
            </w:r>
          </w:p>
        </w:tc>
      </w:tr>
      <w:tr w:rsidR="00944E9B" w:rsidRPr="006849F3" w:rsidTr="0009363C">
        <w:trPr>
          <w:trHeight w:val="255"/>
        </w:trPr>
        <w:tc>
          <w:tcPr>
            <w:tcW w:w="5274" w:type="dxa"/>
            <w:vAlign w:val="bottom"/>
          </w:tcPr>
          <w:p w:rsidR="00944E9B" w:rsidRPr="006849F3" w:rsidRDefault="00944E9B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SEM – Seminár z matematiky</w:t>
            </w:r>
          </w:p>
        </w:tc>
        <w:tc>
          <w:tcPr>
            <w:tcW w:w="1134" w:type="dxa"/>
            <w:vAlign w:val="bottom"/>
          </w:tcPr>
          <w:p w:rsidR="00944E9B" w:rsidRPr="00AE7246" w:rsidRDefault="00877419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1530" w:type="dxa"/>
            <w:vAlign w:val="bottom"/>
          </w:tcPr>
          <w:p w:rsidR="00944E9B" w:rsidRPr="00AE7246" w:rsidRDefault="00877419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bottom"/>
          </w:tcPr>
          <w:p w:rsidR="00944E9B" w:rsidRPr="006849F3" w:rsidRDefault="00944E9B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100 %</w:t>
            </w:r>
          </w:p>
        </w:tc>
      </w:tr>
      <w:tr w:rsidR="00DC4B93" w:rsidRPr="006849F3" w:rsidTr="0009363C">
        <w:trPr>
          <w:trHeight w:val="255"/>
        </w:trPr>
        <w:tc>
          <w:tcPr>
            <w:tcW w:w="5274" w:type="dxa"/>
            <w:vAlign w:val="bottom"/>
          </w:tcPr>
          <w:p w:rsidR="00DC4B93" w:rsidRPr="006849F3" w:rsidRDefault="00032C7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sz w:val="23"/>
                <w:szCs w:val="23"/>
              </w:rPr>
              <w:t>SPN – Seminár z právnej náuky</w:t>
            </w:r>
          </w:p>
        </w:tc>
        <w:tc>
          <w:tcPr>
            <w:tcW w:w="1134" w:type="dxa"/>
            <w:vAlign w:val="bottom"/>
          </w:tcPr>
          <w:p w:rsidR="00DC4B93" w:rsidRPr="00AE7246" w:rsidRDefault="006868DF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1530" w:type="dxa"/>
            <w:vAlign w:val="bottom"/>
          </w:tcPr>
          <w:p w:rsidR="00DC4B93" w:rsidRPr="00AE7246" w:rsidRDefault="006868DF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AE7246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bottom"/>
          </w:tcPr>
          <w:p w:rsidR="00DC4B93" w:rsidRPr="006849F3" w:rsidRDefault="00CC77C3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6849F3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100 %</w:t>
            </w:r>
          </w:p>
        </w:tc>
      </w:tr>
    </w:tbl>
    <w:p w:rsidR="00DC4B93" w:rsidRPr="009D000E" w:rsidRDefault="00032C76" w:rsidP="003F1988">
      <w:pPr>
        <w:pStyle w:val="Zarkazkladnhotextu2"/>
        <w:spacing w:line="264" w:lineRule="auto"/>
        <w:ind w:left="284"/>
        <w:jc w:val="both"/>
        <w:rPr>
          <w:rFonts w:asciiTheme="minorHAnsi" w:hAnsiTheme="minorHAnsi" w:cstheme="minorHAnsi"/>
          <w:b/>
        </w:rPr>
      </w:pPr>
      <w:r w:rsidRPr="009D000E">
        <w:rPr>
          <w:rFonts w:asciiTheme="minorHAnsi" w:hAnsiTheme="minorHAnsi" w:cstheme="minorHAnsi"/>
          <w:b/>
        </w:rPr>
        <w:lastRenderedPageBreak/>
        <w:t xml:space="preserve">Ku dňu koncoročnej klasifikácie školského roku </w:t>
      </w:r>
      <w:r w:rsidR="00060B47">
        <w:rPr>
          <w:rFonts w:asciiTheme="minorHAnsi" w:hAnsiTheme="minorHAnsi" w:cstheme="minorHAnsi"/>
          <w:b/>
        </w:rPr>
        <w:t>2017/2018</w:t>
      </w:r>
      <w:r w:rsidRPr="009D000E">
        <w:rPr>
          <w:rFonts w:asciiTheme="minorHAnsi" w:hAnsiTheme="minorHAnsi" w:cstheme="minorHAnsi"/>
          <w:b/>
        </w:rPr>
        <w:t xml:space="preserve"> pracovalo v škole </w:t>
      </w:r>
      <w:r w:rsidR="00AE4E95" w:rsidRPr="009D000E">
        <w:rPr>
          <w:rFonts w:asciiTheme="minorHAnsi" w:hAnsiTheme="minorHAnsi" w:cstheme="minorHAnsi"/>
          <w:b/>
        </w:rPr>
        <w:t>5</w:t>
      </w:r>
      <w:r w:rsidR="00473628" w:rsidRPr="009D000E">
        <w:rPr>
          <w:rFonts w:asciiTheme="minorHAnsi" w:hAnsiTheme="minorHAnsi" w:cstheme="minorHAnsi"/>
          <w:b/>
        </w:rPr>
        <w:t>5</w:t>
      </w:r>
      <w:r w:rsidR="00877419">
        <w:rPr>
          <w:rFonts w:asciiTheme="minorHAnsi" w:hAnsiTheme="minorHAnsi" w:cstheme="minorHAnsi"/>
          <w:b/>
        </w:rPr>
        <w:t xml:space="preserve"> stálych zamestnancov </w:t>
      </w:r>
      <w:r w:rsidRPr="009D000E">
        <w:rPr>
          <w:rFonts w:asciiTheme="minorHAnsi" w:hAnsiTheme="minorHAnsi" w:cstheme="minorHAnsi"/>
          <w:b/>
        </w:rPr>
        <w:t>.</w:t>
      </w:r>
    </w:p>
    <w:p w:rsidR="00DC4B93" w:rsidRPr="009D000E" w:rsidRDefault="00032C76" w:rsidP="003F1988">
      <w:pPr>
        <w:pStyle w:val="Zarkazkladnhotextu2"/>
        <w:spacing w:line="264" w:lineRule="auto"/>
        <w:ind w:left="284"/>
        <w:jc w:val="both"/>
        <w:rPr>
          <w:rFonts w:asciiTheme="minorHAnsi" w:hAnsiTheme="minorHAnsi" w:cstheme="minorHAnsi"/>
        </w:rPr>
      </w:pPr>
      <w:r w:rsidRPr="009D000E">
        <w:rPr>
          <w:rFonts w:asciiTheme="minorHAnsi" w:hAnsiTheme="minorHAnsi" w:cstheme="minorHAnsi"/>
        </w:rPr>
        <w:t xml:space="preserve">Zo stálych zamestnancov bolo </w:t>
      </w:r>
      <w:r w:rsidR="002E6B55" w:rsidRPr="009D000E">
        <w:rPr>
          <w:rFonts w:asciiTheme="minorHAnsi" w:hAnsiTheme="minorHAnsi" w:cstheme="minorHAnsi"/>
          <w:b/>
        </w:rPr>
        <w:t>4</w:t>
      </w:r>
      <w:r w:rsidR="00473628" w:rsidRPr="009D000E">
        <w:rPr>
          <w:rFonts w:asciiTheme="minorHAnsi" w:hAnsiTheme="minorHAnsi" w:cstheme="minorHAnsi"/>
          <w:b/>
        </w:rPr>
        <w:t>2</w:t>
      </w:r>
      <w:r w:rsidRPr="009D000E">
        <w:rPr>
          <w:rFonts w:asciiTheme="minorHAnsi" w:hAnsiTheme="minorHAnsi" w:cstheme="minorHAnsi"/>
          <w:b/>
        </w:rPr>
        <w:t> pedagogických zamestnancov a </w:t>
      </w:r>
      <w:r w:rsidR="002E6B55" w:rsidRPr="009D000E">
        <w:rPr>
          <w:rFonts w:asciiTheme="minorHAnsi" w:hAnsiTheme="minorHAnsi" w:cstheme="minorHAnsi"/>
          <w:b/>
        </w:rPr>
        <w:t>1</w:t>
      </w:r>
      <w:r w:rsidR="000D5FC0" w:rsidRPr="009D000E">
        <w:rPr>
          <w:rFonts w:asciiTheme="minorHAnsi" w:hAnsiTheme="minorHAnsi" w:cstheme="minorHAnsi"/>
          <w:b/>
        </w:rPr>
        <w:t>3</w:t>
      </w:r>
      <w:r w:rsidRPr="009D000E">
        <w:rPr>
          <w:rFonts w:asciiTheme="minorHAnsi" w:hAnsiTheme="minorHAnsi" w:cstheme="minorHAnsi"/>
          <w:b/>
        </w:rPr>
        <w:t xml:space="preserve"> nepedagogických</w:t>
      </w:r>
      <w:r w:rsidRPr="009D000E">
        <w:rPr>
          <w:rFonts w:asciiTheme="minorHAnsi" w:hAnsiTheme="minorHAnsi" w:cstheme="minorHAnsi"/>
        </w:rPr>
        <w:t xml:space="preserve"> zamestnancov /</w:t>
      </w:r>
      <w:r w:rsidR="002E6B55" w:rsidRPr="009D000E">
        <w:rPr>
          <w:rFonts w:asciiTheme="minorHAnsi" w:hAnsiTheme="minorHAnsi" w:cstheme="minorHAnsi"/>
        </w:rPr>
        <w:t xml:space="preserve">informátor, školník, správca siete, hospodárka, </w:t>
      </w:r>
      <w:r w:rsidR="000D5FC0" w:rsidRPr="009D000E">
        <w:rPr>
          <w:rFonts w:asciiTheme="minorHAnsi" w:hAnsiTheme="minorHAnsi" w:cstheme="minorHAnsi"/>
        </w:rPr>
        <w:t xml:space="preserve">2 </w:t>
      </w:r>
      <w:r w:rsidR="002E6B55" w:rsidRPr="009D000E">
        <w:rPr>
          <w:rFonts w:asciiTheme="minorHAnsi" w:hAnsiTheme="minorHAnsi" w:cstheme="minorHAnsi"/>
        </w:rPr>
        <w:t>účtovníčk</w:t>
      </w:r>
      <w:r w:rsidR="000D5FC0" w:rsidRPr="009D000E">
        <w:rPr>
          <w:rFonts w:asciiTheme="minorHAnsi" w:hAnsiTheme="minorHAnsi" w:cstheme="minorHAnsi"/>
        </w:rPr>
        <w:t>y</w:t>
      </w:r>
      <w:r w:rsidR="002E6B55" w:rsidRPr="009D000E">
        <w:rPr>
          <w:rFonts w:asciiTheme="minorHAnsi" w:hAnsiTheme="minorHAnsi" w:cstheme="minorHAnsi"/>
        </w:rPr>
        <w:t>,</w:t>
      </w:r>
      <w:r w:rsidR="000D5FC0" w:rsidRPr="009D000E">
        <w:rPr>
          <w:rFonts w:asciiTheme="minorHAnsi" w:hAnsiTheme="minorHAnsi" w:cstheme="minorHAnsi"/>
        </w:rPr>
        <w:t xml:space="preserve"> </w:t>
      </w:r>
      <w:r w:rsidR="002E6B55" w:rsidRPr="009D000E">
        <w:rPr>
          <w:rFonts w:asciiTheme="minorHAnsi" w:hAnsiTheme="minorHAnsi" w:cstheme="minorHAnsi"/>
        </w:rPr>
        <w:t>sekretárka, 6 upratovačiek</w:t>
      </w:r>
      <w:r w:rsidRPr="009D000E">
        <w:rPr>
          <w:rFonts w:asciiTheme="minorHAnsi" w:hAnsiTheme="minorHAnsi" w:cstheme="minorHAnsi"/>
        </w:rPr>
        <w:t>/.</w:t>
      </w:r>
    </w:p>
    <w:p w:rsidR="002C14AF" w:rsidRPr="009D000E" w:rsidRDefault="0092126C" w:rsidP="003F1988">
      <w:pPr>
        <w:pStyle w:val="Zarkazkladnhotextu2"/>
        <w:spacing w:line="264" w:lineRule="auto"/>
        <w:ind w:left="284"/>
        <w:jc w:val="both"/>
        <w:rPr>
          <w:rFonts w:asciiTheme="minorHAnsi" w:hAnsiTheme="minorHAnsi" w:cstheme="minorHAnsi"/>
        </w:rPr>
      </w:pPr>
      <w:r w:rsidRPr="005042AE">
        <w:rPr>
          <w:rFonts w:asciiTheme="minorHAnsi" w:hAnsiTheme="minorHAnsi" w:cstheme="minorHAnsi"/>
        </w:rPr>
        <w:t>Všetci pedagogickí zamestnanci spĺňajú kvalifikačné predpoklady.</w:t>
      </w:r>
      <w:r w:rsidRPr="009D000E">
        <w:rPr>
          <w:rFonts w:asciiTheme="minorHAnsi" w:hAnsiTheme="minorHAnsi" w:cstheme="minorHAnsi"/>
        </w:rPr>
        <w:t xml:space="preserve"> </w:t>
      </w:r>
      <w:r w:rsidR="002C14AF" w:rsidRPr="009D000E">
        <w:rPr>
          <w:rFonts w:asciiTheme="minorHAnsi" w:hAnsiTheme="minorHAnsi" w:cstheme="minorHAnsi"/>
        </w:rPr>
        <w:t xml:space="preserve"> </w:t>
      </w:r>
    </w:p>
    <w:p w:rsidR="00A75EA3" w:rsidRPr="009D000E" w:rsidRDefault="00A75EA3" w:rsidP="003F1988">
      <w:pPr>
        <w:pStyle w:val="Zarkazkladnhotextu2"/>
        <w:spacing w:line="264" w:lineRule="auto"/>
        <w:ind w:left="284"/>
        <w:jc w:val="both"/>
        <w:rPr>
          <w:rFonts w:asciiTheme="minorHAnsi" w:hAnsiTheme="minorHAnsi" w:cstheme="minorHAnsi"/>
        </w:rPr>
      </w:pPr>
    </w:p>
    <w:p w:rsidR="00AE4E95" w:rsidRPr="009D000E" w:rsidRDefault="00A75EA3" w:rsidP="003F1988">
      <w:pPr>
        <w:pStyle w:val="Zarkazkladnhotextu2"/>
        <w:spacing w:line="264" w:lineRule="auto"/>
        <w:ind w:left="284"/>
        <w:jc w:val="both"/>
        <w:rPr>
          <w:rFonts w:asciiTheme="minorHAnsi" w:hAnsiTheme="minorHAnsi" w:cstheme="minorHAnsi"/>
          <w:b/>
        </w:rPr>
      </w:pPr>
      <w:r w:rsidRPr="009D000E">
        <w:rPr>
          <w:rFonts w:asciiTheme="minorHAnsi" w:hAnsiTheme="minorHAnsi" w:cstheme="minorHAnsi"/>
          <w:b/>
        </w:rPr>
        <w:t xml:space="preserve">Štruktúra pedagogických zamestnancov podľa </w:t>
      </w:r>
      <w:proofErr w:type="spellStart"/>
      <w:r w:rsidRPr="009D000E">
        <w:rPr>
          <w:rFonts w:asciiTheme="minorHAnsi" w:hAnsiTheme="minorHAnsi" w:cstheme="minorHAnsi"/>
          <w:b/>
        </w:rPr>
        <w:t>kariérových</w:t>
      </w:r>
      <w:proofErr w:type="spellEnd"/>
      <w:r w:rsidRPr="009D000E">
        <w:rPr>
          <w:rFonts w:asciiTheme="minorHAnsi" w:hAnsiTheme="minorHAnsi" w:cstheme="minorHAnsi"/>
          <w:b/>
        </w:rPr>
        <w:t xml:space="preserve"> stupňov k</w:t>
      </w:r>
      <w:r w:rsidR="00DC3CA8" w:rsidRPr="009D000E">
        <w:rPr>
          <w:rFonts w:asciiTheme="minorHAnsi" w:hAnsiTheme="minorHAnsi" w:cstheme="minorHAnsi"/>
          <w:b/>
        </w:rPr>
        <w:t> </w:t>
      </w:r>
      <w:r w:rsidR="0073475B" w:rsidRPr="009D000E">
        <w:rPr>
          <w:rFonts w:asciiTheme="minorHAnsi" w:hAnsiTheme="minorHAnsi" w:cstheme="minorHAnsi"/>
          <w:b/>
        </w:rPr>
        <w:t>30</w:t>
      </w:r>
      <w:r w:rsidR="00DC3CA8" w:rsidRPr="009D000E">
        <w:rPr>
          <w:rFonts w:asciiTheme="minorHAnsi" w:hAnsiTheme="minorHAnsi" w:cstheme="minorHAnsi"/>
          <w:b/>
        </w:rPr>
        <w:t xml:space="preserve">. </w:t>
      </w:r>
      <w:r w:rsidR="0073475B" w:rsidRPr="009D000E">
        <w:rPr>
          <w:rFonts w:asciiTheme="minorHAnsi" w:hAnsiTheme="minorHAnsi" w:cstheme="minorHAnsi"/>
          <w:b/>
        </w:rPr>
        <w:t>jún</w:t>
      </w:r>
      <w:r w:rsidR="00E30BC4" w:rsidRPr="009D000E">
        <w:rPr>
          <w:rFonts w:asciiTheme="minorHAnsi" w:hAnsiTheme="minorHAnsi" w:cstheme="minorHAnsi"/>
          <w:b/>
        </w:rPr>
        <w:t>u</w:t>
      </w:r>
      <w:r w:rsidR="00DC3CA8" w:rsidRPr="009D000E">
        <w:rPr>
          <w:rFonts w:asciiTheme="minorHAnsi" w:hAnsiTheme="minorHAnsi" w:cstheme="minorHAnsi"/>
          <w:b/>
        </w:rPr>
        <w:t xml:space="preserve"> 201</w:t>
      </w:r>
      <w:r w:rsidR="004B19D1">
        <w:rPr>
          <w:rFonts w:asciiTheme="minorHAnsi" w:hAnsiTheme="minorHAnsi" w:cstheme="minorHAnsi"/>
          <w:b/>
        </w:rPr>
        <w:t>8</w:t>
      </w:r>
    </w:p>
    <w:tbl>
      <w:tblPr>
        <w:tblStyle w:val="Mriekatabuky"/>
        <w:tblpPr w:leftFromText="142" w:rightFromText="142" w:vertAnchor="page" w:horzAnchor="page" w:tblpX="1891" w:tblpY="403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439"/>
      </w:tblGrid>
      <w:tr w:rsidR="006849F3" w:rsidRPr="009D000E" w:rsidTr="004D44A7">
        <w:tc>
          <w:tcPr>
            <w:tcW w:w="4644" w:type="dxa"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6849F3" w:rsidRPr="009D000E" w:rsidRDefault="006849F3" w:rsidP="00877419">
            <w:pPr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9D000E">
              <w:rPr>
                <w:rFonts w:asciiTheme="minorHAnsi" w:hAnsiTheme="minorHAnsi" w:cstheme="minorHAnsi"/>
                <w:b/>
                <w:lang w:eastAsia="en-US"/>
              </w:rPr>
              <w:t>Kariérový</w:t>
            </w:r>
            <w:proofErr w:type="spellEnd"/>
            <w:r w:rsidRPr="009D000E">
              <w:rPr>
                <w:rFonts w:asciiTheme="minorHAnsi" w:hAnsiTheme="minorHAnsi" w:cstheme="minorHAnsi"/>
                <w:b/>
                <w:lang w:eastAsia="en-US"/>
              </w:rPr>
              <w:t xml:space="preserve"> stupeň</w:t>
            </w:r>
          </w:p>
        </w:tc>
        <w:tc>
          <w:tcPr>
            <w:tcW w:w="2439" w:type="dxa"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6849F3" w:rsidRPr="009D000E" w:rsidRDefault="006849F3" w:rsidP="006849F3">
            <w:pPr>
              <w:spacing w:before="60" w:line="264" w:lineRule="auto"/>
              <w:ind w:left="426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D000E">
              <w:rPr>
                <w:rFonts w:asciiTheme="minorHAnsi" w:hAnsiTheme="minorHAnsi" w:cstheme="minorHAnsi"/>
                <w:b/>
                <w:lang w:eastAsia="en-US"/>
              </w:rPr>
              <w:t>Počet učiteľov</w:t>
            </w:r>
          </w:p>
        </w:tc>
      </w:tr>
      <w:tr w:rsidR="006849F3" w:rsidRPr="009D000E" w:rsidTr="006849F3">
        <w:tc>
          <w:tcPr>
            <w:tcW w:w="4644" w:type="dxa"/>
            <w:tcBorders>
              <w:top w:val="double" w:sz="4" w:space="0" w:color="auto"/>
            </w:tcBorders>
          </w:tcPr>
          <w:p w:rsidR="006849F3" w:rsidRPr="009D000E" w:rsidRDefault="006849F3" w:rsidP="006849F3">
            <w:pPr>
              <w:spacing w:before="60" w:line="264" w:lineRule="auto"/>
              <w:ind w:left="142"/>
              <w:rPr>
                <w:rFonts w:asciiTheme="minorHAnsi" w:hAnsiTheme="minorHAnsi" w:cstheme="minorHAnsi"/>
                <w:lang w:eastAsia="en-US"/>
              </w:rPr>
            </w:pPr>
            <w:r w:rsidRPr="009D000E">
              <w:rPr>
                <w:rFonts w:asciiTheme="minorHAnsi" w:hAnsiTheme="minorHAnsi" w:cstheme="minorHAnsi"/>
                <w:lang w:eastAsia="en-US"/>
              </w:rPr>
              <w:t>Začínajúci pedagogickí zamestnanci</w:t>
            </w:r>
          </w:p>
        </w:tc>
        <w:tc>
          <w:tcPr>
            <w:tcW w:w="2439" w:type="dxa"/>
            <w:tcBorders>
              <w:top w:val="double" w:sz="4" w:space="0" w:color="auto"/>
            </w:tcBorders>
          </w:tcPr>
          <w:p w:rsidR="006849F3" w:rsidRPr="0079386D" w:rsidRDefault="00877419" w:rsidP="006849F3">
            <w:pPr>
              <w:spacing w:before="60" w:line="264" w:lineRule="auto"/>
              <w:ind w:left="426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0</w:t>
            </w:r>
          </w:p>
        </w:tc>
      </w:tr>
      <w:tr w:rsidR="006849F3" w:rsidRPr="009D000E" w:rsidTr="006849F3">
        <w:tc>
          <w:tcPr>
            <w:tcW w:w="4644" w:type="dxa"/>
          </w:tcPr>
          <w:p w:rsidR="006849F3" w:rsidRPr="009D000E" w:rsidRDefault="006849F3" w:rsidP="006849F3">
            <w:pPr>
              <w:spacing w:before="60" w:line="264" w:lineRule="auto"/>
              <w:ind w:left="142"/>
              <w:rPr>
                <w:rFonts w:asciiTheme="minorHAnsi" w:hAnsiTheme="minorHAnsi" w:cstheme="minorHAnsi"/>
                <w:lang w:eastAsia="en-US"/>
              </w:rPr>
            </w:pPr>
            <w:r w:rsidRPr="009D000E">
              <w:rPr>
                <w:rFonts w:asciiTheme="minorHAnsi" w:hAnsiTheme="minorHAnsi" w:cstheme="minorHAnsi"/>
                <w:lang w:eastAsia="en-US"/>
              </w:rPr>
              <w:t>Samostatní pedagogickí zamestnanci</w:t>
            </w:r>
          </w:p>
        </w:tc>
        <w:tc>
          <w:tcPr>
            <w:tcW w:w="2439" w:type="dxa"/>
          </w:tcPr>
          <w:p w:rsidR="006849F3" w:rsidRPr="0079386D" w:rsidRDefault="00877419" w:rsidP="006849F3">
            <w:pPr>
              <w:spacing w:before="60" w:line="264" w:lineRule="auto"/>
              <w:ind w:left="426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</w:tr>
      <w:tr w:rsidR="006849F3" w:rsidRPr="009D000E" w:rsidTr="006849F3">
        <w:tc>
          <w:tcPr>
            <w:tcW w:w="4644" w:type="dxa"/>
          </w:tcPr>
          <w:p w:rsidR="006849F3" w:rsidRPr="009D000E" w:rsidRDefault="006849F3" w:rsidP="006849F3">
            <w:pPr>
              <w:spacing w:before="60" w:line="264" w:lineRule="auto"/>
              <w:ind w:left="142"/>
              <w:rPr>
                <w:rFonts w:asciiTheme="minorHAnsi" w:hAnsiTheme="minorHAnsi" w:cstheme="minorHAnsi"/>
                <w:lang w:eastAsia="en-US"/>
              </w:rPr>
            </w:pPr>
            <w:r w:rsidRPr="009D000E">
              <w:rPr>
                <w:rFonts w:asciiTheme="minorHAnsi" w:hAnsiTheme="minorHAnsi" w:cstheme="minorHAnsi"/>
                <w:lang w:eastAsia="en-US"/>
              </w:rPr>
              <w:t>Pedagogickí zamestnanci s 1. atestáciou</w:t>
            </w:r>
          </w:p>
        </w:tc>
        <w:tc>
          <w:tcPr>
            <w:tcW w:w="2439" w:type="dxa"/>
          </w:tcPr>
          <w:p w:rsidR="006849F3" w:rsidRPr="0079386D" w:rsidRDefault="00877419" w:rsidP="006849F3">
            <w:pPr>
              <w:spacing w:before="60" w:line="264" w:lineRule="auto"/>
              <w:ind w:left="426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15</w:t>
            </w:r>
          </w:p>
        </w:tc>
      </w:tr>
      <w:tr w:rsidR="006849F3" w:rsidRPr="009D000E" w:rsidTr="006849F3">
        <w:tc>
          <w:tcPr>
            <w:tcW w:w="4644" w:type="dxa"/>
          </w:tcPr>
          <w:p w:rsidR="006849F3" w:rsidRPr="009D000E" w:rsidRDefault="006849F3" w:rsidP="006849F3">
            <w:pPr>
              <w:spacing w:before="60" w:line="264" w:lineRule="auto"/>
              <w:ind w:left="142"/>
              <w:rPr>
                <w:rFonts w:asciiTheme="minorHAnsi" w:hAnsiTheme="minorHAnsi" w:cstheme="minorHAnsi"/>
                <w:lang w:eastAsia="en-US"/>
              </w:rPr>
            </w:pPr>
            <w:r w:rsidRPr="009D000E">
              <w:rPr>
                <w:rFonts w:asciiTheme="minorHAnsi" w:hAnsiTheme="minorHAnsi" w:cstheme="minorHAnsi"/>
                <w:lang w:eastAsia="en-US"/>
              </w:rPr>
              <w:t>Pedagogickí zamestnanci s 2. atestáciou</w:t>
            </w:r>
          </w:p>
        </w:tc>
        <w:tc>
          <w:tcPr>
            <w:tcW w:w="2439" w:type="dxa"/>
          </w:tcPr>
          <w:p w:rsidR="006849F3" w:rsidRPr="0079386D" w:rsidRDefault="00877419" w:rsidP="006849F3">
            <w:pPr>
              <w:keepNext/>
              <w:spacing w:before="60" w:line="264" w:lineRule="auto"/>
              <w:ind w:left="426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26</w:t>
            </w:r>
          </w:p>
        </w:tc>
      </w:tr>
    </w:tbl>
    <w:p w:rsidR="00333007" w:rsidRPr="009D000E" w:rsidRDefault="00333007" w:rsidP="003F1988">
      <w:pPr>
        <w:pStyle w:val="Zarkazkladnhotextu2"/>
        <w:spacing w:line="264" w:lineRule="auto"/>
        <w:ind w:left="284"/>
        <w:jc w:val="both"/>
        <w:rPr>
          <w:rFonts w:asciiTheme="minorHAnsi" w:hAnsiTheme="minorHAnsi" w:cstheme="minorHAnsi"/>
          <w:b/>
        </w:rPr>
      </w:pPr>
    </w:p>
    <w:p w:rsidR="00333007" w:rsidRPr="009D000E" w:rsidRDefault="00333007" w:rsidP="003F1988">
      <w:pPr>
        <w:pStyle w:val="Zarkazkladnhotextu2"/>
        <w:spacing w:line="264" w:lineRule="auto"/>
        <w:ind w:left="284"/>
        <w:jc w:val="both"/>
        <w:rPr>
          <w:rFonts w:asciiTheme="minorHAnsi" w:hAnsiTheme="minorHAnsi" w:cstheme="minorHAnsi"/>
          <w:b/>
        </w:rPr>
      </w:pPr>
    </w:p>
    <w:p w:rsidR="00333007" w:rsidRPr="009D000E" w:rsidRDefault="00333007" w:rsidP="003F1988">
      <w:pPr>
        <w:pStyle w:val="Zarkazkladnhotextu2"/>
        <w:spacing w:line="264" w:lineRule="auto"/>
        <w:ind w:left="284"/>
        <w:jc w:val="both"/>
        <w:rPr>
          <w:rFonts w:asciiTheme="minorHAnsi" w:hAnsiTheme="minorHAnsi" w:cstheme="minorHAnsi"/>
          <w:b/>
        </w:rPr>
      </w:pPr>
    </w:p>
    <w:p w:rsidR="00333007" w:rsidRPr="009D000E" w:rsidRDefault="00333007" w:rsidP="003F1988">
      <w:pPr>
        <w:pStyle w:val="Zarkazkladnhotextu2"/>
        <w:spacing w:line="264" w:lineRule="auto"/>
        <w:ind w:left="284"/>
        <w:jc w:val="both"/>
        <w:rPr>
          <w:rFonts w:asciiTheme="minorHAnsi" w:hAnsiTheme="minorHAnsi" w:cstheme="minorHAnsi"/>
          <w:b/>
        </w:rPr>
      </w:pPr>
    </w:p>
    <w:p w:rsidR="00333007" w:rsidRPr="009D000E" w:rsidRDefault="00333007" w:rsidP="003F1988">
      <w:pPr>
        <w:pStyle w:val="Zarkazkladnhotextu2"/>
        <w:spacing w:line="264" w:lineRule="auto"/>
        <w:ind w:left="284"/>
        <w:jc w:val="both"/>
        <w:rPr>
          <w:rFonts w:asciiTheme="minorHAnsi" w:hAnsiTheme="minorHAnsi" w:cstheme="minorHAnsi"/>
          <w:b/>
        </w:rPr>
      </w:pPr>
    </w:p>
    <w:p w:rsidR="00333007" w:rsidRPr="009D000E" w:rsidRDefault="00333007" w:rsidP="003F1988">
      <w:pPr>
        <w:pStyle w:val="Zarkazkladnhotextu2"/>
        <w:spacing w:line="264" w:lineRule="auto"/>
        <w:ind w:left="284"/>
        <w:jc w:val="both"/>
        <w:rPr>
          <w:rFonts w:asciiTheme="minorHAnsi" w:hAnsiTheme="minorHAnsi" w:cstheme="minorHAnsi"/>
          <w:b/>
        </w:rPr>
      </w:pPr>
    </w:p>
    <w:p w:rsidR="00AE7246" w:rsidRDefault="00AE7246" w:rsidP="00C17143">
      <w:pPr>
        <w:pStyle w:val="Zarkazkladnhotextu2"/>
        <w:spacing w:line="264" w:lineRule="auto"/>
        <w:ind w:left="0" w:firstLine="284"/>
        <w:jc w:val="both"/>
        <w:rPr>
          <w:rFonts w:asciiTheme="minorHAnsi" w:hAnsiTheme="minorHAnsi" w:cstheme="minorHAnsi"/>
          <w:b/>
        </w:rPr>
      </w:pPr>
    </w:p>
    <w:p w:rsidR="00333007" w:rsidRPr="009D000E" w:rsidRDefault="00333007" w:rsidP="00C17143">
      <w:pPr>
        <w:pStyle w:val="Zarkazkladnhotextu2"/>
        <w:spacing w:line="264" w:lineRule="auto"/>
        <w:ind w:left="0" w:firstLine="284"/>
        <w:jc w:val="both"/>
        <w:rPr>
          <w:rFonts w:asciiTheme="minorHAnsi" w:hAnsiTheme="minorHAnsi" w:cstheme="minorHAnsi"/>
          <w:b/>
        </w:rPr>
      </w:pPr>
      <w:r w:rsidRPr="009D000E">
        <w:rPr>
          <w:rFonts w:asciiTheme="minorHAnsi" w:hAnsiTheme="minorHAnsi" w:cstheme="minorHAnsi"/>
          <w:b/>
        </w:rPr>
        <w:t>Štruktúra pedagogických zamestnancov podľa získaných kredit</w:t>
      </w:r>
      <w:r w:rsidR="001B197B" w:rsidRPr="009D000E">
        <w:rPr>
          <w:rFonts w:asciiTheme="minorHAnsi" w:hAnsiTheme="minorHAnsi" w:cstheme="minorHAnsi"/>
          <w:b/>
        </w:rPr>
        <w:t xml:space="preserve">ných príplatkov </w:t>
      </w:r>
      <w:r w:rsidRPr="009D000E">
        <w:rPr>
          <w:rFonts w:asciiTheme="minorHAnsi" w:hAnsiTheme="minorHAnsi" w:cstheme="minorHAnsi"/>
          <w:b/>
        </w:rPr>
        <w:t>k 3</w:t>
      </w:r>
      <w:r w:rsidR="0073475B" w:rsidRPr="009D000E">
        <w:rPr>
          <w:rFonts w:asciiTheme="minorHAnsi" w:hAnsiTheme="minorHAnsi" w:cstheme="minorHAnsi"/>
          <w:b/>
        </w:rPr>
        <w:t>0</w:t>
      </w:r>
      <w:r w:rsidRPr="009D000E">
        <w:rPr>
          <w:rFonts w:asciiTheme="minorHAnsi" w:hAnsiTheme="minorHAnsi" w:cstheme="minorHAnsi"/>
          <w:b/>
        </w:rPr>
        <w:t>. </w:t>
      </w:r>
      <w:r w:rsidR="0073475B" w:rsidRPr="009D000E">
        <w:rPr>
          <w:rFonts w:asciiTheme="minorHAnsi" w:hAnsiTheme="minorHAnsi" w:cstheme="minorHAnsi"/>
          <w:b/>
        </w:rPr>
        <w:t>júnu</w:t>
      </w:r>
      <w:r w:rsidRPr="009D000E">
        <w:rPr>
          <w:rFonts w:asciiTheme="minorHAnsi" w:hAnsiTheme="minorHAnsi" w:cstheme="minorHAnsi"/>
          <w:b/>
        </w:rPr>
        <w:t> </w:t>
      </w:r>
      <w:r w:rsidR="004B19D1">
        <w:rPr>
          <w:rFonts w:asciiTheme="minorHAnsi" w:hAnsiTheme="minorHAnsi" w:cstheme="minorHAnsi"/>
          <w:b/>
        </w:rPr>
        <w:t>2018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2109"/>
        <w:gridCol w:w="1706"/>
        <w:gridCol w:w="1805"/>
        <w:gridCol w:w="2062"/>
        <w:gridCol w:w="1839"/>
      </w:tblGrid>
      <w:tr w:rsidR="00877419" w:rsidRPr="009D000E" w:rsidTr="004D44A7">
        <w:tc>
          <w:tcPr>
            <w:tcW w:w="2109" w:type="dxa"/>
            <w:vMerge w:val="restart"/>
            <w:shd w:val="clear" w:color="auto" w:fill="B2A1C7" w:themeFill="accent4" w:themeFillTint="99"/>
          </w:tcPr>
          <w:p w:rsidR="00877419" w:rsidRPr="009D000E" w:rsidRDefault="00877419" w:rsidP="003F1988">
            <w:pPr>
              <w:pStyle w:val="Zarkazkladnhotextu2"/>
              <w:spacing w:line="264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9D000E">
              <w:rPr>
                <w:rFonts w:asciiTheme="minorHAnsi" w:hAnsiTheme="minorHAnsi" w:cstheme="minorHAnsi"/>
                <w:b/>
              </w:rPr>
              <w:t>Percento kreditového príplatku</w:t>
            </w:r>
          </w:p>
        </w:tc>
        <w:tc>
          <w:tcPr>
            <w:tcW w:w="7412" w:type="dxa"/>
            <w:gridSpan w:val="4"/>
            <w:shd w:val="clear" w:color="auto" w:fill="B2A1C7" w:themeFill="accent4" w:themeFillTint="99"/>
          </w:tcPr>
          <w:p w:rsidR="00877419" w:rsidRPr="009D000E" w:rsidRDefault="00877419" w:rsidP="00333007">
            <w:pPr>
              <w:pStyle w:val="Zarkazkladnhotextu2"/>
              <w:spacing w:line="264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9D000E">
              <w:rPr>
                <w:rFonts w:asciiTheme="minorHAnsi" w:hAnsiTheme="minorHAnsi" w:cstheme="minorHAnsi"/>
                <w:b/>
              </w:rPr>
              <w:t>Platová trieda</w:t>
            </w:r>
          </w:p>
        </w:tc>
      </w:tr>
      <w:tr w:rsidR="00877419" w:rsidRPr="009D000E" w:rsidTr="004D44A7">
        <w:tc>
          <w:tcPr>
            <w:tcW w:w="2109" w:type="dxa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877419" w:rsidRPr="009D000E" w:rsidRDefault="00877419" w:rsidP="00333007">
            <w:pPr>
              <w:pStyle w:val="Zarkazkladnhotextu2"/>
              <w:spacing w:line="264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6" w:type="dxa"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877419" w:rsidRPr="009D000E" w:rsidRDefault="00877419" w:rsidP="00333007">
            <w:pPr>
              <w:pStyle w:val="Zarkazkladnhotextu2"/>
              <w:spacing w:line="264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deviata</w:t>
            </w:r>
          </w:p>
        </w:tc>
        <w:tc>
          <w:tcPr>
            <w:tcW w:w="1805" w:type="dxa"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877419" w:rsidRPr="009D000E" w:rsidRDefault="00877419" w:rsidP="00333007">
            <w:pPr>
              <w:pStyle w:val="Zarkazkladnhotextu2"/>
              <w:spacing w:line="264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9D000E">
              <w:rPr>
                <w:rFonts w:asciiTheme="minorHAnsi" w:hAnsiTheme="minorHAnsi" w:cstheme="minorHAnsi"/>
                <w:b/>
              </w:rPr>
              <w:t>desiata</w:t>
            </w:r>
          </w:p>
        </w:tc>
        <w:tc>
          <w:tcPr>
            <w:tcW w:w="2062" w:type="dxa"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877419" w:rsidRPr="009D000E" w:rsidRDefault="00877419" w:rsidP="00333007">
            <w:pPr>
              <w:pStyle w:val="Zarkazkladnhotextu2"/>
              <w:spacing w:line="264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9D000E">
              <w:rPr>
                <w:rFonts w:asciiTheme="minorHAnsi" w:hAnsiTheme="minorHAnsi" w:cstheme="minorHAnsi"/>
                <w:b/>
              </w:rPr>
              <w:t>jedenásta</w:t>
            </w:r>
          </w:p>
        </w:tc>
        <w:tc>
          <w:tcPr>
            <w:tcW w:w="1839" w:type="dxa"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877419" w:rsidRPr="009D000E" w:rsidRDefault="00877419" w:rsidP="00333007">
            <w:pPr>
              <w:pStyle w:val="Zarkazkladnhotextu2"/>
              <w:spacing w:line="264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9D000E">
              <w:rPr>
                <w:rFonts w:asciiTheme="minorHAnsi" w:hAnsiTheme="minorHAnsi" w:cstheme="minorHAnsi"/>
                <w:b/>
              </w:rPr>
              <w:t>dvanásta</w:t>
            </w:r>
          </w:p>
        </w:tc>
      </w:tr>
      <w:tr w:rsidR="00877419" w:rsidRPr="009D000E" w:rsidTr="00877419">
        <w:tc>
          <w:tcPr>
            <w:tcW w:w="2109" w:type="dxa"/>
            <w:tcBorders>
              <w:top w:val="double" w:sz="4" w:space="0" w:color="auto"/>
            </w:tcBorders>
          </w:tcPr>
          <w:p w:rsidR="00877419" w:rsidRPr="009D000E" w:rsidRDefault="00877419" w:rsidP="005F7D70">
            <w:pPr>
              <w:pStyle w:val="Zarkazkladnhotextu2"/>
              <w:spacing w:line="264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9D000E">
              <w:rPr>
                <w:rFonts w:asciiTheme="minorHAnsi" w:hAnsiTheme="minorHAnsi" w:cstheme="minorHAnsi"/>
                <w:b/>
              </w:rPr>
              <w:t>0 %</w:t>
            </w:r>
          </w:p>
        </w:tc>
        <w:tc>
          <w:tcPr>
            <w:tcW w:w="1706" w:type="dxa"/>
            <w:tcBorders>
              <w:top w:val="double" w:sz="4" w:space="0" w:color="auto"/>
            </w:tcBorders>
          </w:tcPr>
          <w:p w:rsidR="00877419" w:rsidRPr="0079386D" w:rsidRDefault="00877419" w:rsidP="005F7D70">
            <w:pPr>
              <w:pStyle w:val="Zarkazkladnhotextu2"/>
              <w:spacing w:line="264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805" w:type="dxa"/>
            <w:tcBorders>
              <w:top w:val="double" w:sz="4" w:space="0" w:color="auto"/>
            </w:tcBorders>
          </w:tcPr>
          <w:p w:rsidR="00877419" w:rsidRPr="0079386D" w:rsidRDefault="00877419" w:rsidP="005F7D70">
            <w:pPr>
              <w:pStyle w:val="Zarkazkladnhotextu2"/>
              <w:spacing w:line="264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9386D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062" w:type="dxa"/>
            <w:tcBorders>
              <w:top w:val="double" w:sz="4" w:space="0" w:color="auto"/>
            </w:tcBorders>
          </w:tcPr>
          <w:p w:rsidR="00877419" w:rsidRPr="0079386D" w:rsidRDefault="00877419" w:rsidP="005F7D70">
            <w:pPr>
              <w:pStyle w:val="Zarkazkladnhotextu2"/>
              <w:keepNext/>
              <w:spacing w:line="264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839" w:type="dxa"/>
            <w:tcBorders>
              <w:top w:val="double" w:sz="4" w:space="0" w:color="auto"/>
            </w:tcBorders>
          </w:tcPr>
          <w:p w:rsidR="00877419" w:rsidRPr="0079386D" w:rsidRDefault="00877419" w:rsidP="005F7D70">
            <w:pPr>
              <w:pStyle w:val="Zarkazkladnhotextu2"/>
              <w:keepNext/>
              <w:spacing w:line="264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9386D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877419" w:rsidRPr="009D000E" w:rsidTr="00877419">
        <w:tc>
          <w:tcPr>
            <w:tcW w:w="2109" w:type="dxa"/>
          </w:tcPr>
          <w:p w:rsidR="00877419" w:rsidRPr="009D000E" w:rsidRDefault="00877419" w:rsidP="005F7D70">
            <w:pPr>
              <w:pStyle w:val="Zarkazkladnhotextu2"/>
              <w:spacing w:line="264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9D000E">
              <w:rPr>
                <w:rFonts w:asciiTheme="minorHAnsi" w:hAnsiTheme="minorHAnsi" w:cstheme="minorHAnsi"/>
                <w:b/>
              </w:rPr>
              <w:t>6 %</w:t>
            </w:r>
          </w:p>
        </w:tc>
        <w:tc>
          <w:tcPr>
            <w:tcW w:w="1706" w:type="dxa"/>
          </w:tcPr>
          <w:p w:rsidR="00877419" w:rsidRPr="0079386D" w:rsidRDefault="00877419" w:rsidP="005F7D70">
            <w:pPr>
              <w:pStyle w:val="Zarkazkladnhotextu2"/>
              <w:spacing w:line="264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805" w:type="dxa"/>
          </w:tcPr>
          <w:p w:rsidR="00877419" w:rsidRPr="0079386D" w:rsidRDefault="00877419" w:rsidP="005F7D70">
            <w:pPr>
              <w:pStyle w:val="Zarkazkladnhotextu2"/>
              <w:spacing w:line="264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9386D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2062" w:type="dxa"/>
          </w:tcPr>
          <w:p w:rsidR="00877419" w:rsidRPr="0079386D" w:rsidRDefault="00877419" w:rsidP="005F7D70">
            <w:pPr>
              <w:pStyle w:val="Zarkazkladnhotextu2"/>
              <w:keepNext/>
              <w:spacing w:line="264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9386D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839" w:type="dxa"/>
          </w:tcPr>
          <w:p w:rsidR="00877419" w:rsidRPr="0079386D" w:rsidRDefault="00877419" w:rsidP="005F7D70">
            <w:pPr>
              <w:pStyle w:val="Zarkazkladnhotextu2"/>
              <w:keepNext/>
              <w:spacing w:line="264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9386D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877419" w:rsidRPr="009D000E" w:rsidTr="00877419">
        <w:tc>
          <w:tcPr>
            <w:tcW w:w="2109" w:type="dxa"/>
          </w:tcPr>
          <w:p w:rsidR="00877419" w:rsidRPr="009D000E" w:rsidRDefault="00877419" w:rsidP="005F7D70">
            <w:pPr>
              <w:pStyle w:val="Zarkazkladnhotextu2"/>
              <w:spacing w:line="264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9D000E">
              <w:rPr>
                <w:rFonts w:asciiTheme="minorHAnsi" w:hAnsiTheme="minorHAnsi" w:cstheme="minorHAnsi"/>
                <w:b/>
              </w:rPr>
              <w:t>6 % + 6%</w:t>
            </w:r>
          </w:p>
        </w:tc>
        <w:tc>
          <w:tcPr>
            <w:tcW w:w="1706" w:type="dxa"/>
          </w:tcPr>
          <w:p w:rsidR="00877419" w:rsidRPr="0079386D" w:rsidRDefault="00877419" w:rsidP="005F7D70">
            <w:pPr>
              <w:pStyle w:val="Zarkazkladnhotextu2"/>
              <w:spacing w:line="264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805" w:type="dxa"/>
          </w:tcPr>
          <w:p w:rsidR="00877419" w:rsidRPr="0079386D" w:rsidRDefault="00877419" w:rsidP="005F7D70">
            <w:pPr>
              <w:pStyle w:val="Zarkazkladnhotextu2"/>
              <w:spacing w:line="264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9386D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2062" w:type="dxa"/>
          </w:tcPr>
          <w:p w:rsidR="00877419" w:rsidRPr="0079386D" w:rsidRDefault="00877419" w:rsidP="005F7D70">
            <w:pPr>
              <w:pStyle w:val="Zarkazkladnhotextu2"/>
              <w:keepNext/>
              <w:spacing w:line="264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839" w:type="dxa"/>
          </w:tcPr>
          <w:p w:rsidR="00877419" w:rsidRPr="0079386D" w:rsidRDefault="00877419" w:rsidP="00877419">
            <w:pPr>
              <w:pStyle w:val="Zarkazkladnhotextu2"/>
              <w:keepNext/>
              <w:spacing w:line="264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9386D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4</w:t>
            </w:r>
          </w:p>
        </w:tc>
      </w:tr>
    </w:tbl>
    <w:p w:rsidR="00333007" w:rsidRPr="009D000E" w:rsidRDefault="00333007" w:rsidP="003F1988">
      <w:pPr>
        <w:pStyle w:val="Zarkazkladnhotextu2"/>
        <w:spacing w:line="264" w:lineRule="auto"/>
        <w:ind w:left="284"/>
        <w:jc w:val="both"/>
        <w:rPr>
          <w:rFonts w:asciiTheme="minorHAnsi" w:hAnsiTheme="minorHAnsi" w:cstheme="minorHAnsi"/>
          <w:b/>
        </w:rPr>
      </w:pPr>
    </w:p>
    <w:tbl>
      <w:tblPr>
        <w:tblStyle w:val="Mriekatabuky"/>
        <w:tblpPr w:leftFromText="141" w:rightFromText="141" w:vertAnchor="text" w:horzAnchor="page" w:tblpX="1831" w:tblpY="505"/>
        <w:tblW w:w="0" w:type="auto"/>
        <w:tblLook w:val="04A0" w:firstRow="1" w:lastRow="0" w:firstColumn="1" w:lastColumn="0" w:noHBand="0" w:noVBand="1"/>
      </w:tblPr>
      <w:tblGrid>
        <w:gridCol w:w="4038"/>
        <w:gridCol w:w="5029"/>
      </w:tblGrid>
      <w:tr w:rsidR="0041561B" w:rsidRPr="009D000E" w:rsidTr="003C1468">
        <w:tc>
          <w:tcPr>
            <w:tcW w:w="4038" w:type="dxa"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41561B" w:rsidRPr="009D000E" w:rsidRDefault="0041561B" w:rsidP="00C17143">
            <w:pPr>
              <w:pStyle w:val="Zkladntext2"/>
              <w:tabs>
                <w:tab w:val="left" w:pos="360"/>
              </w:tabs>
              <w:spacing w:line="264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000E">
              <w:rPr>
                <w:rFonts w:asciiTheme="minorHAnsi" w:hAnsiTheme="minorHAnsi" w:cstheme="minorHAnsi"/>
                <w:b/>
                <w:sz w:val="24"/>
                <w:szCs w:val="24"/>
              </w:rPr>
              <w:t>Druhy kontinuálneho vzdelávanie</w:t>
            </w:r>
          </w:p>
        </w:tc>
        <w:tc>
          <w:tcPr>
            <w:tcW w:w="5029" w:type="dxa"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41561B" w:rsidRPr="009D000E" w:rsidRDefault="0041561B" w:rsidP="00C17143">
            <w:pPr>
              <w:pStyle w:val="Zkladntext2"/>
              <w:tabs>
                <w:tab w:val="left" w:pos="360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00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Počet </w:t>
            </w:r>
            <w:r w:rsidR="00F41C14" w:rsidRPr="009D00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absolvovaných vzdelávacích </w:t>
            </w:r>
            <w:r w:rsidRPr="009D000E">
              <w:rPr>
                <w:rFonts w:asciiTheme="minorHAnsi" w:hAnsiTheme="minorHAnsi" w:cstheme="minorHAnsi"/>
                <w:b/>
                <w:sz w:val="24"/>
                <w:szCs w:val="24"/>
              </w:rPr>
              <w:t>programov</w:t>
            </w:r>
          </w:p>
        </w:tc>
      </w:tr>
      <w:tr w:rsidR="005F7D70" w:rsidRPr="009D000E" w:rsidTr="006849F3">
        <w:tc>
          <w:tcPr>
            <w:tcW w:w="4038" w:type="dxa"/>
            <w:tcBorders>
              <w:top w:val="double" w:sz="4" w:space="0" w:color="auto"/>
            </w:tcBorders>
          </w:tcPr>
          <w:p w:rsidR="005F7D70" w:rsidRPr="009D000E" w:rsidRDefault="005F7D70" w:rsidP="005F7D70">
            <w:pPr>
              <w:pStyle w:val="Zkladntext2"/>
              <w:tabs>
                <w:tab w:val="left" w:pos="360"/>
              </w:tabs>
              <w:spacing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D000E">
              <w:rPr>
                <w:rFonts w:asciiTheme="minorHAnsi" w:hAnsiTheme="minorHAnsi" w:cstheme="minorHAnsi"/>
                <w:sz w:val="24"/>
                <w:szCs w:val="24"/>
              </w:rPr>
              <w:t>Aktualizačné  vzdelávanie</w:t>
            </w:r>
          </w:p>
        </w:tc>
        <w:tc>
          <w:tcPr>
            <w:tcW w:w="5029" w:type="dxa"/>
            <w:tcBorders>
              <w:top w:val="double" w:sz="4" w:space="0" w:color="auto"/>
            </w:tcBorders>
          </w:tcPr>
          <w:p w:rsidR="005F7D70" w:rsidRPr="004F5A0B" w:rsidRDefault="00877419" w:rsidP="005F7D70">
            <w:pPr>
              <w:pStyle w:val="Zkladntext2"/>
              <w:tabs>
                <w:tab w:val="left" w:pos="360"/>
              </w:tabs>
              <w:spacing w:line="264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5F7D70" w:rsidRPr="009D000E" w:rsidTr="006849F3">
        <w:tc>
          <w:tcPr>
            <w:tcW w:w="4038" w:type="dxa"/>
          </w:tcPr>
          <w:p w:rsidR="005F7D70" w:rsidRPr="009D000E" w:rsidRDefault="005F7D70" w:rsidP="005F7D70">
            <w:pPr>
              <w:pStyle w:val="Zkladntext2"/>
              <w:tabs>
                <w:tab w:val="left" w:pos="360"/>
              </w:tabs>
              <w:spacing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D000E">
              <w:rPr>
                <w:rFonts w:asciiTheme="minorHAnsi" w:hAnsiTheme="minorHAnsi" w:cstheme="minorHAnsi"/>
                <w:sz w:val="24"/>
                <w:szCs w:val="24"/>
              </w:rPr>
              <w:t>Inovačné vzdelávanie</w:t>
            </w:r>
          </w:p>
        </w:tc>
        <w:tc>
          <w:tcPr>
            <w:tcW w:w="5029" w:type="dxa"/>
          </w:tcPr>
          <w:p w:rsidR="005F7D70" w:rsidRPr="004F5A0B" w:rsidRDefault="00877419" w:rsidP="005F7D70">
            <w:pPr>
              <w:pStyle w:val="Zkladntext2"/>
              <w:tabs>
                <w:tab w:val="left" w:pos="360"/>
              </w:tabs>
              <w:spacing w:line="264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5F7D70" w:rsidRPr="009D000E" w:rsidTr="006849F3">
        <w:tc>
          <w:tcPr>
            <w:tcW w:w="4038" w:type="dxa"/>
          </w:tcPr>
          <w:p w:rsidR="005F7D70" w:rsidRPr="009D000E" w:rsidRDefault="005F7D70" w:rsidP="005F7D70">
            <w:pPr>
              <w:pStyle w:val="Zkladntext2"/>
              <w:tabs>
                <w:tab w:val="left" w:pos="360"/>
              </w:tabs>
              <w:spacing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D000E">
              <w:rPr>
                <w:rFonts w:asciiTheme="minorHAnsi" w:hAnsiTheme="minorHAnsi" w:cstheme="minorHAnsi"/>
                <w:sz w:val="24"/>
                <w:szCs w:val="24"/>
              </w:rPr>
              <w:t>Špecializačné vzdelávanie</w:t>
            </w:r>
          </w:p>
        </w:tc>
        <w:tc>
          <w:tcPr>
            <w:tcW w:w="5029" w:type="dxa"/>
          </w:tcPr>
          <w:p w:rsidR="005F7D70" w:rsidRPr="004F5A0B" w:rsidRDefault="00877419" w:rsidP="005F7D70">
            <w:pPr>
              <w:pStyle w:val="Zkladntext2"/>
              <w:tabs>
                <w:tab w:val="left" w:pos="360"/>
              </w:tabs>
              <w:spacing w:line="264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5F7D70" w:rsidRPr="009D000E" w:rsidTr="006849F3">
        <w:tc>
          <w:tcPr>
            <w:tcW w:w="4038" w:type="dxa"/>
          </w:tcPr>
          <w:p w:rsidR="005F7D70" w:rsidRPr="009D000E" w:rsidRDefault="005F7D70" w:rsidP="005F7D70">
            <w:pPr>
              <w:pStyle w:val="Zkladntext2"/>
              <w:tabs>
                <w:tab w:val="left" w:pos="360"/>
              </w:tabs>
              <w:spacing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D000E">
              <w:rPr>
                <w:rFonts w:asciiTheme="minorHAnsi" w:hAnsiTheme="minorHAnsi" w:cstheme="minorHAnsi"/>
                <w:sz w:val="24"/>
                <w:szCs w:val="24"/>
              </w:rPr>
              <w:t>Funkčné vzdelávanie</w:t>
            </w:r>
          </w:p>
        </w:tc>
        <w:tc>
          <w:tcPr>
            <w:tcW w:w="5029" w:type="dxa"/>
          </w:tcPr>
          <w:p w:rsidR="005F7D70" w:rsidRPr="004F5A0B" w:rsidRDefault="00877419" w:rsidP="005F7D70">
            <w:pPr>
              <w:pStyle w:val="Zkladntext2"/>
              <w:tabs>
                <w:tab w:val="left" w:pos="360"/>
              </w:tabs>
              <w:spacing w:line="264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5F7D70" w:rsidRPr="009D000E" w:rsidTr="006849F3">
        <w:tc>
          <w:tcPr>
            <w:tcW w:w="4038" w:type="dxa"/>
          </w:tcPr>
          <w:p w:rsidR="005F7D70" w:rsidRPr="009D000E" w:rsidRDefault="005F7D70" w:rsidP="005F7D70">
            <w:pPr>
              <w:pStyle w:val="Zkladntext2"/>
              <w:tabs>
                <w:tab w:val="left" w:pos="360"/>
              </w:tabs>
              <w:spacing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D000E">
              <w:rPr>
                <w:rFonts w:asciiTheme="minorHAnsi" w:hAnsiTheme="minorHAnsi" w:cstheme="minorHAnsi"/>
                <w:sz w:val="24"/>
                <w:szCs w:val="24"/>
              </w:rPr>
              <w:t>Prípravné atestačné vzdelávanie</w:t>
            </w:r>
          </w:p>
        </w:tc>
        <w:tc>
          <w:tcPr>
            <w:tcW w:w="5029" w:type="dxa"/>
          </w:tcPr>
          <w:p w:rsidR="005F7D70" w:rsidRPr="004F5A0B" w:rsidRDefault="00877419" w:rsidP="005F7D70">
            <w:pPr>
              <w:pStyle w:val="Zkladntext2"/>
              <w:tabs>
                <w:tab w:val="left" w:pos="360"/>
              </w:tabs>
              <w:spacing w:line="264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:rsidR="0041561B" w:rsidRPr="009D000E" w:rsidRDefault="003A41A9" w:rsidP="00C17143">
      <w:pPr>
        <w:pStyle w:val="Zkladntext2"/>
        <w:tabs>
          <w:tab w:val="left" w:pos="360"/>
        </w:tabs>
        <w:spacing w:line="264" w:lineRule="auto"/>
        <w:ind w:firstLine="284"/>
        <w:rPr>
          <w:rFonts w:asciiTheme="minorHAnsi" w:hAnsiTheme="minorHAnsi" w:cstheme="minorHAnsi"/>
          <w:b/>
          <w:sz w:val="24"/>
          <w:szCs w:val="24"/>
        </w:rPr>
      </w:pPr>
      <w:r w:rsidRPr="009D000E">
        <w:rPr>
          <w:rFonts w:asciiTheme="minorHAnsi" w:hAnsiTheme="minorHAnsi" w:cstheme="minorHAnsi"/>
        </w:rPr>
        <w:t xml:space="preserve">  </w:t>
      </w:r>
      <w:r w:rsidR="0041561B" w:rsidRPr="009D000E">
        <w:rPr>
          <w:rFonts w:asciiTheme="minorHAnsi" w:hAnsiTheme="minorHAnsi" w:cstheme="minorHAnsi"/>
          <w:b/>
          <w:sz w:val="24"/>
          <w:szCs w:val="24"/>
        </w:rPr>
        <w:t>Kontinuálne vzdelávanie pedagogických zamestnancov stav k </w:t>
      </w:r>
      <w:r w:rsidR="003A5806" w:rsidRPr="009D000E">
        <w:rPr>
          <w:rFonts w:asciiTheme="minorHAnsi" w:hAnsiTheme="minorHAnsi" w:cstheme="minorHAnsi"/>
          <w:b/>
          <w:sz w:val="24"/>
          <w:szCs w:val="24"/>
        </w:rPr>
        <w:t>30</w:t>
      </w:r>
      <w:r w:rsidR="0041561B" w:rsidRPr="009D000E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3A5806" w:rsidRPr="009D000E">
        <w:rPr>
          <w:rFonts w:asciiTheme="minorHAnsi" w:hAnsiTheme="minorHAnsi" w:cstheme="minorHAnsi"/>
          <w:b/>
          <w:sz w:val="24"/>
          <w:szCs w:val="24"/>
        </w:rPr>
        <w:t>júnu</w:t>
      </w:r>
      <w:r w:rsidR="0041561B" w:rsidRPr="009D000E">
        <w:rPr>
          <w:rFonts w:asciiTheme="minorHAnsi" w:hAnsiTheme="minorHAnsi" w:cstheme="minorHAnsi"/>
          <w:b/>
          <w:sz w:val="24"/>
          <w:szCs w:val="24"/>
        </w:rPr>
        <w:t xml:space="preserve"> 201</w:t>
      </w:r>
      <w:r w:rsidR="004B19D1">
        <w:rPr>
          <w:rFonts w:asciiTheme="minorHAnsi" w:hAnsiTheme="minorHAnsi" w:cstheme="minorHAnsi"/>
          <w:b/>
          <w:sz w:val="24"/>
          <w:szCs w:val="24"/>
        </w:rPr>
        <w:t>8</w:t>
      </w:r>
    </w:p>
    <w:p w:rsidR="00F41C14" w:rsidRPr="009D000E" w:rsidRDefault="00F41C14" w:rsidP="009F6B2A">
      <w:pPr>
        <w:pStyle w:val="Zkladntext2"/>
        <w:tabs>
          <w:tab w:val="left" w:pos="360"/>
        </w:tabs>
        <w:spacing w:line="264" w:lineRule="auto"/>
        <w:rPr>
          <w:rFonts w:asciiTheme="minorHAnsi" w:hAnsiTheme="minorHAnsi" w:cstheme="minorHAnsi"/>
          <w:sz w:val="24"/>
          <w:szCs w:val="24"/>
        </w:rPr>
      </w:pPr>
    </w:p>
    <w:p w:rsidR="007B56DC" w:rsidRDefault="007B56DC" w:rsidP="00C17143">
      <w:pPr>
        <w:rPr>
          <w:rFonts w:asciiTheme="minorHAnsi" w:hAnsiTheme="minorHAnsi" w:cstheme="minorHAnsi"/>
        </w:rPr>
        <w:sectPr w:rsidR="007B56DC" w:rsidSect="00C57820">
          <w:pgSz w:w="12240" w:h="15840"/>
          <w:pgMar w:top="1417" w:right="900" w:bottom="1258" w:left="1417" w:header="708" w:footer="708" w:gutter="0"/>
          <w:cols w:space="708"/>
          <w:noEndnote/>
        </w:sectPr>
      </w:pPr>
    </w:p>
    <w:tbl>
      <w:tblPr>
        <w:tblStyle w:val="Mriekatabuky4"/>
        <w:tblpPr w:leftFromText="141" w:rightFromText="141" w:vertAnchor="text" w:horzAnchor="margin" w:tblpY="479"/>
        <w:tblW w:w="9918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276"/>
        <w:gridCol w:w="3827"/>
      </w:tblGrid>
      <w:tr w:rsidR="004B19D1" w:rsidRPr="009D6967" w:rsidTr="00684DD6">
        <w:tc>
          <w:tcPr>
            <w:tcW w:w="2830" w:type="dxa"/>
            <w:tcBorders>
              <w:bottom w:val="double" w:sz="4" w:space="0" w:color="auto"/>
            </w:tcBorders>
            <w:shd w:val="clear" w:color="auto" w:fill="B2A1C7" w:themeFill="accent4" w:themeFillTint="99"/>
            <w:vAlign w:val="center"/>
          </w:tcPr>
          <w:p w:rsidR="004B19D1" w:rsidRPr="009D6967" w:rsidRDefault="004B19D1" w:rsidP="004B19D1">
            <w:pPr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lastRenderedPageBreak/>
              <w:t>Pedagogickí zamestnanci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B2A1C7" w:themeFill="accent4" w:themeFillTint="99"/>
            <w:vAlign w:val="center"/>
          </w:tcPr>
          <w:p w:rsidR="004B19D1" w:rsidRPr="009D6967" w:rsidRDefault="004B19D1" w:rsidP="004B19D1">
            <w:pPr>
              <w:ind w:left="36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Funkcia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B2A1C7" w:themeFill="accent4" w:themeFillTint="99"/>
            <w:vAlign w:val="center"/>
          </w:tcPr>
          <w:p w:rsidR="004B19D1" w:rsidRPr="009D6967" w:rsidRDefault="004B19D1" w:rsidP="004B19D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Triednictvo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B2A1C7" w:themeFill="accent4" w:themeFillTint="99"/>
            <w:vAlign w:val="center"/>
          </w:tcPr>
          <w:p w:rsidR="004B19D1" w:rsidRPr="009D6967" w:rsidRDefault="004B19D1" w:rsidP="004B19D1">
            <w:pPr>
              <w:ind w:left="34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Ďalšie úlohy a kompetencie</w:t>
            </w:r>
          </w:p>
        </w:tc>
      </w:tr>
      <w:tr w:rsidR="004B19D1" w:rsidRPr="009D6967" w:rsidTr="004B19D1">
        <w:tc>
          <w:tcPr>
            <w:tcW w:w="2830" w:type="dxa"/>
            <w:tcBorders>
              <w:top w:val="double" w:sz="4" w:space="0" w:color="auto"/>
            </w:tcBorders>
            <w:vAlign w:val="center"/>
          </w:tcPr>
          <w:p w:rsidR="004B19D1" w:rsidRPr="009D6967" w:rsidRDefault="004B19D1" w:rsidP="004B19D1">
            <w:pPr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 xml:space="preserve">Ing. 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Ľ</w:t>
            </w:r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 xml:space="preserve">ubomír </w:t>
            </w:r>
            <w:proofErr w:type="spellStart"/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Jandík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4B19D1" w:rsidRPr="009D6967" w:rsidRDefault="004B19D1" w:rsidP="004B19D1">
            <w:pPr>
              <w:ind w:left="36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Riaditeľ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4B19D1" w:rsidRPr="009D6967" w:rsidRDefault="004B19D1" w:rsidP="004B19D1">
            <w:pPr>
              <w:jc w:val="center"/>
              <w:rPr>
                <w:rFonts w:ascii="Calibri" w:hAnsi="Calibri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4B19D1" w:rsidRPr="009D6967" w:rsidRDefault="004B19D1" w:rsidP="004B19D1">
            <w:pPr>
              <w:ind w:left="34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 </w:t>
            </w:r>
          </w:p>
        </w:tc>
      </w:tr>
      <w:tr w:rsidR="004B19D1" w:rsidRPr="009D6967" w:rsidTr="004B19D1">
        <w:tc>
          <w:tcPr>
            <w:tcW w:w="2830" w:type="dxa"/>
            <w:vAlign w:val="center"/>
          </w:tcPr>
          <w:p w:rsidR="004B19D1" w:rsidRPr="009D6967" w:rsidRDefault="004B19D1" w:rsidP="004B19D1">
            <w:pPr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 xml:space="preserve">Ing. Monika </w:t>
            </w:r>
            <w:proofErr w:type="spellStart"/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Bulková</w:t>
            </w:r>
            <w:proofErr w:type="spellEnd"/>
          </w:p>
        </w:tc>
        <w:tc>
          <w:tcPr>
            <w:tcW w:w="1985" w:type="dxa"/>
            <w:vAlign w:val="center"/>
          </w:tcPr>
          <w:p w:rsidR="004B19D1" w:rsidRPr="009D6967" w:rsidRDefault="004B19D1" w:rsidP="004B19D1">
            <w:pPr>
              <w:ind w:left="36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Zástupkyňa riad.</w:t>
            </w:r>
          </w:p>
        </w:tc>
        <w:tc>
          <w:tcPr>
            <w:tcW w:w="1276" w:type="dxa"/>
            <w:vAlign w:val="center"/>
          </w:tcPr>
          <w:p w:rsidR="004B19D1" w:rsidRPr="009D6967" w:rsidRDefault="004B19D1" w:rsidP="004B19D1">
            <w:pPr>
              <w:jc w:val="center"/>
              <w:rPr>
                <w:rFonts w:ascii="Calibri" w:hAnsi="Calibri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Align w:val="center"/>
          </w:tcPr>
          <w:p w:rsidR="004B19D1" w:rsidRPr="009D6967" w:rsidRDefault="004B19D1" w:rsidP="004B19D1">
            <w:pPr>
              <w:ind w:left="34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 w:cs="Courier New"/>
                <w:sz w:val="22"/>
                <w:szCs w:val="22"/>
              </w:rPr>
              <w:t>Odborná prax</w:t>
            </w:r>
          </w:p>
        </w:tc>
      </w:tr>
      <w:tr w:rsidR="004B19D1" w:rsidRPr="009D6967" w:rsidTr="004B19D1">
        <w:tc>
          <w:tcPr>
            <w:tcW w:w="2830" w:type="dxa"/>
            <w:vAlign w:val="center"/>
          </w:tcPr>
          <w:p w:rsidR="004B19D1" w:rsidRPr="009D6967" w:rsidRDefault="004B19D1" w:rsidP="004B19D1">
            <w:pPr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 xml:space="preserve">Mgr. Martin </w:t>
            </w:r>
            <w:proofErr w:type="spellStart"/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Adamec</w:t>
            </w:r>
            <w:proofErr w:type="spellEnd"/>
          </w:p>
        </w:tc>
        <w:tc>
          <w:tcPr>
            <w:tcW w:w="1985" w:type="dxa"/>
            <w:vAlign w:val="center"/>
          </w:tcPr>
          <w:p w:rsidR="004B19D1" w:rsidRPr="009D6967" w:rsidRDefault="004B19D1" w:rsidP="004B19D1">
            <w:pPr>
              <w:ind w:left="36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Zástupca riad.</w:t>
            </w:r>
          </w:p>
        </w:tc>
        <w:tc>
          <w:tcPr>
            <w:tcW w:w="1276" w:type="dxa"/>
            <w:vAlign w:val="center"/>
          </w:tcPr>
          <w:p w:rsidR="004B19D1" w:rsidRPr="009D6967" w:rsidRDefault="004B19D1" w:rsidP="004B19D1">
            <w:pPr>
              <w:jc w:val="center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4B19D1" w:rsidRPr="009D6967" w:rsidRDefault="004B19D1" w:rsidP="004B19D1">
            <w:pPr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 w:cs="Courier New"/>
                <w:sz w:val="22"/>
                <w:szCs w:val="22"/>
              </w:rPr>
              <w:t xml:space="preserve"> Starostlivosť o učebnice</w:t>
            </w:r>
          </w:p>
        </w:tc>
      </w:tr>
      <w:tr w:rsidR="004B19D1" w:rsidRPr="009D6967" w:rsidTr="004B19D1">
        <w:tc>
          <w:tcPr>
            <w:tcW w:w="2830" w:type="dxa"/>
            <w:vAlign w:val="center"/>
          </w:tcPr>
          <w:p w:rsidR="004B19D1" w:rsidRPr="009D6967" w:rsidRDefault="004B19D1" w:rsidP="004B19D1">
            <w:pPr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Ing. Mária Balajová</w:t>
            </w:r>
          </w:p>
        </w:tc>
        <w:tc>
          <w:tcPr>
            <w:tcW w:w="1985" w:type="dxa"/>
            <w:vAlign w:val="center"/>
          </w:tcPr>
          <w:p w:rsidR="004B19D1" w:rsidRPr="009D6967" w:rsidRDefault="004B19D1" w:rsidP="004B19D1">
            <w:pPr>
              <w:ind w:left="36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Učiteľka</w:t>
            </w:r>
          </w:p>
        </w:tc>
        <w:tc>
          <w:tcPr>
            <w:tcW w:w="1276" w:type="dxa"/>
            <w:vAlign w:val="center"/>
          </w:tcPr>
          <w:p w:rsidR="004B19D1" w:rsidRPr="009D6967" w:rsidRDefault="004B19D1" w:rsidP="004B19D1">
            <w:pPr>
              <w:jc w:val="center"/>
              <w:rPr>
                <w:rFonts w:ascii="Calibri" w:hAnsi="Calibri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sz w:val="22"/>
                <w:szCs w:val="22"/>
                <w:lang w:eastAsia="sk-SK"/>
              </w:rPr>
              <w:t>I</w:t>
            </w: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 xml:space="preserve">II. D </w:t>
            </w:r>
          </w:p>
        </w:tc>
        <w:tc>
          <w:tcPr>
            <w:tcW w:w="3827" w:type="dxa"/>
            <w:vAlign w:val="center"/>
          </w:tcPr>
          <w:p w:rsidR="004B19D1" w:rsidRPr="009D6967" w:rsidRDefault="004B19D1" w:rsidP="004B19D1">
            <w:pPr>
              <w:ind w:left="34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 xml:space="preserve">PK </w:t>
            </w:r>
            <w:r w:rsidRPr="009D6967">
              <w:rPr>
                <w:rFonts w:ascii="Calibri" w:hAnsi="Calibri" w:cs="Courier New"/>
                <w:sz w:val="22"/>
                <w:szCs w:val="22"/>
              </w:rPr>
              <w:t>anglického a francúzskeho jazyka</w:t>
            </w:r>
          </w:p>
        </w:tc>
      </w:tr>
      <w:tr w:rsidR="004B19D1" w:rsidRPr="009D6967" w:rsidTr="004B19D1">
        <w:tc>
          <w:tcPr>
            <w:tcW w:w="2830" w:type="dxa"/>
            <w:vAlign w:val="center"/>
          </w:tcPr>
          <w:p w:rsidR="004B19D1" w:rsidRPr="009D6967" w:rsidRDefault="004B19D1" w:rsidP="004B19D1">
            <w:pPr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 xml:space="preserve">Ing. Ján </w:t>
            </w:r>
            <w:proofErr w:type="spellStart"/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Bebjak</w:t>
            </w:r>
            <w:proofErr w:type="spellEnd"/>
          </w:p>
        </w:tc>
        <w:tc>
          <w:tcPr>
            <w:tcW w:w="1985" w:type="dxa"/>
            <w:vAlign w:val="center"/>
          </w:tcPr>
          <w:p w:rsidR="004B19D1" w:rsidRPr="009D6967" w:rsidRDefault="004B19D1" w:rsidP="004B19D1">
            <w:pPr>
              <w:ind w:left="36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Učiteľ</w:t>
            </w:r>
          </w:p>
        </w:tc>
        <w:tc>
          <w:tcPr>
            <w:tcW w:w="1276" w:type="dxa"/>
            <w:vAlign w:val="center"/>
          </w:tcPr>
          <w:p w:rsidR="004B19D1" w:rsidRPr="009D6967" w:rsidRDefault="004B19D1" w:rsidP="004B19D1">
            <w:pPr>
              <w:jc w:val="center"/>
              <w:rPr>
                <w:rFonts w:ascii="Calibri" w:hAnsi="Calibri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Align w:val="center"/>
          </w:tcPr>
          <w:p w:rsidR="004B19D1" w:rsidRPr="009D6967" w:rsidRDefault="004B19D1" w:rsidP="004B19D1">
            <w:pPr>
              <w:ind w:left="34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 w:cs="Courier New"/>
                <w:sz w:val="22"/>
                <w:szCs w:val="22"/>
              </w:rPr>
              <w:t xml:space="preserve">Školský administrátor </w:t>
            </w:r>
            <w:proofErr w:type="spellStart"/>
            <w:r w:rsidRPr="009D6967">
              <w:rPr>
                <w:rFonts w:ascii="Calibri" w:hAnsi="Calibri" w:cs="Courier New"/>
                <w:sz w:val="22"/>
                <w:szCs w:val="22"/>
              </w:rPr>
              <w:t>prog</w:t>
            </w:r>
            <w:proofErr w:type="spellEnd"/>
            <w:r w:rsidRPr="009D6967">
              <w:rPr>
                <w:rFonts w:ascii="Calibri" w:hAnsi="Calibri" w:cs="Courier New"/>
                <w:sz w:val="22"/>
                <w:szCs w:val="22"/>
              </w:rPr>
              <w:t xml:space="preserve">.  </w:t>
            </w:r>
            <w:proofErr w:type="spellStart"/>
            <w:r w:rsidRPr="009D6967">
              <w:rPr>
                <w:rFonts w:ascii="Calibri" w:hAnsi="Calibri" w:cs="Courier New"/>
                <w:sz w:val="22"/>
                <w:szCs w:val="22"/>
              </w:rPr>
              <w:t>digipédie</w:t>
            </w:r>
            <w:proofErr w:type="spellEnd"/>
          </w:p>
        </w:tc>
      </w:tr>
      <w:tr w:rsidR="004B19D1" w:rsidRPr="009D6967" w:rsidTr="004B19D1">
        <w:tc>
          <w:tcPr>
            <w:tcW w:w="2830" w:type="dxa"/>
            <w:vAlign w:val="center"/>
          </w:tcPr>
          <w:p w:rsidR="004B19D1" w:rsidRPr="009D6967" w:rsidRDefault="004B19D1" w:rsidP="004B19D1">
            <w:pPr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 xml:space="preserve">PaedDr. Zlata </w:t>
            </w:r>
            <w:proofErr w:type="spellStart"/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Čačková</w:t>
            </w:r>
            <w:proofErr w:type="spellEnd"/>
          </w:p>
        </w:tc>
        <w:tc>
          <w:tcPr>
            <w:tcW w:w="1985" w:type="dxa"/>
            <w:vAlign w:val="center"/>
          </w:tcPr>
          <w:p w:rsidR="004B19D1" w:rsidRPr="009D6967" w:rsidRDefault="004B19D1" w:rsidP="004B19D1">
            <w:pPr>
              <w:ind w:left="36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Učiteľka</w:t>
            </w:r>
          </w:p>
        </w:tc>
        <w:tc>
          <w:tcPr>
            <w:tcW w:w="1276" w:type="dxa"/>
            <w:vAlign w:val="center"/>
          </w:tcPr>
          <w:p w:rsidR="004B19D1" w:rsidRPr="009D6967" w:rsidRDefault="004B19D1" w:rsidP="004B19D1">
            <w:pPr>
              <w:jc w:val="center"/>
              <w:rPr>
                <w:rFonts w:ascii="Calibri" w:hAnsi="Calibri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Align w:val="center"/>
          </w:tcPr>
          <w:p w:rsidR="004B19D1" w:rsidRPr="009D6967" w:rsidRDefault="004B19D1" w:rsidP="004B19D1">
            <w:pPr>
              <w:ind w:left="34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 </w:t>
            </w:r>
          </w:p>
        </w:tc>
      </w:tr>
      <w:tr w:rsidR="004B19D1" w:rsidRPr="009D6967" w:rsidTr="004B19D1">
        <w:tc>
          <w:tcPr>
            <w:tcW w:w="2830" w:type="dxa"/>
            <w:vAlign w:val="center"/>
          </w:tcPr>
          <w:p w:rsidR="004B19D1" w:rsidRPr="009D6967" w:rsidRDefault="004B19D1" w:rsidP="004B19D1">
            <w:pPr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 xml:space="preserve">PhDr. Jana </w:t>
            </w:r>
            <w:proofErr w:type="spellStart"/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Čikelová</w:t>
            </w:r>
            <w:proofErr w:type="spellEnd"/>
          </w:p>
        </w:tc>
        <w:tc>
          <w:tcPr>
            <w:tcW w:w="1985" w:type="dxa"/>
            <w:vAlign w:val="center"/>
          </w:tcPr>
          <w:p w:rsidR="004B19D1" w:rsidRPr="009D6967" w:rsidRDefault="004B19D1" w:rsidP="004B19D1">
            <w:pPr>
              <w:ind w:left="36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Učiteľka</w:t>
            </w:r>
          </w:p>
        </w:tc>
        <w:tc>
          <w:tcPr>
            <w:tcW w:w="1276" w:type="dxa"/>
            <w:vAlign w:val="center"/>
          </w:tcPr>
          <w:p w:rsidR="004B19D1" w:rsidRPr="009D6967" w:rsidRDefault="004B19D1" w:rsidP="004B19D1">
            <w:pPr>
              <w:jc w:val="center"/>
              <w:rPr>
                <w:rFonts w:ascii="Calibri" w:hAnsi="Calibri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Align w:val="center"/>
          </w:tcPr>
          <w:p w:rsidR="004B19D1" w:rsidRPr="009D6967" w:rsidRDefault="004B19D1" w:rsidP="004B19D1">
            <w:pPr>
              <w:ind w:left="34"/>
              <w:rPr>
                <w:rFonts w:ascii="Calibri" w:hAnsi="Calibri"/>
                <w:sz w:val="22"/>
                <w:szCs w:val="22"/>
                <w:lang w:eastAsia="sk-SK"/>
              </w:rPr>
            </w:pPr>
          </w:p>
        </w:tc>
      </w:tr>
      <w:tr w:rsidR="004B19D1" w:rsidRPr="009D6967" w:rsidTr="004B19D1">
        <w:tc>
          <w:tcPr>
            <w:tcW w:w="2830" w:type="dxa"/>
            <w:vAlign w:val="center"/>
          </w:tcPr>
          <w:p w:rsidR="004B19D1" w:rsidRPr="009D6967" w:rsidRDefault="004B19D1" w:rsidP="004B19D1">
            <w:pPr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 xml:space="preserve">Ing. Viera </w:t>
            </w:r>
            <w:proofErr w:type="spellStart"/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Feriancová</w:t>
            </w:r>
            <w:proofErr w:type="spellEnd"/>
          </w:p>
        </w:tc>
        <w:tc>
          <w:tcPr>
            <w:tcW w:w="1985" w:type="dxa"/>
            <w:vAlign w:val="center"/>
          </w:tcPr>
          <w:p w:rsidR="004B19D1" w:rsidRPr="009D6967" w:rsidRDefault="004B19D1" w:rsidP="004B19D1">
            <w:pPr>
              <w:ind w:left="36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Učiteľka</w:t>
            </w:r>
          </w:p>
        </w:tc>
        <w:tc>
          <w:tcPr>
            <w:tcW w:w="1276" w:type="dxa"/>
            <w:vAlign w:val="center"/>
          </w:tcPr>
          <w:p w:rsidR="004B19D1" w:rsidRPr="009D6967" w:rsidRDefault="004B19D1" w:rsidP="004B19D1">
            <w:pPr>
              <w:jc w:val="center"/>
              <w:rPr>
                <w:rFonts w:ascii="Calibri" w:hAnsi="Calibri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sz w:val="22"/>
                <w:szCs w:val="22"/>
                <w:lang w:eastAsia="sk-SK"/>
              </w:rPr>
              <w:t>I</w:t>
            </w: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II.B</w:t>
            </w:r>
          </w:p>
        </w:tc>
        <w:tc>
          <w:tcPr>
            <w:tcW w:w="3827" w:type="dxa"/>
            <w:vAlign w:val="center"/>
          </w:tcPr>
          <w:p w:rsidR="004B19D1" w:rsidRPr="009D6967" w:rsidRDefault="004B19D1" w:rsidP="004B19D1">
            <w:pPr>
              <w:ind w:left="34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 </w:t>
            </w:r>
          </w:p>
        </w:tc>
      </w:tr>
      <w:tr w:rsidR="004B19D1" w:rsidRPr="009D6967" w:rsidTr="004B19D1">
        <w:tc>
          <w:tcPr>
            <w:tcW w:w="2830" w:type="dxa"/>
            <w:vAlign w:val="center"/>
          </w:tcPr>
          <w:p w:rsidR="004B19D1" w:rsidRPr="009D6967" w:rsidRDefault="004B19D1" w:rsidP="004B19D1">
            <w:pPr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 xml:space="preserve">PhDr. Miriam </w:t>
            </w:r>
            <w:proofErr w:type="spellStart"/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Filinová</w:t>
            </w:r>
            <w:proofErr w:type="spellEnd"/>
          </w:p>
        </w:tc>
        <w:tc>
          <w:tcPr>
            <w:tcW w:w="1985" w:type="dxa"/>
            <w:vAlign w:val="center"/>
          </w:tcPr>
          <w:p w:rsidR="004B19D1" w:rsidRPr="009D6967" w:rsidRDefault="004B19D1" w:rsidP="004B19D1">
            <w:pPr>
              <w:ind w:left="36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Učiteľka</w:t>
            </w:r>
          </w:p>
        </w:tc>
        <w:tc>
          <w:tcPr>
            <w:tcW w:w="1276" w:type="dxa"/>
            <w:vAlign w:val="center"/>
          </w:tcPr>
          <w:p w:rsidR="004B19D1" w:rsidRPr="009D6967" w:rsidRDefault="004B19D1" w:rsidP="004B19D1">
            <w:pPr>
              <w:jc w:val="center"/>
              <w:rPr>
                <w:rFonts w:ascii="Calibri" w:hAnsi="Calibri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sz w:val="22"/>
                <w:szCs w:val="22"/>
                <w:lang w:eastAsia="sk-SK"/>
              </w:rPr>
              <w:t>I</w:t>
            </w: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I.A</w:t>
            </w:r>
          </w:p>
        </w:tc>
        <w:tc>
          <w:tcPr>
            <w:tcW w:w="3827" w:type="dxa"/>
            <w:vAlign w:val="center"/>
          </w:tcPr>
          <w:p w:rsidR="004B19D1" w:rsidRPr="009D6967" w:rsidRDefault="004B19D1" w:rsidP="004B19D1">
            <w:pPr>
              <w:ind w:left="34"/>
              <w:rPr>
                <w:rFonts w:ascii="Calibri" w:hAnsi="Calibri"/>
                <w:sz w:val="22"/>
                <w:szCs w:val="22"/>
                <w:lang w:eastAsia="sk-SK"/>
              </w:rPr>
            </w:pPr>
          </w:p>
        </w:tc>
      </w:tr>
      <w:tr w:rsidR="004B19D1" w:rsidRPr="009D6967" w:rsidTr="004B19D1">
        <w:tc>
          <w:tcPr>
            <w:tcW w:w="2830" w:type="dxa"/>
            <w:vAlign w:val="center"/>
          </w:tcPr>
          <w:p w:rsidR="004B19D1" w:rsidRPr="009D6967" w:rsidRDefault="004B19D1" w:rsidP="004B19D1">
            <w:pPr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 xml:space="preserve">Mgr. Lýdia </w:t>
            </w:r>
            <w:proofErr w:type="spellStart"/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Hagarová</w:t>
            </w:r>
            <w:proofErr w:type="spellEnd"/>
          </w:p>
        </w:tc>
        <w:tc>
          <w:tcPr>
            <w:tcW w:w="1985" w:type="dxa"/>
            <w:vAlign w:val="center"/>
          </w:tcPr>
          <w:p w:rsidR="004B19D1" w:rsidRPr="009D6967" w:rsidRDefault="004B19D1" w:rsidP="004B19D1">
            <w:pPr>
              <w:ind w:left="36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Učiteľka</w:t>
            </w:r>
          </w:p>
        </w:tc>
        <w:tc>
          <w:tcPr>
            <w:tcW w:w="1276" w:type="dxa"/>
            <w:vAlign w:val="center"/>
          </w:tcPr>
          <w:p w:rsidR="004B19D1" w:rsidRPr="009D6967" w:rsidRDefault="004B19D1" w:rsidP="004B19D1">
            <w:pPr>
              <w:jc w:val="center"/>
              <w:rPr>
                <w:rFonts w:ascii="Calibri" w:hAnsi="Calibri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Align w:val="center"/>
          </w:tcPr>
          <w:p w:rsidR="004B19D1" w:rsidRPr="009D6967" w:rsidRDefault="004B19D1" w:rsidP="004B19D1">
            <w:pPr>
              <w:ind w:left="34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Koordinátor environmentálnej výchovy</w:t>
            </w:r>
          </w:p>
        </w:tc>
      </w:tr>
      <w:tr w:rsidR="004B19D1" w:rsidRPr="009D6967" w:rsidTr="004B19D1">
        <w:tc>
          <w:tcPr>
            <w:tcW w:w="2830" w:type="dxa"/>
            <w:vAlign w:val="center"/>
          </w:tcPr>
          <w:p w:rsidR="004B19D1" w:rsidRPr="009D6967" w:rsidRDefault="004B19D1" w:rsidP="004B19D1">
            <w:pPr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 xml:space="preserve">Ing. Jozefína </w:t>
            </w:r>
            <w:proofErr w:type="spellStart"/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Hrvolová</w:t>
            </w:r>
            <w:proofErr w:type="spellEnd"/>
          </w:p>
        </w:tc>
        <w:tc>
          <w:tcPr>
            <w:tcW w:w="1985" w:type="dxa"/>
            <w:vAlign w:val="center"/>
          </w:tcPr>
          <w:p w:rsidR="004B19D1" w:rsidRPr="009D6967" w:rsidRDefault="004B19D1" w:rsidP="004B19D1">
            <w:pPr>
              <w:ind w:left="36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Učiteľka</w:t>
            </w:r>
          </w:p>
        </w:tc>
        <w:tc>
          <w:tcPr>
            <w:tcW w:w="1276" w:type="dxa"/>
            <w:vAlign w:val="center"/>
          </w:tcPr>
          <w:p w:rsidR="004B19D1" w:rsidRPr="009D6967" w:rsidRDefault="004B19D1" w:rsidP="004B19D1">
            <w:pPr>
              <w:jc w:val="center"/>
              <w:rPr>
                <w:rFonts w:ascii="Calibri" w:hAnsi="Calibri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Align w:val="center"/>
          </w:tcPr>
          <w:p w:rsidR="004B19D1" w:rsidRPr="009D6967" w:rsidRDefault="004B19D1" w:rsidP="004B19D1">
            <w:pPr>
              <w:ind w:left="34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 </w:t>
            </w:r>
          </w:p>
        </w:tc>
      </w:tr>
      <w:tr w:rsidR="004B19D1" w:rsidRPr="009D6967" w:rsidTr="004B19D1">
        <w:tc>
          <w:tcPr>
            <w:tcW w:w="2830" w:type="dxa"/>
            <w:vAlign w:val="center"/>
          </w:tcPr>
          <w:p w:rsidR="004B19D1" w:rsidRPr="009D6967" w:rsidRDefault="004B19D1" w:rsidP="004B19D1">
            <w:pPr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Mgr. Eva Chudá</w:t>
            </w:r>
          </w:p>
        </w:tc>
        <w:tc>
          <w:tcPr>
            <w:tcW w:w="1985" w:type="dxa"/>
            <w:vAlign w:val="center"/>
          </w:tcPr>
          <w:p w:rsidR="004B19D1" w:rsidRPr="009D6967" w:rsidRDefault="004B19D1" w:rsidP="004B19D1">
            <w:pPr>
              <w:ind w:left="36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Učiteľka</w:t>
            </w:r>
          </w:p>
        </w:tc>
        <w:tc>
          <w:tcPr>
            <w:tcW w:w="1276" w:type="dxa"/>
            <w:vAlign w:val="center"/>
          </w:tcPr>
          <w:p w:rsidR="004B19D1" w:rsidRPr="009D6967" w:rsidRDefault="004B19D1" w:rsidP="004B19D1">
            <w:pPr>
              <w:jc w:val="center"/>
              <w:rPr>
                <w:rFonts w:ascii="Calibri" w:hAnsi="Calibri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Align w:val="center"/>
          </w:tcPr>
          <w:p w:rsidR="004B19D1" w:rsidRPr="009D6967" w:rsidRDefault="004B19D1" w:rsidP="004B19D1">
            <w:pPr>
              <w:ind w:left="34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 </w:t>
            </w:r>
          </w:p>
        </w:tc>
      </w:tr>
      <w:tr w:rsidR="004B19D1" w:rsidRPr="009D6967" w:rsidTr="004B19D1">
        <w:tc>
          <w:tcPr>
            <w:tcW w:w="2830" w:type="dxa"/>
            <w:vAlign w:val="center"/>
          </w:tcPr>
          <w:p w:rsidR="004B19D1" w:rsidRPr="009D6967" w:rsidRDefault="004B19D1" w:rsidP="004B19D1">
            <w:pPr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Ing. Ľudmila Jurčová</w:t>
            </w:r>
          </w:p>
        </w:tc>
        <w:tc>
          <w:tcPr>
            <w:tcW w:w="1985" w:type="dxa"/>
            <w:vAlign w:val="center"/>
          </w:tcPr>
          <w:p w:rsidR="004B19D1" w:rsidRPr="009D6967" w:rsidRDefault="004B19D1" w:rsidP="004B19D1">
            <w:pPr>
              <w:ind w:left="36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Učiteľka</w:t>
            </w:r>
          </w:p>
        </w:tc>
        <w:tc>
          <w:tcPr>
            <w:tcW w:w="1276" w:type="dxa"/>
            <w:vAlign w:val="center"/>
          </w:tcPr>
          <w:p w:rsidR="004B19D1" w:rsidRPr="009D6967" w:rsidRDefault="004B19D1" w:rsidP="004B19D1">
            <w:pPr>
              <w:jc w:val="center"/>
              <w:rPr>
                <w:rFonts w:ascii="Calibri" w:hAnsi="Calibri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sz w:val="22"/>
                <w:szCs w:val="22"/>
                <w:lang w:eastAsia="sk-SK"/>
              </w:rPr>
              <w:t>I</w:t>
            </w: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II.C</w:t>
            </w:r>
          </w:p>
        </w:tc>
        <w:tc>
          <w:tcPr>
            <w:tcW w:w="3827" w:type="dxa"/>
            <w:vAlign w:val="center"/>
          </w:tcPr>
          <w:p w:rsidR="004B19D1" w:rsidRPr="009D6967" w:rsidRDefault="004B19D1" w:rsidP="004B19D1">
            <w:pPr>
              <w:ind w:left="34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 Koordinátor prevencie</w:t>
            </w:r>
          </w:p>
        </w:tc>
      </w:tr>
      <w:tr w:rsidR="004B19D1" w:rsidRPr="009D6967" w:rsidTr="004B19D1">
        <w:tc>
          <w:tcPr>
            <w:tcW w:w="2830" w:type="dxa"/>
            <w:vAlign w:val="center"/>
          </w:tcPr>
          <w:p w:rsidR="004B19D1" w:rsidRPr="009D6967" w:rsidRDefault="004B19D1" w:rsidP="004B19D1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b/>
                <w:sz w:val="22"/>
                <w:szCs w:val="22"/>
                <w:lang w:eastAsia="sk-SK"/>
              </w:rPr>
              <w:t xml:space="preserve">Mgr. Jaroslava </w:t>
            </w:r>
            <w:proofErr w:type="spellStart"/>
            <w:r w:rsidRPr="009D6967">
              <w:rPr>
                <w:rFonts w:ascii="Calibri" w:hAnsi="Calibri"/>
                <w:b/>
                <w:sz w:val="22"/>
                <w:szCs w:val="22"/>
                <w:lang w:eastAsia="sk-SK"/>
              </w:rPr>
              <w:t>Kadáková</w:t>
            </w:r>
            <w:proofErr w:type="spellEnd"/>
          </w:p>
        </w:tc>
        <w:tc>
          <w:tcPr>
            <w:tcW w:w="1985" w:type="dxa"/>
            <w:vAlign w:val="center"/>
          </w:tcPr>
          <w:p w:rsidR="004B19D1" w:rsidRPr="009D6967" w:rsidRDefault="004B19D1" w:rsidP="004B19D1">
            <w:pPr>
              <w:ind w:left="36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Učiteľka</w:t>
            </w:r>
          </w:p>
        </w:tc>
        <w:tc>
          <w:tcPr>
            <w:tcW w:w="1276" w:type="dxa"/>
            <w:vAlign w:val="center"/>
          </w:tcPr>
          <w:p w:rsidR="004B19D1" w:rsidRPr="009D6967" w:rsidRDefault="004B19D1" w:rsidP="004B19D1">
            <w:pPr>
              <w:jc w:val="center"/>
              <w:rPr>
                <w:rFonts w:ascii="Calibri" w:hAnsi="Calibri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sz w:val="22"/>
                <w:szCs w:val="22"/>
                <w:lang w:eastAsia="sk-SK"/>
              </w:rPr>
              <w:t>IV</w:t>
            </w: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.C</w:t>
            </w:r>
          </w:p>
        </w:tc>
        <w:tc>
          <w:tcPr>
            <w:tcW w:w="3827" w:type="dxa"/>
            <w:vAlign w:val="center"/>
          </w:tcPr>
          <w:p w:rsidR="004B19D1" w:rsidRPr="009D6967" w:rsidRDefault="004B19D1" w:rsidP="004B19D1">
            <w:pPr>
              <w:ind w:left="34"/>
              <w:rPr>
                <w:rFonts w:ascii="Calibri" w:hAnsi="Calibri"/>
                <w:sz w:val="22"/>
                <w:szCs w:val="22"/>
                <w:lang w:eastAsia="sk-SK"/>
              </w:rPr>
            </w:pPr>
          </w:p>
        </w:tc>
      </w:tr>
      <w:tr w:rsidR="004B19D1" w:rsidRPr="009D6967" w:rsidTr="004B19D1">
        <w:tc>
          <w:tcPr>
            <w:tcW w:w="2830" w:type="dxa"/>
            <w:vAlign w:val="center"/>
          </w:tcPr>
          <w:p w:rsidR="004B19D1" w:rsidRPr="009D6967" w:rsidRDefault="004B19D1" w:rsidP="004B19D1">
            <w:pPr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 xml:space="preserve">Ing. Dana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Kadlicová</w:t>
            </w:r>
            <w:proofErr w:type="spellEnd"/>
          </w:p>
        </w:tc>
        <w:tc>
          <w:tcPr>
            <w:tcW w:w="1985" w:type="dxa"/>
            <w:vAlign w:val="center"/>
          </w:tcPr>
          <w:p w:rsidR="004B19D1" w:rsidRPr="009D6967" w:rsidRDefault="004B19D1" w:rsidP="004B19D1">
            <w:pPr>
              <w:ind w:left="36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Učiteľka</w:t>
            </w:r>
          </w:p>
        </w:tc>
        <w:tc>
          <w:tcPr>
            <w:tcW w:w="1276" w:type="dxa"/>
            <w:vAlign w:val="center"/>
          </w:tcPr>
          <w:p w:rsidR="004B19D1" w:rsidRDefault="004B19D1" w:rsidP="004B19D1">
            <w:pPr>
              <w:jc w:val="center"/>
              <w:rPr>
                <w:rFonts w:ascii="Calibri" w:hAnsi="Calibri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sz w:val="22"/>
                <w:szCs w:val="22"/>
                <w:lang w:eastAsia="sk-SK"/>
              </w:rPr>
              <w:t>I.B</w:t>
            </w:r>
          </w:p>
        </w:tc>
        <w:tc>
          <w:tcPr>
            <w:tcW w:w="3827" w:type="dxa"/>
            <w:vAlign w:val="center"/>
          </w:tcPr>
          <w:p w:rsidR="004B19D1" w:rsidRPr="009D6967" w:rsidRDefault="004B19D1" w:rsidP="004B19D1">
            <w:pPr>
              <w:ind w:left="34"/>
              <w:rPr>
                <w:rFonts w:ascii="Calibri" w:hAnsi="Calibri"/>
                <w:sz w:val="22"/>
                <w:szCs w:val="22"/>
                <w:lang w:eastAsia="sk-SK"/>
              </w:rPr>
            </w:pPr>
          </w:p>
        </w:tc>
      </w:tr>
      <w:tr w:rsidR="004B19D1" w:rsidRPr="009D6967" w:rsidTr="004B19D1">
        <w:tc>
          <w:tcPr>
            <w:tcW w:w="2830" w:type="dxa"/>
            <w:vAlign w:val="center"/>
          </w:tcPr>
          <w:p w:rsidR="004B19D1" w:rsidRPr="009D6967" w:rsidRDefault="004B19D1" w:rsidP="004B19D1">
            <w:pPr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 xml:space="preserve">Ing. Silvia </w:t>
            </w:r>
            <w:proofErr w:type="spellStart"/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Kamenská</w:t>
            </w:r>
            <w:proofErr w:type="spellEnd"/>
          </w:p>
        </w:tc>
        <w:tc>
          <w:tcPr>
            <w:tcW w:w="1985" w:type="dxa"/>
            <w:vAlign w:val="center"/>
          </w:tcPr>
          <w:p w:rsidR="004B19D1" w:rsidRPr="009D6967" w:rsidRDefault="004B19D1" w:rsidP="004B19D1">
            <w:pPr>
              <w:ind w:left="36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Učiteľka</w:t>
            </w:r>
          </w:p>
        </w:tc>
        <w:tc>
          <w:tcPr>
            <w:tcW w:w="1276" w:type="dxa"/>
            <w:vAlign w:val="center"/>
          </w:tcPr>
          <w:p w:rsidR="004B19D1" w:rsidRPr="009D6967" w:rsidRDefault="004B19D1" w:rsidP="004B19D1">
            <w:pPr>
              <w:jc w:val="center"/>
              <w:rPr>
                <w:rFonts w:ascii="Calibri" w:hAnsi="Calibri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sz w:val="22"/>
                <w:szCs w:val="22"/>
                <w:lang w:eastAsia="sk-SK"/>
              </w:rPr>
              <w:t>I.C</w:t>
            </w:r>
          </w:p>
        </w:tc>
        <w:tc>
          <w:tcPr>
            <w:tcW w:w="3827" w:type="dxa"/>
            <w:vAlign w:val="center"/>
          </w:tcPr>
          <w:p w:rsidR="004B19D1" w:rsidRPr="009D6967" w:rsidRDefault="004B19D1" w:rsidP="004B19D1">
            <w:pPr>
              <w:ind w:left="34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 </w:t>
            </w:r>
          </w:p>
        </w:tc>
      </w:tr>
      <w:tr w:rsidR="004B19D1" w:rsidRPr="009D6967" w:rsidTr="004B19D1">
        <w:tc>
          <w:tcPr>
            <w:tcW w:w="2830" w:type="dxa"/>
            <w:vAlign w:val="center"/>
          </w:tcPr>
          <w:p w:rsidR="004B19D1" w:rsidRPr="009D6967" w:rsidRDefault="004B19D1" w:rsidP="004B19D1">
            <w:pPr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Mgr. Martin Kováč</w:t>
            </w:r>
          </w:p>
        </w:tc>
        <w:tc>
          <w:tcPr>
            <w:tcW w:w="1985" w:type="dxa"/>
            <w:vAlign w:val="center"/>
          </w:tcPr>
          <w:p w:rsidR="004B19D1" w:rsidRPr="009D6967" w:rsidRDefault="004B19D1" w:rsidP="004B19D1">
            <w:pPr>
              <w:ind w:left="36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Učiteľka</w:t>
            </w:r>
          </w:p>
        </w:tc>
        <w:tc>
          <w:tcPr>
            <w:tcW w:w="1276" w:type="dxa"/>
            <w:vAlign w:val="center"/>
          </w:tcPr>
          <w:p w:rsidR="004B19D1" w:rsidRPr="009D6967" w:rsidRDefault="004B19D1" w:rsidP="004B19D1">
            <w:pPr>
              <w:jc w:val="center"/>
              <w:rPr>
                <w:rFonts w:ascii="Calibri" w:hAnsi="Calibri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sz w:val="22"/>
                <w:szCs w:val="22"/>
                <w:lang w:eastAsia="sk-SK"/>
              </w:rPr>
              <w:t>IV</w:t>
            </w: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.E</w:t>
            </w:r>
          </w:p>
        </w:tc>
        <w:tc>
          <w:tcPr>
            <w:tcW w:w="3827" w:type="dxa"/>
            <w:vAlign w:val="center"/>
          </w:tcPr>
          <w:p w:rsidR="004B19D1" w:rsidRPr="009D6967" w:rsidRDefault="004B19D1" w:rsidP="004B19D1">
            <w:pPr>
              <w:ind w:left="34"/>
              <w:rPr>
                <w:rFonts w:ascii="Calibri" w:hAnsi="Calibri"/>
                <w:sz w:val="22"/>
                <w:szCs w:val="22"/>
                <w:lang w:eastAsia="sk-SK"/>
              </w:rPr>
            </w:pPr>
          </w:p>
        </w:tc>
      </w:tr>
      <w:tr w:rsidR="004B19D1" w:rsidRPr="009D6967" w:rsidTr="004B19D1">
        <w:tc>
          <w:tcPr>
            <w:tcW w:w="2830" w:type="dxa"/>
            <w:vAlign w:val="center"/>
          </w:tcPr>
          <w:p w:rsidR="004B19D1" w:rsidRPr="009D6967" w:rsidRDefault="004B19D1" w:rsidP="004B19D1">
            <w:pPr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PaedDr. Anton Krivda</w:t>
            </w:r>
          </w:p>
        </w:tc>
        <w:tc>
          <w:tcPr>
            <w:tcW w:w="1985" w:type="dxa"/>
            <w:vAlign w:val="center"/>
          </w:tcPr>
          <w:p w:rsidR="004B19D1" w:rsidRPr="009D6967" w:rsidRDefault="004B19D1" w:rsidP="004B19D1">
            <w:pPr>
              <w:ind w:left="36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Učiteľ</w:t>
            </w:r>
          </w:p>
        </w:tc>
        <w:tc>
          <w:tcPr>
            <w:tcW w:w="1276" w:type="dxa"/>
            <w:vAlign w:val="center"/>
          </w:tcPr>
          <w:p w:rsidR="004B19D1" w:rsidRPr="009D6967" w:rsidRDefault="004B19D1" w:rsidP="004B19D1">
            <w:pPr>
              <w:jc w:val="center"/>
              <w:rPr>
                <w:rFonts w:ascii="Calibri" w:hAnsi="Calibri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Align w:val="center"/>
          </w:tcPr>
          <w:p w:rsidR="004B19D1" w:rsidRPr="009D6967" w:rsidRDefault="004B19D1" w:rsidP="004B19D1">
            <w:pPr>
              <w:ind w:left="34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Predseda odborového zväzu</w:t>
            </w:r>
          </w:p>
        </w:tc>
      </w:tr>
      <w:tr w:rsidR="004B19D1" w:rsidRPr="009D6967" w:rsidTr="004B19D1">
        <w:tc>
          <w:tcPr>
            <w:tcW w:w="2830" w:type="dxa"/>
            <w:vAlign w:val="center"/>
          </w:tcPr>
          <w:p w:rsidR="004B19D1" w:rsidRPr="009D6967" w:rsidRDefault="004B19D1" w:rsidP="004B19D1">
            <w:pPr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 xml:space="preserve">Mgr. Martina </w:t>
            </w:r>
            <w:proofErr w:type="spellStart"/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Kudláčeková</w:t>
            </w:r>
            <w:proofErr w:type="spellEnd"/>
          </w:p>
        </w:tc>
        <w:tc>
          <w:tcPr>
            <w:tcW w:w="1985" w:type="dxa"/>
            <w:vAlign w:val="center"/>
          </w:tcPr>
          <w:p w:rsidR="004B19D1" w:rsidRPr="009D6967" w:rsidRDefault="004B19D1" w:rsidP="004B19D1">
            <w:pPr>
              <w:ind w:left="36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Učiteľka</w:t>
            </w:r>
          </w:p>
        </w:tc>
        <w:tc>
          <w:tcPr>
            <w:tcW w:w="1276" w:type="dxa"/>
            <w:vAlign w:val="center"/>
          </w:tcPr>
          <w:p w:rsidR="004B19D1" w:rsidRPr="009D6967" w:rsidRDefault="004B19D1" w:rsidP="004B19D1">
            <w:pPr>
              <w:jc w:val="center"/>
              <w:rPr>
                <w:rFonts w:ascii="Calibri" w:hAnsi="Calibri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Align w:val="center"/>
          </w:tcPr>
          <w:p w:rsidR="004B19D1" w:rsidRPr="009D6967" w:rsidRDefault="004B19D1" w:rsidP="004B19D1">
            <w:pPr>
              <w:ind w:left="34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 </w:t>
            </w:r>
          </w:p>
        </w:tc>
      </w:tr>
      <w:tr w:rsidR="004B19D1" w:rsidRPr="009D6967" w:rsidTr="004B19D1">
        <w:tc>
          <w:tcPr>
            <w:tcW w:w="2830" w:type="dxa"/>
            <w:vAlign w:val="center"/>
          </w:tcPr>
          <w:p w:rsidR="004B19D1" w:rsidRPr="009D6967" w:rsidRDefault="004B19D1" w:rsidP="004B19D1">
            <w:pPr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 xml:space="preserve">PhDr. Marián </w:t>
            </w:r>
            <w:proofErr w:type="spellStart"/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Kvasnička</w:t>
            </w:r>
            <w:proofErr w:type="spellEnd"/>
          </w:p>
        </w:tc>
        <w:tc>
          <w:tcPr>
            <w:tcW w:w="1985" w:type="dxa"/>
            <w:vAlign w:val="center"/>
          </w:tcPr>
          <w:p w:rsidR="004B19D1" w:rsidRPr="009D6967" w:rsidRDefault="004B19D1" w:rsidP="004B19D1">
            <w:pPr>
              <w:ind w:left="36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Učiteľ</w:t>
            </w:r>
          </w:p>
        </w:tc>
        <w:tc>
          <w:tcPr>
            <w:tcW w:w="1276" w:type="dxa"/>
            <w:vAlign w:val="center"/>
          </w:tcPr>
          <w:p w:rsidR="004B19D1" w:rsidRPr="009D6967" w:rsidRDefault="004B19D1" w:rsidP="004B19D1">
            <w:pPr>
              <w:jc w:val="center"/>
              <w:rPr>
                <w:rFonts w:ascii="Calibri" w:hAnsi="Calibri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Align w:val="center"/>
          </w:tcPr>
          <w:p w:rsidR="004B19D1" w:rsidRPr="009D6967" w:rsidRDefault="004B19D1" w:rsidP="004B19D1">
            <w:pPr>
              <w:ind w:left="34"/>
              <w:rPr>
                <w:rFonts w:ascii="Calibri" w:hAnsi="Calibri"/>
                <w:sz w:val="22"/>
                <w:szCs w:val="22"/>
                <w:lang w:eastAsia="sk-SK"/>
              </w:rPr>
            </w:pPr>
          </w:p>
        </w:tc>
      </w:tr>
      <w:tr w:rsidR="004B19D1" w:rsidRPr="009D6967" w:rsidTr="004B19D1">
        <w:tc>
          <w:tcPr>
            <w:tcW w:w="2830" w:type="dxa"/>
            <w:vAlign w:val="center"/>
          </w:tcPr>
          <w:p w:rsidR="004B19D1" w:rsidRPr="009D6967" w:rsidRDefault="004B19D1" w:rsidP="004B19D1">
            <w:pPr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 xml:space="preserve">PhDr. Miroslava </w:t>
            </w:r>
            <w:proofErr w:type="spellStart"/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Marčeková</w:t>
            </w:r>
            <w:proofErr w:type="spellEnd"/>
          </w:p>
        </w:tc>
        <w:tc>
          <w:tcPr>
            <w:tcW w:w="1985" w:type="dxa"/>
            <w:vAlign w:val="center"/>
          </w:tcPr>
          <w:p w:rsidR="004B19D1" w:rsidRPr="009D6967" w:rsidRDefault="004B19D1" w:rsidP="004B19D1">
            <w:pPr>
              <w:ind w:left="36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Učiteľka</w:t>
            </w:r>
          </w:p>
        </w:tc>
        <w:tc>
          <w:tcPr>
            <w:tcW w:w="1276" w:type="dxa"/>
            <w:vAlign w:val="center"/>
          </w:tcPr>
          <w:p w:rsidR="004B19D1" w:rsidRPr="009D6967" w:rsidRDefault="004B19D1" w:rsidP="004B19D1">
            <w:pPr>
              <w:jc w:val="center"/>
              <w:rPr>
                <w:rFonts w:ascii="Calibri" w:hAnsi="Calibri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Align w:val="center"/>
          </w:tcPr>
          <w:p w:rsidR="004B19D1" w:rsidRPr="009D6967" w:rsidRDefault="004B19D1" w:rsidP="004B19D1">
            <w:pPr>
              <w:ind w:left="34"/>
              <w:rPr>
                <w:rFonts w:ascii="Calibri" w:hAnsi="Calibri"/>
                <w:sz w:val="22"/>
                <w:szCs w:val="22"/>
                <w:lang w:eastAsia="sk-SK"/>
              </w:rPr>
            </w:pPr>
          </w:p>
        </w:tc>
      </w:tr>
      <w:tr w:rsidR="004B19D1" w:rsidRPr="009D6967" w:rsidTr="004B19D1">
        <w:tc>
          <w:tcPr>
            <w:tcW w:w="2830" w:type="dxa"/>
            <w:vAlign w:val="center"/>
          </w:tcPr>
          <w:p w:rsidR="004B19D1" w:rsidRPr="009D6967" w:rsidRDefault="004B19D1" w:rsidP="004B19D1">
            <w:pPr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 xml:space="preserve">Mgr. Róbert </w:t>
            </w:r>
            <w:proofErr w:type="spellStart"/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Margoč</w:t>
            </w:r>
            <w:proofErr w:type="spellEnd"/>
          </w:p>
        </w:tc>
        <w:tc>
          <w:tcPr>
            <w:tcW w:w="1985" w:type="dxa"/>
            <w:vAlign w:val="center"/>
          </w:tcPr>
          <w:p w:rsidR="004B19D1" w:rsidRPr="009D6967" w:rsidRDefault="004B19D1" w:rsidP="004B19D1">
            <w:pPr>
              <w:ind w:left="36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Učiteľ</w:t>
            </w:r>
          </w:p>
        </w:tc>
        <w:tc>
          <w:tcPr>
            <w:tcW w:w="1276" w:type="dxa"/>
            <w:vAlign w:val="center"/>
          </w:tcPr>
          <w:p w:rsidR="004B19D1" w:rsidRPr="009D6967" w:rsidRDefault="004B19D1" w:rsidP="004B19D1">
            <w:pPr>
              <w:jc w:val="center"/>
              <w:rPr>
                <w:rFonts w:ascii="Calibri" w:hAnsi="Calibri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sz w:val="22"/>
                <w:szCs w:val="22"/>
                <w:lang w:eastAsia="sk-SK"/>
              </w:rPr>
              <w:t>I</w:t>
            </w: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I.B</w:t>
            </w:r>
          </w:p>
        </w:tc>
        <w:tc>
          <w:tcPr>
            <w:tcW w:w="3827" w:type="dxa"/>
            <w:vAlign w:val="center"/>
          </w:tcPr>
          <w:p w:rsidR="004B19D1" w:rsidRPr="009D6967" w:rsidRDefault="004B19D1" w:rsidP="004B19D1">
            <w:pPr>
              <w:ind w:left="34"/>
              <w:rPr>
                <w:rFonts w:ascii="Calibri" w:hAnsi="Calibri" w:cs="Courier New"/>
                <w:sz w:val="22"/>
                <w:szCs w:val="22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 </w:t>
            </w:r>
            <w:r w:rsidRPr="009D6967">
              <w:rPr>
                <w:rFonts w:ascii="Calibri" w:hAnsi="Calibri" w:cs="Courier New"/>
                <w:sz w:val="22"/>
                <w:szCs w:val="22"/>
              </w:rPr>
              <w:t>Predseda rady školy, PK NEJ a RUJ</w:t>
            </w:r>
          </w:p>
        </w:tc>
      </w:tr>
      <w:tr w:rsidR="004B19D1" w:rsidRPr="009D6967" w:rsidTr="004B19D1">
        <w:tc>
          <w:tcPr>
            <w:tcW w:w="2830" w:type="dxa"/>
            <w:vAlign w:val="center"/>
          </w:tcPr>
          <w:p w:rsidR="004B19D1" w:rsidRPr="009D6967" w:rsidRDefault="004B19D1" w:rsidP="004B19D1">
            <w:pPr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 xml:space="preserve">Mgr. Xénia </w:t>
            </w:r>
            <w:proofErr w:type="spellStart"/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Melovská</w:t>
            </w:r>
            <w:proofErr w:type="spellEnd"/>
          </w:p>
        </w:tc>
        <w:tc>
          <w:tcPr>
            <w:tcW w:w="1985" w:type="dxa"/>
            <w:vAlign w:val="center"/>
          </w:tcPr>
          <w:p w:rsidR="004B19D1" w:rsidRPr="009D6967" w:rsidRDefault="004B19D1" w:rsidP="004B19D1">
            <w:pPr>
              <w:ind w:left="36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Učiteľka</w:t>
            </w:r>
          </w:p>
        </w:tc>
        <w:tc>
          <w:tcPr>
            <w:tcW w:w="1276" w:type="dxa"/>
            <w:vAlign w:val="center"/>
          </w:tcPr>
          <w:p w:rsidR="004B19D1" w:rsidRPr="009D6967" w:rsidRDefault="004B19D1" w:rsidP="004B19D1">
            <w:pPr>
              <w:jc w:val="center"/>
              <w:rPr>
                <w:rFonts w:ascii="Calibri" w:hAnsi="Calibri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Align w:val="center"/>
          </w:tcPr>
          <w:p w:rsidR="004B19D1" w:rsidRPr="009D6967" w:rsidRDefault="004B19D1" w:rsidP="004B19D1">
            <w:pPr>
              <w:ind w:left="34"/>
              <w:rPr>
                <w:rFonts w:ascii="Calibri" w:hAnsi="Calibri"/>
                <w:sz w:val="22"/>
                <w:szCs w:val="22"/>
                <w:lang w:eastAsia="sk-SK"/>
              </w:rPr>
            </w:pPr>
          </w:p>
        </w:tc>
      </w:tr>
      <w:tr w:rsidR="004B19D1" w:rsidRPr="009D6967" w:rsidTr="004B19D1">
        <w:tc>
          <w:tcPr>
            <w:tcW w:w="2830" w:type="dxa"/>
            <w:vAlign w:val="center"/>
          </w:tcPr>
          <w:p w:rsidR="004B19D1" w:rsidRPr="009D6967" w:rsidRDefault="004B19D1" w:rsidP="004B19D1">
            <w:pPr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 xml:space="preserve">Mgr. Eva </w:t>
            </w:r>
            <w:proofErr w:type="spellStart"/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Mičová</w:t>
            </w:r>
            <w:proofErr w:type="spellEnd"/>
          </w:p>
        </w:tc>
        <w:tc>
          <w:tcPr>
            <w:tcW w:w="1985" w:type="dxa"/>
            <w:vAlign w:val="center"/>
          </w:tcPr>
          <w:p w:rsidR="004B19D1" w:rsidRPr="009D6967" w:rsidRDefault="004B19D1" w:rsidP="004B19D1">
            <w:pPr>
              <w:ind w:left="36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Učiteľka</w:t>
            </w:r>
          </w:p>
        </w:tc>
        <w:tc>
          <w:tcPr>
            <w:tcW w:w="1276" w:type="dxa"/>
            <w:vAlign w:val="center"/>
          </w:tcPr>
          <w:p w:rsidR="004B19D1" w:rsidRPr="009D6967" w:rsidRDefault="004B19D1" w:rsidP="004B19D1">
            <w:pPr>
              <w:jc w:val="center"/>
              <w:rPr>
                <w:rFonts w:ascii="Calibri" w:hAnsi="Calibri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Align w:val="center"/>
          </w:tcPr>
          <w:p w:rsidR="004B19D1" w:rsidRPr="009D6967" w:rsidRDefault="004B19D1" w:rsidP="004B19D1">
            <w:pPr>
              <w:ind w:left="34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 </w:t>
            </w:r>
            <w:r w:rsidRPr="009D6967">
              <w:rPr>
                <w:rFonts w:ascii="Calibri" w:hAnsi="Calibri" w:cs="Courier New"/>
                <w:sz w:val="22"/>
                <w:szCs w:val="22"/>
              </w:rPr>
              <w:t>Kronikárka školy</w:t>
            </w:r>
            <w:r>
              <w:rPr>
                <w:rFonts w:ascii="Calibri" w:hAnsi="Calibri" w:cs="Courier New"/>
                <w:sz w:val="22"/>
                <w:szCs w:val="22"/>
              </w:rPr>
              <w:t xml:space="preserve">, stravná </w:t>
            </w:r>
            <w:proofErr w:type="spellStart"/>
            <w:r>
              <w:rPr>
                <w:rFonts w:ascii="Calibri" w:hAnsi="Calibri" w:cs="Courier New"/>
                <w:sz w:val="22"/>
                <w:szCs w:val="22"/>
              </w:rPr>
              <w:t>ref</w:t>
            </w:r>
            <w:proofErr w:type="spellEnd"/>
            <w:r>
              <w:rPr>
                <w:rFonts w:ascii="Calibri" w:hAnsi="Calibri" w:cs="Courier New"/>
                <w:sz w:val="22"/>
                <w:szCs w:val="22"/>
              </w:rPr>
              <w:t>.</w:t>
            </w:r>
          </w:p>
        </w:tc>
      </w:tr>
      <w:tr w:rsidR="004B19D1" w:rsidRPr="009D6967" w:rsidTr="004B19D1">
        <w:tc>
          <w:tcPr>
            <w:tcW w:w="2830" w:type="dxa"/>
            <w:vAlign w:val="center"/>
          </w:tcPr>
          <w:p w:rsidR="004B19D1" w:rsidRPr="009D6967" w:rsidRDefault="004B19D1" w:rsidP="004B19D1">
            <w:pPr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 xml:space="preserve">Mgr. Jozef </w:t>
            </w:r>
            <w:proofErr w:type="spellStart"/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Mikolášek</w:t>
            </w:r>
            <w:proofErr w:type="spellEnd"/>
          </w:p>
        </w:tc>
        <w:tc>
          <w:tcPr>
            <w:tcW w:w="1985" w:type="dxa"/>
            <w:vAlign w:val="center"/>
          </w:tcPr>
          <w:p w:rsidR="004B19D1" w:rsidRPr="009D6967" w:rsidRDefault="004B19D1" w:rsidP="004B19D1">
            <w:pPr>
              <w:ind w:left="36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Učiteľ</w:t>
            </w:r>
          </w:p>
        </w:tc>
        <w:tc>
          <w:tcPr>
            <w:tcW w:w="1276" w:type="dxa"/>
            <w:vAlign w:val="center"/>
          </w:tcPr>
          <w:p w:rsidR="004B19D1" w:rsidRPr="009D6967" w:rsidRDefault="004B19D1" w:rsidP="004B19D1">
            <w:pPr>
              <w:jc w:val="center"/>
              <w:rPr>
                <w:rFonts w:ascii="Calibri" w:hAnsi="Calibri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sz w:val="22"/>
                <w:szCs w:val="22"/>
                <w:lang w:eastAsia="sk-SK"/>
              </w:rPr>
              <w:t>I</w:t>
            </w: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II.A</w:t>
            </w:r>
          </w:p>
        </w:tc>
        <w:tc>
          <w:tcPr>
            <w:tcW w:w="3827" w:type="dxa"/>
            <w:vAlign w:val="center"/>
          </w:tcPr>
          <w:p w:rsidR="004B19D1" w:rsidRPr="009D6967" w:rsidRDefault="004B19D1" w:rsidP="004B19D1">
            <w:pPr>
              <w:ind w:left="34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 xml:space="preserve"> PK </w:t>
            </w:r>
            <w:r w:rsidRPr="009D6967">
              <w:rPr>
                <w:rFonts w:ascii="Calibri" w:hAnsi="Calibri" w:cs="Courier New"/>
                <w:sz w:val="22"/>
                <w:szCs w:val="22"/>
              </w:rPr>
              <w:t>prírodovedných predmetov</w:t>
            </w:r>
          </w:p>
        </w:tc>
      </w:tr>
      <w:tr w:rsidR="004B19D1" w:rsidRPr="009D6967" w:rsidTr="004B19D1">
        <w:tc>
          <w:tcPr>
            <w:tcW w:w="2830" w:type="dxa"/>
            <w:vAlign w:val="center"/>
          </w:tcPr>
          <w:p w:rsidR="004B19D1" w:rsidRPr="009D6967" w:rsidRDefault="004B19D1" w:rsidP="004B19D1">
            <w:pPr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 xml:space="preserve">Ing.  Anna </w:t>
            </w:r>
            <w:proofErr w:type="spellStart"/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Mišúnová</w:t>
            </w:r>
            <w:proofErr w:type="spellEnd"/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4B19D1" w:rsidRPr="009D6967" w:rsidRDefault="004B19D1" w:rsidP="004B19D1">
            <w:pPr>
              <w:ind w:left="36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Učiteľka</w:t>
            </w:r>
          </w:p>
        </w:tc>
        <w:tc>
          <w:tcPr>
            <w:tcW w:w="1276" w:type="dxa"/>
            <w:vAlign w:val="center"/>
          </w:tcPr>
          <w:p w:rsidR="004B19D1" w:rsidRPr="009D6967" w:rsidRDefault="004B19D1" w:rsidP="004B19D1">
            <w:pPr>
              <w:jc w:val="center"/>
              <w:rPr>
                <w:rFonts w:ascii="Calibri" w:hAnsi="Calibri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sz w:val="22"/>
                <w:szCs w:val="22"/>
                <w:lang w:eastAsia="sk-SK"/>
              </w:rPr>
              <w:t>I.D</w:t>
            </w:r>
          </w:p>
        </w:tc>
        <w:tc>
          <w:tcPr>
            <w:tcW w:w="3827" w:type="dxa"/>
            <w:vAlign w:val="center"/>
          </w:tcPr>
          <w:p w:rsidR="004B19D1" w:rsidRPr="009D6967" w:rsidRDefault="004B19D1" w:rsidP="004B19D1">
            <w:pPr>
              <w:ind w:left="34"/>
              <w:rPr>
                <w:rFonts w:ascii="Calibri" w:hAnsi="Calibri"/>
                <w:sz w:val="22"/>
                <w:szCs w:val="22"/>
                <w:lang w:eastAsia="sk-SK"/>
              </w:rPr>
            </w:pPr>
          </w:p>
        </w:tc>
      </w:tr>
      <w:tr w:rsidR="004B19D1" w:rsidRPr="009D6967" w:rsidTr="004B19D1">
        <w:tc>
          <w:tcPr>
            <w:tcW w:w="2830" w:type="dxa"/>
            <w:vAlign w:val="center"/>
          </w:tcPr>
          <w:p w:rsidR="004B19D1" w:rsidRPr="009D6967" w:rsidRDefault="004B19D1" w:rsidP="004B19D1">
            <w:pPr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PhDr. Janka Nagyová</w:t>
            </w:r>
          </w:p>
        </w:tc>
        <w:tc>
          <w:tcPr>
            <w:tcW w:w="1985" w:type="dxa"/>
            <w:vAlign w:val="center"/>
          </w:tcPr>
          <w:p w:rsidR="004B19D1" w:rsidRPr="009D6967" w:rsidRDefault="004B19D1" w:rsidP="004B19D1">
            <w:pPr>
              <w:ind w:left="36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Učiteľka</w:t>
            </w:r>
          </w:p>
        </w:tc>
        <w:tc>
          <w:tcPr>
            <w:tcW w:w="1276" w:type="dxa"/>
            <w:vAlign w:val="center"/>
          </w:tcPr>
          <w:p w:rsidR="004B19D1" w:rsidRPr="009D6967" w:rsidRDefault="004B19D1" w:rsidP="004B19D1">
            <w:pPr>
              <w:jc w:val="center"/>
              <w:rPr>
                <w:rFonts w:ascii="Calibri" w:hAnsi="Calibri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Align w:val="center"/>
          </w:tcPr>
          <w:p w:rsidR="004B19D1" w:rsidRPr="009D6967" w:rsidRDefault="004B19D1" w:rsidP="004B19D1">
            <w:pPr>
              <w:ind w:left="34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 xml:space="preserve"> PK s</w:t>
            </w:r>
            <w:r w:rsidRPr="009D6967">
              <w:rPr>
                <w:rFonts w:ascii="Calibri" w:hAnsi="Calibri" w:cs="Courier New"/>
                <w:sz w:val="22"/>
                <w:szCs w:val="22"/>
              </w:rPr>
              <w:t>poločenskovedných predmetov</w:t>
            </w:r>
          </w:p>
        </w:tc>
      </w:tr>
      <w:tr w:rsidR="004B19D1" w:rsidRPr="009D6967" w:rsidTr="004B19D1">
        <w:tc>
          <w:tcPr>
            <w:tcW w:w="2830" w:type="dxa"/>
            <w:vAlign w:val="center"/>
          </w:tcPr>
          <w:p w:rsidR="004B19D1" w:rsidRPr="009D6967" w:rsidRDefault="004B19D1" w:rsidP="004B19D1">
            <w:pPr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 xml:space="preserve">Mgr. Terézia </w:t>
            </w:r>
            <w:proofErr w:type="spellStart"/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Ondráčková</w:t>
            </w:r>
            <w:proofErr w:type="spellEnd"/>
          </w:p>
        </w:tc>
        <w:tc>
          <w:tcPr>
            <w:tcW w:w="1985" w:type="dxa"/>
            <w:vAlign w:val="center"/>
          </w:tcPr>
          <w:p w:rsidR="004B19D1" w:rsidRPr="009D6967" w:rsidRDefault="004B19D1" w:rsidP="004B19D1">
            <w:pPr>
              <w:ind w:left="36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Učiteľka</w:t>
            </w:r>
          </w:p>
        </w:tc>
        <w:tc>
          <w:tcPr>
            <w:tcW w:w="1276" w:type="dxa"/>
            <w:vAlign w:val="center"/>
          </w:tcPr>
          <w:p w:rsidR="004B19D1" w:rsidRPr="009D6967" w:rsidRDefault="004B19D1" w:rsidP="004B19D1">
            <w:pPr>
              <w:jc w:val="center"/>
              <w:rPr>
                <w:rFonts w:ascii="Calibri" w:hAnsi="Calibri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Align w:val="center"/>
          </w:tcPr>
          <w:p w:rsidR="004B19D1" w:rsidRPr="009D6967" w:rsidRDefault="004B19D1" w:rsidP="004B19D1">
            <w:pPr>
              <w:ind w:left="34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 </w:t>
            </w:r>
          </w:p>
        </w:tc>
      </w:tr>
      <w:tr w:rsidR="004B19D1" w:rsidRPr="009D6967" w:rsidTr="004B19D1">
        <w:tc>
          <w:tcPr>
            <w:tcW w:w="2830" w:type="dxa"/>
            <w:vAlign w:val="center"/>
          </w:tcPr>
          <w:p w:rsidR="004B19D1" w:rsidRPr="009D6967" w:rsidRDefault="004B19D1" w:rsidP="004B19D1">
            <w:pPr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Mgr. Alena Pašková</w:t>
            </w:r>
          </w:p>
        </w:tc>
        <w:tc>
          <w:tcPr>
            <w:tcW w:w="1985" w:type="dxa"/>
            <w:vAlign w:val="center"/>
          </w:tcPr>
          <w:p w:rsidR="004B19D1" w:rsidRPr="009D6967" w:rsidRDefault="004B19D1" w:rsidP="004B19D1">
            <w:pPr>
              <w:ind w:left="36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Učiteľka</w:t>
            </w:r>
          </w:p>
        </w:tc>
        <w:tc>
          <w:tcPr>
            <w:tcW w:w="1276" w:type="dxa"/>
            <w:vAlign w:val="center"/>
          </w:tcPr>
          <w:p w:rsidR="004B19D1" w:rsidRPr="009D6967" w:rsidRDefault="004B19D1" w:rsidP="004B19D1">
            <w:pPr>
              <w:jc w:val="center"/>
              <w:rPr>
                <w:rFonts w:ascii="Calibri" w:hAnsi="Calibri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sz w:val="22"/>
                <w:szCs w:val="22"/>
                <w:lang w:eastAsia="sk-SK"/>
              </w:rPr>
              <w:t>IV</w:t>
            </w: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. D</w:t>
            </w:r>
          </w:p>
        </w:tc>
        <w:tc>
          <w:tcPr>
            <w:tcW w:w="3827" w:type="dxa"/>
            <w:vAlign w:val="center"/>
          </w:tcPr>
          <w:p w:rsidR="004B19D1" w:rsidRPr="009D6967" w:rsidRDefault="004B19D1" w:rsidP="004B19D1">
            <w:pPr>
              <w:ind w:left="34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 </w:t>
            </w:r>
          </w:p>
        </w:tc>
      </w:tr>
      <w:tr w:rsidR="004B19D1" w:rsidRPr="009D6967" w:rsidTr="004B19D1">
        <w:tc>
          <w:tcPr>
            <w:tcW w:w="2830" w:type="dxa"/>
            <w:vAlign w:val="center"/>
          </w:tcPr>
          <w:p w:rsidR="004B19D1" w:rsidRPr="009D6967" w:rsidRDefault="004B19D1" w:rsidP="004B19D1">
            <w:pPr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Ing. Danka Pavlovičová</w:t>
            </w:r>
          </w:p>
        </w:tc>
        <w:tc>
          <w:tcPr>
            <w:tcW w:w="1985" w:type="dxa"/>
            <w:vAlign w:val="center"/>
          </w:tcPr>
          <w:p w:rsidR="004B19D1" w:rsidRPr="009D6967" w:rsidRDefault="004B19D1" w:rsidP="004B19D1">
            <w:pPr>
              <w:ind w:left="36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Učiteľka</w:t>
            </w:r>
          </w:p>
        </w:tc>
        <w:tc>
          <w:tcPr>
            <w:tcW w:w="1276" w:type="dxa"/>
            <w:vAlign w:val="center"/>
          </w:tcPr>
          <w:p w:rsidR="004B19D1" w:rsidRPr="009D6967" w:rsidRDefault="004B19D1" w:rsidP="004B19D1">
            <w:pPr>
              <w:jc w:val="center"/>
              <w:rPr>
                <w:rFonts w:ascii="Calibri" w:hAnsi="Calibri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Align w:val="center"/>
          </w:tcPr>
          <w:p w:rsidR="004B19D1" w:rsidRPr="009D6967" w:rsidRDefault="004B19D1" w:rsidP="004B19D1">
            <w:pPr>
              <w:ind w:left="34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 </w:t>
            </w:r>
          </w:p>
        </w:tc>
      </w:tr>
      <w:tr w:rsidR="004B19D1" w:rsidRPr="009D6967" w:rsidTr="004B19D1">
        <w:tc>
          <w:tcPr>
            <w:tcW w:w="2830" w:type="dxa"/>
            <w:vAlign w:val="center"/>
          </w:tcPr>
          <w:p w:rsidR="004B19D1" w:rsidRPr="009D6967" w:rsidRDefault="004B19D1" w:rsidP="004B19D1">
            <w:pPr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Ing. Ľudmila Petríková</w:t>
            </w:r>
          </w:p>
        </w:tc>
        <w:tc>
          <w:tcPr>
            <w:tcW w:w="1985" w:type="dxa"/>
            <w:vAlign w:val="center"/>
          </w:tcPr>
          <w:p w:rsidR="004B19D1" w:rsidRPr="009D6967" w:rsidRDefault="004B19D1" w:rsidP="004B19D1">
            <w:pPr>
              <w:ind w:left="36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Učiteľka</w:t>
            </w:r>
          </w:p>
        </w:tc>
        <w:tc>
          <w:tcPr>
            <w:tcW w:w="1276" w:type="dxa"/>
            <w:vAlign w:val="center"/>
          </w:tcPr>
          <w:p w:rsidR="004B19D1" w:rsidRPr="009D6967" w:rsidRDefault="004B19D1" w:rsidP="004B19D1">
            <w:pPr>
              <w:jc w:val="center"/>
              <w:rPr>
                <w:rFonts w:ascii="Calibri" w:hAnsi="Calibri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Align w:val="center"/>
          </w:tcPr>
          <w:p w:rsidR="004B19D1" w:rsidRPr="009D6967" w:rsidRDefault="004B19D1" w:rsidP="004B19D1">
            <w:pPr>
              <w:ind w:left="34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 </w:t>
            </w:r>
          </w:p>
        </w:tc>
      </w:tr>
      <w:tr w:rsidR="004B19D1" w:rsidRPr="009D6967" w:rsidTr="004B19D1">
        <w:tc>
          <w:tcPr>
            <w:tcW w:w="2830" w:type="dxa"/>
            <w:vAlign w:val="center"/>
          </w:tcPr>
          <w:p w:rsidR="004B19D1" w:rsidRPr="009D6967" w:rsidRDefault="004B19D1" w:rsidP="004B19D1">
            <w:pPr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 xml:space="preserve">Ing. Katarína </w:t>
            </w:r>
            <w:proofErr w:type="spellStart"/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Potočková</w:t>
            </w:r>
            <w:proofErr w:type="spellEnd"/>
          </w:p>
        </w:tc>
        <w:tc>
          <w:tcPr>
            <w:tcW w:w="1985" w:type="dxa"/>
            <w:vAlign w:val="center"/>
          </w:tcPr>
          <w:p w:rsidR="004B19D1" w:rsidRPr="009D6967" w:rsidRDefault="004B19D1" w:rsidP="004B19D1">
            <w:pPr>
              <w:ind w:left="36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Učiteľka</w:t>
            </w:r>
          </w:p>
        </w:tc>
        <w:tc>
          <w:tcPr>
            <w:tcW w:w="1276" w:type="dxa"/>
            <w:vAlign w:val="center"/>
          </w:tcPr>
          <w:p w:rsidR="004B19D1" w:rsidRPr="009D6967" w:rsidRDefault="004B19D1" w:rsidP="004B19D1">
            <w:pPr>
              <w:jc w:val="center"/>
              <w:rPr>
                <w:rFonts w:ascii="Calibri" w:hAnsi="Calibri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Align w:val="center"/>
          </w:tcPr>
          <w:p w:rsidR="004B19D1" w:rsidRPr="009D6967" w:rsidRDefault="004B19D1" w:rsidP="004B19D1">
            <w:pPr>
              <w:ind w:left="34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 xml:space="preserve"> PK </w:t>
            </w:r>
            <w:r w:rsidRPr="009D6967">
              <w:rPr>
                <w:rFonts w:ascii="Calibri" w:hAnsi="Calibri" w:cs="Courier New"/>
                <w:sz w:val="22"/>
                <w:szCs w:val="22"/>
              </w:rPr>
              <w:t>odborných predmetov</w:t>
            </w:r>
          </w:p>
        </w:tc>
      </w:tr>
      <w:tr w:rsidR="004B19D1" w:rsidRPr="009D6967" w:rsidTr="004B19D1">
        <w:tc>
          <w:tcPr>
            <w:tcW w:w="2830" w:type="dxa"/>
            <w:vAlign w:val="center"/>
          </w:tcPr>
          <w:p w:rsidR="004B19D1" w:rsidRPr="009D6967" w:rsidRDefault="004B19D1" w:rsidP="004B19D1">
            <w:pPr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Ing. Mária Prekopová</w:t>
            </w:r>
          </w:p>
        </w:tc>
        <w:tc>
          <w:tcPr>
            <w:tcW w:w="1985" w:type="dxa"/>
            <w:vAlign w:val="center"/>
          </w:tcPr>
          <w:p w:rsidR="004B19D1" w:rsidRPr="009D6967" w:rsidRDefault="004B19D1" w:rsidP="004B19D1">
            <w:pPr>
              <w:ind w:left="36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Učiteľka</w:t>
            </w:r>
          </w:p>
        </w:tc>
        <w:tc>
          <w:tcPr>
            <w:tcW w:w="1276" w:type="dxa"/>
            <w:vAlign w:val="center"/>
          </w:tcPr>
          <w:p w:rsidR="004B19D1" w:rsidRPr="009D6967" w:rsidRDefault="004B19D1" w:rsidP="004B19D1">
            <w:pPr>
              <w:jc w:val="center"/>
              <w:rPr>
                <w:rFonts w:ascii="Calibri" w:hAnsi="Calibri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Align w:val="center"/>
          </w:tcPr>
          <w:p w:rsidR="004B19D1" w:rsidRPr="009D6967" w:rsidRDefault="004B19D1" w:rsidP="004B19D1">
            <w:pPr>
              <w:ind w:left="34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 </w:t>
            </w:r>
            <w:r w:rsidRPr="009D6967">
              <w:rPr>
                <w:rFonts w:ascii="Calibri" w:hAnsi="Calibri" w:cs="Courier New"/>
                <w:sz w:val="22"/>
                <w:szCs w:val="22"/>
              </w:rPr>
              <w:t>Spolupráca s Radou rodičov</w:t>
            </w:r>
          </w:p>
        </w:tc>
      </w:tr>
      <w:tr w:rsidR="004B19D1" w:rsidRPr="009D6967" w:rsidTr="004B19D1">
        <w:tc>
          <w:tcPr>
            <w:tcW w:w="2830" w:type="dxa"/>
            <w:vAlign w:val="center"/>
          </w:tcPr>
          <w:p w:rsidR="004B19D1" w:rsidRPr="009D6967" w:rsidRDefault="004B19D1" w:rsidP="004B19D1">
            <w:pPr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 xml:space="preserve">Mgr. Ján </w:t>
            </w:r>
            <w:proofErr w:type="spellStart"/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Samák</w:t>
            </w:r>
            <w:proofErr w:type="spellEnd"/>
          </w:p>
        </w:tc>
        <w:tc>
          <w:tcPr>
            <w:tcW w:w="1985" w:type="dxa"/>
            <w:vAlign w:val="center"/>
          </w:tcPr>
          <w:p w:rsidR="004B19D1" w:rsidRPr="009D6967" w:rsidRDefault="004B19D1" w:rsidP="004B19D1">
            <w:pPr>
              <w:ind w:left="36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Učiteľ</w:t>
            </w:r>
          </w:p>
        </w:tc>
        <w:tc>
          <w:tcPr>
            <w:tcW w:w="1276" w:type="dxa"/>
            <w:vAlign w:val="center"/>
          </w:tcPr>
          <w:p w:rsidR="004B19D1" w:rsidRPr="009D6967" w:rsidRDefault="004B19D1" w:rsidP="004B19D1">
            <w:pPr>
              <w:jc w:val="center"/>
              <w:rPr>
                <w:rFonts w:ascii="Calibri" w:hAnsi="Calibri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sz w:val="22"/>
                <w:szCs w:val="22"/>
                <w:lang w:eastAsia="sk-SK"/>
              </w:rPr>
              <w:t>I</w:t>
            </w: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I.C</w:t>
            </w:r>
          </w:p>
        </w:tc>
        <w:tc>
          <w:tcPr>
            <w:tcW w:w="3827" w:type="dxa"/>
            <w:vAlign w:val="center"/>
          </w:tcPr>
          <w:p w:rsidR="004B19D1" w:rsidRPr="009D6967" w:rsidRDefault="004B19D1" w:rsidP="004B19D1">
            <w:pPr>
              <w:ind w:left="34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 Predseda PK TSV</w:t>
            </w:r>
          </w:p>
        </w:tc>
      </w:tr>
      <w:tr w:rsidR="004B19D1" w:rsidRPr="009D6967" w:rsidTr="004B19D1">
        <w:tc>
          <w:tcPr>
            <w:tcW w:w="2830" w:type="dxa"/>
            <w:vAlign w:val="center"/>
          </w:tcPr>
          <w:p w:rsidR="004B19D1" w:rsidRPr="009D6967" w:rsidRDefault="004B19D1" w:rsidP="004B19D1">
            <w:pPr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Ing. Erika Senková</w:t>
            </w:r>
          </w:p>
        </w:tc>
        <w:tc>
          <w:tcPr>
            <w:tcW w:w="1985" w:type="dxa"/>
            <w:vAlign w:val="center"/>
          </w:tcPr>
          <w:p w:rsidR="004B19D1" w:rsidRPr="009D6967" w:rsidRDefault="004B19D1" w:rsidP="004B19D1">
            <w:pPr>
              <w:ind w:left="36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Učiteľka</w:t>
            </w:r>
          </w:p>
        </w:tc>
        <w:tc>
          <w:tcPr>
            <w:tcW w:w="1276" w:type="dxa"/>
            <w:vAlign w:val="center"/>
          </w:tcPr>
          <w:p w:rsidR="004B19D1" w:rsidRPr="009D6967" w:rsidRDefault="004B19D1" w:rsidP="004B19D1">
            <w:pPr>
              <w:jc w:val="center"/>
              <w:rPr>
                <w:rFonts w:ascii="Calibri" w:hAnsi="Calibri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Align w:val="center"/>
          </w:tcPr>
          <w:p w:rsidR="004B19D1" w:rsidRPr="009D6967" w:rsidRDefault="004B19D1" w:rsidP="004B19D1">
            <w:pPr>
              <w:ind w:left="34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 w:cs="Courier New"/>
                <w:sz w:val="22"/>
                <w:szCs w:val="22"/>
              </w:rPr>
              <w:t>WWW stránky školy a databáza školy</w:t>
            </w:r>
          </w:p>
        </w:tc>
      </w:tr>
      <w:tr w:rsidR="004B19D1" w:rsidRPr="009D6967" w:rsidTr="004B19D1">
        <w:tc>
          <w:tcPr>
            <w:tcW w:w="2830" w:type="dxa"/>
            <w:vAlign w:val="center"/>
          </w:tcPr>
          <w:p w:rsidR="004B19D1" w:rsidRPr="009D6967" w:rsidRDefault="004B19D1" w:rsidP="004B19D1">
            <w:pPr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 xml:space="preserve">Ing. Anna </w:t>
            </w:r>
            <w:proofErr w:type="spellStart"/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Škodáčková</w:t>
            </w:r>
            <w:proofErr w:type="spellEnd"/>
          </w:p>
        </w:tc>
        <w:tc>
          <w:tcPr>
            <w:tcW w:w="1985" w:type="dxa"/>
            <w:vAlign w:val="center"/>
          </w:tcPr>
          <w:p w:rsidR="004B19D1" w:rsidRPr="009D6967" w:rsidRDefault="004B19D1" w:rsidP="004B19D1">
            <w:pPr>
              <w:ind w:left="36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Učiteľka</w:t>
            </w:r>
          </w:p>
        </w:tc>
        <w:tc>
          <w:tcPr>
            <w:tcW w:w="1276" w:type="dxa"/>
            <w:vAlign w:val="center"/>
          </w:tcPr>
          <w:p w:rsidR="004B19D1" w:rsidRPr="009D6967" w:rsidRDefault="004B19D1" w:rsidP="004B19D1">
            <w:pPr>
              <w:jc w:val="center"/>
              <w:rPr>
                <w:rFonts w:ascii="Calibri" w:hAnsi="Calibri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sz w:val="22"/>
                <w:szCs w:val="22"/>
                <w:lang w:eastAsia="sk-SK"/>
              </w:rPr>
              <w:t>I.A</w:t>
            </w:r>
          </w:p>
        </w:tc>
        <w:tc>
          <w:tcPr>
            <w:tcW w:w="3827" w:type="dxa"/>
            <w:vAlign w:val="center"/>
          </w:tcPr>
          <w:p w:rsidR="004B19D1" w:rsidRPr="009D6967" w:rsidRDefault="004B19D1" w:rsidP="004B19D1">
            <w:pPr>
              <w:ind w:left="34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 </w:t>
            </w:r>
          </w:p>
        </w:tc>
      </w:tr>
      <w:tr w:rsidR="004B19D1" w:rsidRPr="009D6967" w:rsidTr="004B19D1">
        <w:tc>
          <w:tcPr>
            <w:tcW w:w="2830" w:type="dxa"/>
            <w:vAlign w:val="center"/>
          </w:tcPr>
          <w:p w:rsidR="004B19D1" w:rsidRPr="009D6967" w:rsidRDefault="004B19D1" w:rsidP="004B19D1">
            <w:pPr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 xml:space="preserve">Ing. Janka </w:t>
            </w:r>
            <w:proofErr w:type="spellStart"/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Špačková</w:t>
            </w:r>
            <w:proofErr w:type="spellEnd"/>
          </w:p>
        </w:tc>
        <w:tc>
          <w:tcPr>
            <w:tcW w:w="1985" w:type="dxa"/>
            <w:vAlign w:val="center"/>
          </w:tcPr>
          <w:p w:rsidR="004B19D1" w:rsidRPr="009D6967" w:rsidRDefault="004B19D1" w:rsidP="004B19D1">
            <w:pPr>
              <w:ind w:left="36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Učiteľka</w:t>
            </w:r>
          </w:p>
        </w:tc>
        <w:tc>
          <w:tcPr>
            <w:tcW w:w="1276" w:type="dxa"/>
            <w:vAlign w:val="center"/>
          </w:tcPr>
          <w:p w:rsidR="004B19D1" w:rsidRPr="009D6967" w:rsidRDefault="004B19D1" w:rsidP="004B19D1">
            <w:pPr>
              <w:jc w:val="center"/>
              <w:rPr>
                <w:rFonts w:ascii="Calibri" w:hAnsi="Calibri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Align w:val="center"/>
          </w:tcPr>
          <w:p w:rsidR="004B19D1" w:rsidRPr="009D6967" w:rsidRDefault="004B19D1" w:rsidP="004B19D1">
            <w:pPr>
              <w:ind w:left="34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 </w:t>
            </w:r>
            <w:r w:rsidRPr="009D6967">
              <w:rPr>
                <w:rFonts w:ascii="Calibri" w:hAnsi="Calibri" w:cs="Courier New"/>
                <w:sz w:val="22"/>
                <w:szCs w:val="22"/>
              </w:rPr>
              <w:t>Výchovný poradca</w:t>
            </w:r>
          </w:p>
        </w:tc>
      </w:tr>
      <w:tr w:rsidR="004B19D1" w:rsidRPr="009D6967" w:rsidTr="004B19D1">
        <w:tc>
          <w:tcPr>
            <w:tcW w:w="2830" w:type="dxa"/>
            <w:vAlign w:val="center"/>
          </w:tcPr>
          <w:p w:rsidR="004B19D1" w:rsidRPr="009D6967" w:rsidRDefault="004B19D1" w:rsidP="004B19D1">
            <w:pPr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 xml:space="preserve">Ing. Mária </w:t>
            </w:r>
            <w:proofErr w:type="spellStart"/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Štilichová</w:t>
            </w:r>
            <w:proofErr w:type="spellEnd"/>
          </w:p>
        </w:tc>
        <w:tc>
          <w:tcPr>
            <w:tcW w:w="1985" w:type="dxa"/>
            <w:vAlign w:val="center"/>
          </w:tcPr>
          <w:p w:rsidR="004B19D1" w:rsidRPr="009D6967" w:rsidRDefault="004B19D1" w:rsidP="004B19D1">
            <w:pPr>
              <w:ind w:left="36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Učiteľka</w:t>
            </w:r>
          </w:p>
        </w:tc>
        <w:tc>
          <w:tcPr>
            <w:tcW w:w="1276" w:type="dxa"/>
            <w:vAlign w:val="center"/>
          </w:tcPr>
          <w:p w:rsidR="004B19D1" w:rsidRPr="009D6967" w:rsidRDefault="004B19D1" w:rsidP="004B19D1">
            <w:pPr>
              <w:jc w:val="center"/>
              <w:rPr>
                <w:rFonts w:ascii="Calibri" w:hAnsi="Calibri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Align w:val="center"/>
          </w:tcPr>
          <w:p w:rsidR="004B19D1" w:rsidRPr="009D6967" w:rsidRDefault="004B19D1" w:rsidP="004B19D1">
            <w:pPr>
              <w:ind w:left="34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 </w:t>
            </w:r>
          </w:p>
        </w:tc>
      </w:tr>
      <w:tr w:rsidR="004B19D1" w:rsidRPr="009D6967" w:rsidTr="004B19D1">
        <w:tc>
          <w:tcPr>
            <w:tcW w:w="2830" w:type="dxa"/>
            <w:vAlign w:val="center"/>
          </w:tcPr>
          <w:p w:rsidR="004B19D1" w:rsidRPr="009D6967" w:rsidRDefault="004B19D1" w:rsidP="004B19D1">
            <w:pPr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Ing. Eva Trnavská</w:t>
            </w:r>
          </w:p>
        </w:tc>
        <w:tc>
          <w:tcPr>
            <w:tcW w:w="1985" w:type="dxa"/>
            <w:vAlign w:val="center"/>
          </w:tcPr>
          <w:p w:rsidR="004B19D1" w:rsidRPr="009D6967" w:rsidRDefault="004B19D1" w:rsidP="004B19D1">
            <w:pPr>
              <w:ind w:left="36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Učiteľka</w:t>
            </w:r>
          </w:p>
        </w:tc>
        <w:tc>
          <w:tcPr>
            <w:tcW w:w="1276" w:type="dxa"/>
            <w:vAlign w:val="center"/>
          </w:tcPr>
          <w:p w:rsidR="004B19D1" w:rsidRPr="009D6967" w:rsidRDefault="004B19D1" w:rsidP="004B19D1">
            <w:pPr>
              <w:jc w:val="center"/>
              <w:rPr>
                <w:rFonts w:ascii="Calibri" w:hAnsi="Calibri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sz w:val="22"/>
                <w:szCs w:val="22"/>
                <w:lang w:eastAsia="sk-SK"/>
              </w:rPr>
              <w:t>IV</w:t>
            </w: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.B</w:t>
            </w:r>
          </w:p>
        </w:tc>
        <w:tc>
          <w:tcPr>
            <w:tcW w:w="3827" w:type="dxa"/>
            <w:vAlign w:val="center"/>
          </w:tcPr>
          <w:p w:rsidR="004B19D1" w:rsidRPr="009D6967" w:rsidRDefault="004B19D1" w:rsidP="004B19D1">
            <w:pPr>
              <w:ind w:left="34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 </w:t>
            </w:r>
          </w:p>
        </w:tc>
      </w:tr>
      <w:tr w:rsidR="004B19D1" w:rsidRPr="009D6967" w:rsidTr="004B19D1">
        <w:tc>
          <w:tcPr>
            <w:tcW w:w="2830" w:type="dxa"/>
            <w:vAlign w:val="center"/>
          </w:tcPr>
          <w:p w:rsidR="004B19D1" w:rsidRPr="009D6967" w:rsidRDefault="004B19D1" w:rsidP="004B19D1">
            <w:pPr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Ing. Viera Turčeková</w:t>
            </w:r>
          </w:p>
        </w:tc>
        <w:tc>
          <w:tcPr>
            <w:tcW w:w="1985" w:type="dxa"/>
            <w:vAlign w:val="center"/>
          </w:tcPr>
          <w:p w:rsidR="004B19D1" w:rsidRPr="009D6967" w:rsidRDefault="004B19D1" w:rsidP="004B19D1">
            <w:pPr>
              <w:ind w:left="36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Učiteľka</w:t>
            </w:r>
          </w:p>
        </w:tc>
        <w:tc>
          <w:tcPr>
            <w:tcW w:w="1276" w:type="dxa"/>
            <w:vAlign w:val="center"/>
          </w:tcPr>
          <w:p w:rsidR="004B19D1" w:rsidRPr="009D6967" w:rsidRDefault="004B19D1" w:rsidP="004B19D1">
            <w:pPr>
              <w:jc w:val="center"/>
              <w:rPr>
                <w:rFonts w:ascii="Calibri" w:hAnsi="Calibri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sz w:val="22"/>
                <w:szCs w:val="22"/>
                <w:lang w:eastAsia="sk-SK"/>
              </w:rPr>
              <w:t>IV</w:t>
            </w: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.A</w:t>
            </w:r>
          </w:p>
        </w:tc>
        <w:tc>
          <w:tcPr>
            <w:tcW w:w="3827" w:type="dxa"/>
            <w:vAlign w:val="center"/>
          </w:tcPr>
          <w:p w:rsidR="004B19D1" w:rsidRPr="009D6967" w:rsidRDefault="004B19D1" w:rsidP="004B19D1">
            <w:pPr>
              <w:ind w:left="34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 </w:t>
            </w:r>
          </w:p>
        </w:tc>
      </w:tr>
      <w:tr w:rsidR="004B19D1" w:rsidRPr="009D6967" w:rsidTr="004B19D1">
        <w:tc>
          <w:tcPr>
            <w:tcW w:w="2830" w:type="dxa"/>
            <w:vAlign w:val="center"/>
          </w:tcPr>
          <w:p w:rsidR="004B19D1" w:rsidRPr="009D6967" w:rsidRDefault="004B19D1" w:rsidP="004B19D1">
            <w:pPr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Mgr. Jozef Valenta</w:t>
            </w:r>
          </w:p>
        </w:tc>
        <w:tc>
          <w:tcPr>
            <w:tcW w:w="1985" w:type="dxa"/>
            <w:vAlign w:val="center"/>
          </w:tcPr>
          <w:p w:rsidR="004B19D1" w:rsidRPr="009D6967" w:rsidRDefault="004B19D1" w:rsidP="004B19D1">
            <w:pPr>
              <w:ind w:left="36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Učiteľ</w:t>
            </w:r>
          </w:p>
        </w:tc>
        <w:tc>
          <w:tcPr>
            <w:tcW w:w="1276" w:type="dxa"/>
            <w:vAlign w:val="center"/>
          </w:tcPr>
          <w:p w:rsidR="004B19D1" w:rsidRPr="009D6967" w:rsidRDefault="004B19D1" w:rsidP="004B19D1">
            <w:pPr>
              <w:jc w:val="center"/>
              <w:rPr>
                <w:rFonts w:ascii="Calibri" w:hAnsi="Calibri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Align w:val="center"/>
          </w:tcPr>
          <w:p w:rsidR="004B19D1" w:rsidRPr="009D6967" w:rsidRDefault="004B19D1" w:rsidP="004B19D1">
            <w:pPr>
              <w:ind w:left="34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 </w:t>
            </w:r>
            <w:r w:rsidRPr="009D6967">
              <w:rPr>
                <w:rFonts w:ascii="Calibri" w:hAnsi="Calibri" w:cs="Courier New"/>
                <w:sz w:val="22"/>
                <w:szCs w:val="22"/>
              </w:rPr>
              <w:t>Koordinátor informatizácie</w:t>
            </w:r>
          </w:p>
        </w:tc>
      </w:tr>
      <w:tr w:rsidR="004B19D1" w:rsidRPr="009D6967" w:rsidTr="004B19D1">
        <w:tc>
          <w:tcPr>
            <w:tcW w:w="2830" w:type="dxa"/>
            <w:vAlign w:val="center"/>
          </w:tcPr>
          <w:p w:rsidR="004B19D1" w:rsidRPr="009D6967" w:rsidRDefault="004B19D1" w:rsidP="004B19D1">
            <w:pPr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Mgr. Petra Zelinová</w:t>
            </w:r>
          </w:p>
        </w:tc>
        <w:tc>
          <w:tcPr>
            <w:tcW w:w="1985" w:type="dxa"/>
            <w:vAlign w:val="center"/>
          </w:tcPr>
          <w:p w:rsidR="004B19D1" w:rsidRPr="009D6967" w:rsidRDefault="004B19D1" w:rsidP="004B19D1">
            <w:pPr>
              <w:ind w:left="36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Učiteľka</w:t>
            </w:r>
          </w:p>
        </w:tc>
        <w:tc>
          <w:tcPr>
            <w:tcW w:w="1276" w:type="dxa"/>
            <w:vAlign w:val="center"/>
          </w:tcPr>
          <w:p w:rsidR="004B19D1" w:rsidRPr="009D6967" w:rsidRDefault="004B19D1" w:rsidP="004B19D1">
            <w:pPr>
              <w:jc w:val="center"/>
              <w:rPr>
                <w:rFonts w:ascii="Calibri" w:hAnsi="Calibri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sz w:val="22"/>
                <w:szCs w:val="22"/>
                <w:lang w:eastAsia="sk-SK"/>
              </w:rPr>
              <w:t>I</w:t>
            </w: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I.D</w:t>
            </w:r>
          </w:p>
        </w:tc>
        <w:tc>
          <w:tcPr>
            <w:tcW w:w="3827" w:type="dxa"/>
            <w:vAlign w:val="center"/>
          </w:tcPr>
          <w:p w:rsidR="004B19D1" w:rsidRPr="009D6967" w:rsidRDefault="004B19D1" w:rsidP="004B19D1">
            <w:pPr>
              <w:ind w:left="34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 </w:t>
            </w:r>
            <w:r w:rsidRPr="009D6967">
              <w:rPr>
                <w:rFonts w:ascii="Calibri" w:hAnsi="Calibri" w:cs="Courier New"/>
                <w:sz w:val="22"/>
                <w:szCs w:val="22"/>
              </w:rPr>
              <w:t>Spolupráca s Lýceom v Saint-</w:t>
            </w:r>
            <w:proofErr w:type="spellStart"/>
            <w:r w:rsidRPr="009D6967">
              <w:rPr>
                <w:rFonts w:ascii="Calibri" w:hAnsi="Calibri" w:cs="Courier New"/>
                <w:sz w:val="22"/>
                <w:szCs w:val="22"/>
              </w:rPr>
              <w:t>Etienne</w:t>
            </w:r>
            <w:proofErr w:type="spellEnd"/>
          </w:p>
        </w:tc>
      </w:tr>
      <w:tr w:rsidR="004B19D1" w:rsidRPr="009D6967" w:rsidTr="004B19D1">
        <w:tc>
          <w:tcPr>
            <w:tcW w:w="2830" w:type="dxa"/>
            <w:vAlign w:val="center"/>
          </w:tcPr>
          <w:p w:rsidR="004B19D1" w:rsidRPr="009D6967" w:rsidRDefault="004B19D1" w:rsidP="004B19D1">
            <w:pPr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RNDr. Pavol Zubček</w:t>
            </w:r>
          </w:p>
        </w:tc>
        <w:tc>
          <w:tcPr>
            <w:tcW w:w="1985" w:type="dxa"/>
            <w:vAlign w:val="center"/>
          </w:tcPr>
          <w:p w:rsidR="004B19D1" w:rsidRPr="009D6967" w:rsidRDefault="004B19D1" w:rsidP="004B19D1">
            <w:pPr>
              <w:ind w:left="36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Učiteľ</w:t>
            </w:r>
          </w:p>
        </w:tc>
        <w:tc>
          <w:tcPr>
            <w:tcW w:w="1276" w:type="dxa"/>
            <w:vAlign w:val="center"/>
          </w:tcPr>
          <w:p w:rsidR="004B19D1" w:rsidRPr="009D6967" w:rsidRDefault="004B19D1" w:rsidP="004B19D1">
            <w:pPr>
              <w:jc w:val="center"/>
              <w:rPr>
                <w:rFonts w:ascii="Calibri" w:hAnsi="Calibri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Align w:val="center"/>
          </w:tcPr>
          <w:p w:rsidR="004B19D1" w:rsidRPr="009D6967" w:rsidRDefault="004B19D1" w:rsidP="004B19D1">
            <w:pPr>
              <w:ind w:left="34"/>
              <w:rPr>
                <w:rFonts w:ascii="Calibri" w:hAnsi="Calibri"/>
                <w:sz w:val="22"/>
                <w:szCs w:val="22"/>
                <w:lang w:eastAsia="sk-SK"/>
              </w:rPr>
            </w:pPr>
          </w:p>
        </w:tc>
      </w:tr>
      <w:tr w:rsidR="004B19D1" w:rsidRPr="005F7D70" w:rsidTr="004B19D1">
        <w:tc>
          <w:tcPr>
            <w:tcW w:w="2830" w:type="dxa"/>
            <w:vAlign w:val="center"/>
          </w:tcPr>
          <w:p w:rsidR="004B19D1" w:rsidRPr="009D6967" w:rsidRDefault="004B19D1" w:rsidP="004B19D1">
            <w:pPr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 xml:space="preserve">Ing. Ivana Žáčiková </w:t>
            </w:r>
          </w:p>
        </w:tc>
        <w:tc>
          <w:tcPr>
            <w:tcW w:w="1985" w:type="dxa"/>
            <w:vAlign w:val="center"/>
          </w:tcPr>
          <w:p w:rsidR="004B19D1" w:rsidRPr="009D6967" w:rsidRDefault="004B19D1" w:rsidP="004B19D1">
            <w:pPr>
              <w:ind w:left="36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Učiteľka</w:t>
            </w:r>
          </w:p>
        </w:tc>
        <w:tc>
          <w:tcPr>
            <w:tcW w:w="1276" w:type="dxa"/>
            <w:vAlign w:val="center"/>
          </w:tcPr>
          <w:p w:rsidR="004B19D1" w:rsidRPr="009D6967" w:rsidRDefault="004B19D1" w:rsidP="004B19D1">
            <w:pPr>
              <w:jc w:val="center"/>
              <w:rPr>
                <w:rFonts w:ascii="Calibri" w:hAnsi="Calibri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Align w:val="center"/>
          </w:tcPr>
          <w:p w:rsidR="004B19D1" w:rsidRPr="009D6967" w:rsidRDefault="004B19D1" w:rsidP="004B19D1">
            <w:pPr>
              <w:ind w:left="34"/>
              <w:rPr>
                <w:rFonts w:ascii="Calibri" w:hAnsi="Calibri"/>
                <w:sz w:val="22"/>
                <w:szCs w:val="22"/>
                <w:lang w:eastAsia="sk-SK"/>
              </w:rPr>
            </w:pPr>
            <w:r w:rsidRPr="009D6967">
              <w:rPr>
                <w:rFonts w:ascii="Calibri" w:hAnsi="Calibri"/>
                <w:sz w:val="22"/>
                <w:szCs w:val="22"/>
                <w:lang w:eastAsia="sk-SK"/>
              </w:rPr>
              <w:t> Dlhodobo PN</w:t>
            </w:r>
          </w:p>
        </w:tc>
      </w:tr>
    </w:tbl>
    <w:p w:rsidR="009F6B2A" w:rsidRPr="009D000E" w:rsidRDefault="007B56DC" w:rsidP="00684DD6">
      <w:pPr>
        <w:pStyle w:val="Zkladntext2"/>
        <w:shd w:val="clear" w:color="auto" w:fill="B2A1C7" w:themeFill="accent4" w:themeFillTint="99"/>
        <w:tabs>
          <w:tab w:val="left" w:pos="360"/>
        </w:tabs>
        <w:spacing w:line="264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</w:t>
      </w:r>
      <w:r w:rsidR="009D3125" w:rsidRPr="009D000E">
        <w:rPr>
          <w:rFonts w:asciiTheme="minorHAnsi" w:hAnsiTheme="minorHAnsi"/>
          <w:b/>
          <w:sz w:val="24"/>
          <w:szCs w:val="24"/>
        </w:rPr>
        <w:t xml:space="preserve">edagogickí zamestnanci školy </w:t>
      </w:r>
      <w:r w:rsidR="009F6B2A" w:rsidRPr="009D000E">
        <w:rPr>
          <w:rFonts w:asciiTheme="minorHAnsi" w:hAnsiTheme="minorHAnsi" w:cstheme="minorHAnsi"/>
          <w:b/>
          <w:sz w:val="24"/>
          <w:szCs w:val="24"/>
        </w:rPr>
        <w:t>k 1. júnu 201</w:t>
      </w:r>
      <w:r w:rsidR="00DC4BAF">
        <w:rPr>
          <w:rFonts w:asciiTheme="minorHAnsi" w:hAnsiTheme="minorHAnsi" w:cstheme="minorHAnsi"/>
          <w:b/>
          <w:sz w:val="24"/>
          <w:szCs w:val="24"/>
        </w:rPr>
        <w:t>8</w:t>
      </w:r>
    </w:p>
    <w:p w:rsidR="007F48E1" w:rsidRPr="007F48E1" w:rsidRDefault="007F48E1" w:rsidP="007F48E1">
      <w:pPr>
        <w:pStyle w:val="Zkladntext2"/>
        <w:tabs>
          <w:tab w:val="left" w:pos="360"/>
        </w:tabs>
        <w:rPr>
          <w:rFonts w:asciiTheme="minorHAnsi" w:hAnsiTheme="minorHAnsi" w:cstheme="minorHAnsi"/>
          <w:b/>
        </w:rPr>
      </w:pPr>
      <w:r w:rsidRPr="007F48E1">
        <w:rPr>
          <w:rFonts w:asciiTheme="minorHAnsi" w:hAnsiTheme="minorHAnsi" w:cstheme="minorHAnsi"/>
          <w:b/>
        </w:rPr>
        <w:lastRenderedPageBreak/>
        <w:t xml:space="preserve">Všetci pedagogickí zamestnanci sa vzdelávali najmä individuálnym štúdiom. </w:t>
      </w:r>
    </w:p>
    <w:p w:rsidR="007F48E1" w:rsidRPr="007F48E1" w:rsidRDefault="007F48E1" w:rsidP="007F48E1">
      <w:pPr>
        <w:pStyle w:val="Zkladntext2"/>
        <w:tabs>
          <w:tab w:val="left" w:pos="360"/>
        </w:tabs>
        <w:rPr>
          <w:rFonts w:asciiTheme="minorHAnsi" w:hAnsiTheme="minorHAnsi" w:cstheme="minorHAnsi"/>
        </w:rPr>
      </w:pPr>
      <w:r w:rsidRPr="007F48E1">
        <w:rPr>
          <w:rFonts w:asciiTheme="minorHAnsi" w:hAnsiTheme="minorHAnsi" w:cstheme="minorHAnsi"/>
        </w:rPr>
        <w:t xml:space="preserve">Všetci pedagogickí zamestnanci sa vzdelávali najmä individuálnym štúdiom. </w:t>
      </w:r>
    </w:p>
    <w:p w:rsidR="0004112D" w:rsidRPr="007F48E1" w:rsidRDefault="0004112D" w:rsidP="009F6B2A">
      <w:pPr>
        <w:pStyle w:val="Zkladntext2"/>
        <w:tabs>
          <w:tab w:val="left" w:pos="360"/>
        </w:tabs>
        <w:spacing w:line="264" w:lineRule="auto"/>
        <w:rPr>
          <w:rFonts w:asciiTheme="minorHAnsi" w:hAnsiTheme="minorHAnsi" w:cstheme="minorHAnsi"/>
          <w:sz w:val="24"/>
          <w:szCs w:val="24"/>
        </w:rPr>
      </w:pPr>
    </w:p>
    <w:p w:rsidR="009F6B2A" w:rsidRPr="009D000E" w:rsidRDefault="009F6B2A" w:rsidP="009F6B2A">
      <w:pPr>
        <w:pStyle w:val="Zkladntext2"/>
        <w:tabs>
          <w:tab w:val="left" w:pos="360"/>
        </w:tabs>
        <w:spacing w:line="264" w:lineRule="auto"/>
        <w:rPr>
          <w:rFonts w:asciiTheme="minorHAnsi" w:hAnsiTheme="minorHAnsi" w:cstheme="minorHAnsi"/>
          <w:b/>
          <w:sz w:val="24"/>
          <w:szCs w:val="24"/>
        </w:rPr>
      </w:pPr>
      <w:r w:rsidRPr="009D000E">
        <w:rPr>
          <w:rFonts w:asciiTheme="minorHAnsi" w:hAnsiTheme="minorHAnsi" w:cstheme="minorHAnsi"/>
          <w:b/>
          <w:sz w:val="24"/>
          <w:szCs w:val="24"/>
        </w:rPr>
        <w:t xml:space="preserve">Nepedagogickí pracovníci školy </w:t>
      </w:r>
      <w:r w:rsidR="007B56DC">
        <w:rPr>
          <w:rFonts w:asciiTheme="minorHAnsi" w:hAnsiTheme="minorHAnsi" w:cstheme="minorHAnsi"/>
          <w:b/>
          <w:sz w:val="24"/>
          <w:szCs w:val="24"/>
        </w:rPr>
        <w:t>v </w:t>
      </w:r>
      <w:proofErr w:type="spellStart"/>
      <w:r w:rsidR="007B56DC">
        <w:rPr>
          <w:rFonts w:asciiTheme="minorHAnsi" w:hAnsiTheme="minorHAnsi" w:cstheme="minorHAnsi"/>
          <w:b/>
          <w:sz w:val="24"/>
          <w:szCs w:val="24"/>
        </w:rPr>
        <w:t>šk.r</w:t>
      </w:r>
      <w:proofErr w:type="spellEnd"/>
      <w:r w:rsidR="007B56DC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060B47">
        <w:rPr>
          <w:rFonts w:asciiTheme="minorHAnsi" w:hAnsiTheme="minorHAnsi" w:cstheme="minorHAnsi"/>
          <w:b/>
          <w:sz w:val="24"/>
          <w:szCs w:val="24"/>
        </w:rPr>
        <w:t>2017/2018</w:t>
      </w:r>
    </w:p>
    <w:tbl>
      <w:tblPr>
        <w:tblStyle w:val="Mriekatabuky"/>
        <w:tblpPr w:leftFromText="141" w:rightFromText="141" w:vertAnchor="text" w:horzAnchor="margin" w:tblpY="167"/>
        <w:tblW w:w="10062" w:type="dxa"/>
        <w:tblLook w:val="04A0" w:firstRow="1" w:lastRow="0" w:firstColumn="1" w:lastColumn="0" w:noHBand="0" w:noVBand="1"/>
      </w:tblPr>
      <w:tblGrid>
        <w:gridCol w:w="5211"/>
        <w:gridCol w:w="4851"/>
      </w:tblGrid>
      <w:tr w:rsidR="009F6B2A" w:rsidRPr="009D000E" w:rsidTr="00684DD6">
        <w:tc>
          <w:tcPr>
            <w:tcW w:w="5211" w:type="dxa"/>
            <w:tcBorders>
              <w:bottom w:val="double" w:sz="4" w:space="0" w:color="auto"/>
            </w:tcBorders>
            <w:shd w:val="clear" w:color="auto" w:fill="B2A1C7" w:themeFill="accent4" w:themeFillTint="99"/>
            <w:vAlign w:val="center"/>
          </w:tcPr>
          <w:p w:rsidR="009F6B2A" w:rsidRPr="009D000E" w:rsidRDefault="009F6B2A" w:rsidP="009F6B2A">
            <w:pPr>
              <w:rPr>
                <w:rFonts w:asciiTheme="minorHAnsi" w:hAnsiTheme="minorHAnsi"/>
                <w:b/>
                <w:bCs/>
                <w:lang w:eastAsia="sk-SK"/>
              </w:rPr>
            </w:pPr>
            <w:r w:rsidRPr="009D000E">
              <w:rPr>
                <w:rFonts w:asciiTheme="minorHAnsi" w:hAnsiTheme="minorHAnsi"/>
                <w:b/>
                <w:bCs/>
                <w:lang w:eastAsia="sk-SK"/>
              </w:rPr>
              <w:t>Meno a priezvisko</w:t>
            </w:r>
          </w:p>
        </w:tc>
        <w:tc>
          <w:tcPr>
            <w:tcW w:w="4851" w:type="dxa"/>
            <w:tcBorders>
              <w:bottom w:val="double" w:sz="4" w:space="0" w:color="auto"/>
            </w:tcBorders>
            <w:shd w:val="clear" w:color="auto" w:fill="B2A1C7" w:themeFill="accent4" w:themeFillTint="99"/>
            <w:vAlign w:val="center"/>
          </w:tcPr>
          <w:p w:rsidR="009F6B2A" w:rsidRPr="009D000E" w:rsidRDefault="009F6B2A" w:rsidP="009F6B2A">
            <w:pPr>
              <w:ind w:left="112"/>
              <w:rPr>
                <w:rFonts w:asciiTheme="minorHAnsi" w:hAnsiTheme="minorHAnsi"/>
                <w:b/>
                <w:lang w:eastAsia="sk-SK"/>
              </w:rPr>
            </w:pPr>
            <w:r w:rsidRPr="009D000E">
              <w:rPr>
                <w:rFonts w:asciiTheme="minorHAnsi" w:hAnsiTheme="minorHAnsi"/>
                <w:b/>
                <w:lang w:eastAsia="sk-SK"/>
              </w:rPr>
              <w:t xml:space="preserve">Funkcia </w:t>
            </w:r>
          </w:p>
        </w:tc>
      </w:tr>
      <w:tr w:rsidR="009F6B2A" w:rsidRPr="009D000E" w:rsidTr="007B56DC">
        <w:tc>
          <w:tcPr>
            <w:tcW w:w="52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F6B2A" w:rsidRPr="007B56DC" w:rsidRDefault="009F6B2A" w:rsidP="009F6B2A">
            <w:pPr>
              <w:rPr>
                <w:rFonts w:asciiTheme="minorHAnsi" w:hAnsiTheme="minorHAnsi"/>
                <w:lang w:eastAsia="sk-SK"/>
              </w:rPr>
            </w:pPr>
            <w:r w:rsidRPr="007B56DC">
              <w:rPr>
                <w:rFonts w:asciiTheme="minorHAnsi" w:hAnsiTheme="minorHAnsi"/>
                <w:b/>
                <w:bCs/>
                <w:lang w:eastAsia="sk-SK"/>
              </w:rPr>
              <w:t xml:space="preserve">Jozef </w:t>
            </w:r>
            <w:proofErr w:type="spellStart"/>
            <w:r w:rsidRPr="007B56DC">
              <w:rPr>
                <w:rFonts w:asciiTheme="minorHAnsi" w:hAnsiTheme="minorHAnsi"/>
                <w:b/>
                <w:bCs/>
                <w:lang w:eastAsia="sk-SK"/>
              </w:rPr>
              <w:t>Červeňan</w:t>
            </w:r>
            <w:proofErr w:type="spellEnd"/>
          </w:p>
        </w:tc>
        <w:tc>
          <w:tcPr>
            <w:tcW w:w="4851" w:type="dxa"/>
            <w:tcBorders>
              <w:top w:val="double" w:sz="4" w:space="0" w:color="auto"/>
            </w:tcBorders>
            <w:vAlign w:val="center"/>
          </w:tcPr>
          <w:p w:rsidR="009F6B2A" w:rsidRPr="009D000E" w:rsidRDefault="007B56DC" w:rsidP="003F0528">
            <w:pPr>
              <w:ind w:left="112"/>
              <w:rPr>
                <w:rFonts w:asciiTheme="minorHAnsi" w:hAnsiTheme="minorHAnsi"/>
                <w:lang w:eastAsia="sk-SK"/>
              </w:rPr>
            </w:pPr>
            <w:r w:rsidRPr="009D000E">
              <w:rPr>
                <w:rFonts w:asciiTheme="minorHAnsi" w:hAnsiTheme="minorHAnsi"/>
                <w:lang w:eastAsia="sk-SK"/>
              </w:rPr>
              <w:t xml:space="preserve">Vrátnik </w:t>
            </w:r>
          </w:p>
        </w:tc>
      </w:tr>
      <w:tr w:rsidR="007B56DC" w:rsidRPr="009D000E" w:rsidTr="00F821A4">
        <w:tc>
          <w:tcPr>
            <w:tcW w:w="5211" w:type="dxa"/>
            <w:vAlign w:val="center"/>
          </w:tcPr>
          <w:p w:rsidR="007B56DC" w:rsidRPr="00E37066" w:rsidRDefault="007B56DC" w:rsidP="007B56DC">
            <w:pPr>
              <w:rPr>
                <w:rFonts w:asciiTheme="minorHAnsi" w:hAnsiTheme="minorHAnsi"/>
                <w:lang w:eastAsia="sk-SK"/>
              </w:rPr>
            </w:pPr>
            <w:r w:rsidRPr="00E37066">
              <w:rPr>
                <w:rFonts w:asciiTheme="minorHAnsi" w:hAnsiTheme="minorHAnsi"/>
                <w:b/>
                <w:bCs/>
                <w:lang w:eastAsia="sk-SK"/>
              </w:rPr>
              <w:t>Zuzana Fraňová</w:t>
            </w:r>
          </w:p>
        </w:tc>
        <w:tc>
          <w:tcPr>
            <w:tcW w:w="4851" w:type="dxa"/>
            <w:vAlign w:val="center"/>
          </w:tcPr>
          <w:p w:rsidR="007B56DC" w:rsidRPr="00E37066" w:rsidRDefault="007B56DC" w:rsidP="007B56DC">
            <w:pPr>
              <w:ind w:left="112"/>
              <w:rPr>
                <w:rFonts w:asciiTheme="minorHAnsi" w:hAnsiTheme="minorHAnsi"/>
                <w:lang w:eastAsia="sk-SK"/>
              </w:rPr>
            </w:pPr>
            <w:r w:rsidRPr="00E37066">
              <w:rPr>
                <w:rFonts w:asciiTheme="minorHAnsi" w:hAnsiTheme="minorHAnsi"/>
                <w:lang w:eastAsia="sk-SK"/>
              </w:rPr>
              <w:t>Mzdová účtovníčka</w:t>
            </w:r>
          </w:p>
        </w:tc>
      </w:tr>
      <w:tr w:rsidR="003F0528" w:rsidRPr="009D000E" w:rsidTr="00F821A4">
        <w:tc>
          <w:tcPr>
            <w:tcW w:w="5211" w:type="dxa"/>
            <w:vAlign w:val="center"/>
          </w:tcPr>
          <w:p w:rsidR="003F0528" w:rsidRPr="00E37066" w:rsidRDefault="003F0528" w:rsidP="003F0528">
            <w:pPr>
              <w:rPr>
                <w:rFonts w:asciiTheme="minorHAnsi" w:hAnsiTheme="minorHAnsi"/>
                <w:lang w:eastAsia="sk-SK"/>
              </w:rPr>
            </w:pPr>
            <w:r w:rsidRPr="00E37066">
              <w:rPr>
                <w:rFonts w:asciiTheme="minorHAnsi" w:hAnsiTheme="minorHAnsi"/>
                <w:b/>
                <w:bCs/>
                <w:lang w:eastAsia="sk-SK"/>
              </w:rPr>
              <w:t xml:space="preserve">Viera </w:t>
            </w:r>
            <w:proofErr w:type="spellStart"/>
            <w:r w:rsidRPr="00E37066">
              <w:rPr>
                <w:rFonts w:asciiTheme="minorHAnsi" w:hAnsiTheme="minorHAnsi"/>
                <w:b/>
                <w:bCs/>
                <w:lang w:eastAsia="sk-SK"/>
              </w:rPr>
              <w:t>Hupčíková</w:t>
            </w:r>
            <w:proofErr w:type="spellEnd"/>
          </w:p>
        </w:tc>
        <w:tc>
          <w:tcPr>
            <w:tcW w:w="4851" w:type="dxa"/>
            <w:vAlign w:val="center"/>
          </w:tcPr>
          <w:p w:rsidR="003F0528" w:rsidRPr="00E37066" w:rsidRDefault="003F0528" w:rsidP="003F0528">
            <w:pPr>
              <w:ind w:left="112"/>
              <w:rPr>
                <w:rFonts w:asciiTheme="minorHAnsi" w:hAnsiTheme="minorHAnsi"/>
                <w:lang w:eastAsia="sk-SK"/>
              </w:rPr>
            </w:pPr>
            <w:r w:rsidRPr="00E37066">
              <w:rPr>
                <w:rFonts w:asciiTheme="minorHAnsi" w:hAnsiTheme="minorHAnsi"/>
                <w:lang w:eastAsia="sk-SK"/>
              </w:rPr>
              <w:t>Upratovačka</w:t>
            </w:r>
          </w:p>
        </w:tc>
      </w:tr>
      <w:tr w:rsidR="003F0528" w:rsidRPr="009D000E" w:rsidTr="00F821A4">
        <w:tc>
          <w:tcPr>
            <w:tcW w:w="5211" w:type="dxa"/>
            <w:vAlign w:val="center"/>
          </w:tcPr>
          <w:p w:rsidR="003F0528" w:rsidRPr="00E37066" w:rsidRDefault="003F0528" w:rsidP="003F0528">
            <w:pPr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lang w:eastAsia="sk-SK"/>
              </w:rPr>
              <w:t>Mgr. Martin Kadlec</w:t>
            </w:r>
            <w:r w:rsidRPr="00E37066">
              <w:rPr>
                <w:rFonts w:asciiTheme="minorHAnsi" w:hAnsiTheme="minorHAnsi"/>
                <w:b/>
                <w:bCs/>
                <w:lang w:eastAsia="sk-SK"/>
              </w:rPr>
              <w:t xml:space="preserve"> </w:t>
            </w:r>
          </w:p>
        </w:tc>
        <w:tc>
          <w:tcPr>
            <w:tcW w:w="4851" w:type="dxa"/>
            <w:vAlign w:val="center"/>
          </w:tcPr>
          <w:p w:rsidR="003F0528" w:rsidRPr="00E37066" w:rsidRDefault="003F0528" w:rsidP="003F0528">
            <w:pPr>
              <w:ind w:left="112"/>
              <w:rPr>
                <w:rFonts w:asciiTheme="minorHAnsi" w:hAnsiTheme="minorHAnsi"/>
                <w:lang w:eastAsia="sk-SK"/>
              </w:rPr>
            </w:pPr>
            <w:r w:rsidRPr="00E37066">
              <w:rPr>
                <w:rFonts w:asciiTheme="minorHAnsi" w:hAnsiTheme="minorHAnsi"/>
                <w:lang w:eastAsia="sk-SK"/>
              </w:rPr>
              <w:t>Informatik - správca siete</w:t>
            </w:r>
          </w:p>
        </w:tc>
      </w:tr>
      <w:tr w:rsidR="003F0528" w:rsidRPr="009D000E" w:rsidTr="00F821A4">
        <w:tc>
          <w:tcPr>
            <w:tcW w:w="5211" w:type="dxa"/>
            <w:vAlign w:val="center"/>
          </w:tcPr>
          <w:p w:rsidR="003F0528" w:rsidRPr="00E37066" w:rsidRDefault="003F0528" w:rsidP="003F0528">
            <w:pPr>
              <w:rPr>
                <w:rFonts w:asciiTheme="minorHAnsi" w:hAnsiTheme="minorHAnsi"/>
                <w:b/>
                <w:lang w:eastAsia="sk-SK"/>
              </w:rPr>
            </w:pPr>
            <w:r w:rsidRPr="00E37066">
              <w:rPr>
                <w:rFonts w:asciiTheme="minorHAnsi" w:hAnsiTheme="minorHAnsi"/>
                <w:b/>
                <w:lang w:eastAsia="sk-SK"/>
              </w:rPr>
              <w:t xml:space="preserve">Katarína </w:t>
            </w:r>
            <w:proofErr w:type="spellStart"/>
            <w:r w:rsidRPr="00E37066">
              <w:rPr>
                <w:rFonts w:asciiTheme="minorHAnsi" w:hAnsiTheme="minorHAnsi"/>
                <w:b/>
                <w:lang w:eastAsia="sk-SK"/>
              </w:rPr>
              <w:t>Kútna</w:t>
            </w:r>
            <w:proofErr w:type="spellEnd"/>
          </w:p>
        </w:tc>
        <w:tc>
          <w:tcPr>
            <w:tcW w:w="4851" w:type="dxa"/>
            <w:vAlign w:val="center"/>
          </w:tcPr>
          <w:p w:rsidR="003F0528" w:rsidRPr="00E37066" w:rsidRDefault="003F0528" w:rsidP="003F0528">
            <w:pPr>
              <w:ind w:left="112"/>
              <w:rPr>
                <w:rFonts w:asciiTheme="minorHAnsi" w:hAnsiTheme="minorHAnsi"/>
                <w:lang w:eastAsia="sk-SK"/>
              </w:rPr>
            </w:pPr>
            <w:r w:rsidRPr="00E37066">
              <w:rPr>
                <w:rFonts w:asciiTheme="minorHAnsi" w:hAnsiTheme="minorHAnsi"/>
                <w:lang w:eastAsia="sk-SK"/>
              </w:rPr>
              <w:t>Všeobecná účtovníčka</w:t>
            </w:r>
          </w:p>
        </w:tc>
      </w:tr>
      <w:tr w:rsidR="003F0528" w:rsidRPr="009D000E" w:rsidTr="00F821A4">
        <w:tc>
          <w:tcPr>
            <w:tcW w:w="5211" w:type="dxa"/>
            <w:vAlign w:val="center"/>
          </w:tcPr>
          <w:p w:rsidR="003F0528" w:rsidRPr="00E37066" w:rsidRDefault="003F0528" w:rsidP="003F0528">
            <w:pPr>
              <w:rPr>
                <w:rFonts w:asciiTheme="minorHAnsi" w:hAnsiTheme="minorHAnsi"/>
                <w:lang w:eastAsia="sk-SK"/>
              </w:rPr>
            </w:pPr>
            <w:r w:rsidRPr="00E37066">
              <w:rPr>
                <w:rFonts w:asciiTheme="minorHAnsi" w:hAnsiTheme="minorHAnsi"/>
                <w:b/>
                <w:bCs/>
                <w:lang w:eastAsia="sk-SK"/>
              </w:rPr>
              <w:t xml:space="preserve">Jana </w:t>
            </w:r>
            <w:proofErr w:type="spellStart"/>
            <w:r w:rsidRPr="00E37066">
              <w:rPr>
                <w:rFonts w:asciiTheme="minorHAnsi" w:hAnsiTheme="minorHAnsi"/>
                <w:b/>
                <w:bCs/>
                <w:lang w:eastAsia="sk-SK"/>
              </w:rPr>
              <w:t>Mandincová</w:t>
            </w:r>
            <w:proofErr w:type="spellEnd"/>
          </w:p>
        </w:tc>
        <w:tc>
          <w:tcPr>
            <w:tcW w:w="4851" w:type="dxa"/>
            <w:vAlign w:val="center"/>
          </w:tcPr>
          <w:p w:rsidR="003F0528" w:rsidRPr="00E37066" w:rsidRDefault="003F0528" w:rsidP="003F0528">
            <w:pPr>
              <w:ind w:left="112"/>
              <w:rPr>
                <w:rFonts w:asciiTheme="minorHAnsi" w:hAnsiTheme="minorHAnsi"/>
                <w:lang w:eastAsia="sk-SK"/>
              </w:rPr>
            </w:pPr>
            <w:r w:rsidRPr="00E37066">
              <w:rPr>
                <w:rFonts w:asciiTheme="minorHAnsi" w:hAnsiTheme="minorHAnsi"/>
                <w:lang w:eastAsia="sk-SK"/>
              </w:rPr>
              <w:t>Sekretariát riaditeľa</w:t>
            </w:r>
          </w:p>
        </w:tc>
      </w:tr>
      <w:tr w:rsidR="003F0528" w:rsidRPr="009D000E" w:rsidTr="00F821A4">
        <w:tc>
          <w:tcPr>
            <w:tcW w:w="5211" w:type="dxa"/>
            <w:vAlign w:val="center"/>
          </w:tcPr>
          <w:p w:rsidR="003F0528" w:rsidRPr="00E37066" w:rsidRDefault="003F0528" w:rsidP="003F0528">
            <w:pPr>
              <w:rPr>
                <w:rFonts w:asciiTheme="minorHAnsi" w:hAnsiTheme="minorHAnsi"/>
                <w:lang w:eastAsia="sk-SK"/>
              </w:rPr>
            </w:pPr>
            <w:r w:rsidRPr="009D000E">
              <w:rPr>
                <w:rFonts w:asciiTheme="minorHAnsi" w:hAnsiTheme="minorHAnsi"/>
                <w:b/>
                <w:bCs/>
                <w:lang w:eastAsia="sk-SK"/>
              </w:rPr>
              <w:t xml:space="preserve">Eva </w:t>
            </w:r>
            <w:proofErr w:type="spellStart"/>
            <w:r w:rsidRPr="009D000E">
              <w:rPr>
                <w:rFonts w:asciiTheme="minorHAnsi" w:hAnsiTheme="minorHAnsi"/>
                <w:b/>
                <w:bCs/>
                <w:lang w:eastAsia="sk-SK"/>
              </w:rPr>
              <w:t>Matejíčková</w:t>
            </w:r>
            <w:proofErr w:type="spellEnd"/>
          </w:p>
        </w:tc>
        <w:tc>
          <w:tcPr>
            <w:tcW w:w="4851" w:type="dxa"/>
            <w:vAlign w:val="center"/>
          </w:tcPr>
          <w:p w:rsidR="003F0528" w:rsidRPr="00E37066" w:rsidRDefault="003F0528" w:rsidP="003F0528">
            <w:pPr>
              <w:ind w:left="112"/>
              <w:rPr>
                <w:rFonts w:asciiTheme="minorHAnsi" w:hAnsiTheme="minorHAnsi"/>
                <w:lang w:eastAsia="sk-SK"/>
              </w:rPr>
            </w:pPr>
            <w:r w:rsidRPr="009D000E">
              <w:rPr>
                <w:rFonts w:asciiTheme="minorHAnsi" w:hAnsiTheme="minorHAnsi"/>
                <w:lang w:eastAsia="sk-SK"/>
              </w:rPr>
              <w:t>Upratovačka</w:t>
            </w:r>
          </w:p>
        </w:tc>
      </w:tr>
      <w:tr w:rsidR="003F0528" w:rsidRPr="009D000E" w:rsidTr="00F821A4">
        <w:tc>
          <w:tcPr>
            <w:tcW w:w="5211" w:type="dxa"/>
            <w:vAlign w:val="center"/>
          </w:tcPr>
          <w:p w:rsidR="003F0528" w:rsidRPr="00E37066" w:rsidRDefault="003F0528" w:rsidP="003F0528">
            <w:pPr>
              <w:rPr>
                <w:rFonts w:asciiTheme="minorHAnsi" w:hAnsiTheme="minorHAnsi"/>
                <w:b/>
                <w:lang w:eastAsia="sk-SK"/>
              </w:rPr>
            </w:pPr>
            <w:r w:rsidRPr="00E37066">
              <w:rPr>
                <w:rFonts w:asciiTheme="minorHAnsi" w:hAnsiTheme="minorHAnsi"/>
                <w:b/>
                <w:lang w:eastAsia="sk-SK"/>
              </w:rPr>
              <w:t xml:space="preserve">Jozef </w:t>
            </w:r>
            <w:proofErr w:type="spellStart"/>
            <w:r w:rsidRPr="00E37066">
              <w:rPr>
                <w:rFonts w:asciiTheme="minorHAnsi" w:hAnsiTheme="minorHAnsi"/>
                <w:b/>
                <w:lang w:eastAsia="sk-SK"/>
              </w:rPr>
              <w:t>Michalec</w:t>
            </w:r>
            <w:proofErr w:type="spellEnd"/>
          </w:p>
        </w:tc>
        <w:tc>
          <w:tcPr>
            <w:tcW w:w="4851" w:type="dxa"/>
            <w:vAlign w:val="center"/>
          </w:tcPr>
          <w:p w:rsidR="003F0528" w:rsidRPr="00E37066" w:rsidRDefault="003F0528" w:rsidP="003F0528">
            <w:pPr>
              <w:ind w:left="112"/>
              <w:rPr>
                <w:rFonts w:asciiTheme="minorHAnsi" w:hAnsiTheme="minorHAnsi"/>
                <w:lang w:eastAsia="sk-SK"/>
              </w:rPr>
            </w:pPr>
            <w:r w:rsidRPr="00E37066">
              <w:rPr>
                <w:rFonts w:asciiTheme="minorHAnsi" w:hAnsiTheme="minorHAnsi"/>
                <w:lang w:eastAsia="sk-SK"/>
              </w:rPr>
              <w:t xml:space="preserve">Školník </w:t>
            </w:r>
          </w:p>
        </w:tc>
      </w:tr>
      <w:tr w:rsidR="003F0528" w:rsidRPr="009D000E" w:rsidTr="00F821A4">
        <w:tc>
          <w:tcPr>
            <w:tcW w:w="5211" w:type="dxa"/>
            <w:vAlign w:val="center"/>
          </w:tcPr>
          <w:p w:rsidR="003F0528" w:rsidRPr="009D000E" w:rsidRDefault="003F0528" w:rsidP="003F0528">
            <w:pPr>
              <w:rPr>
                <w:rFonts w:asciiTheme="minorHAnsi" w:hAnsiTheme="minorHAnsi"/>
                <w:lang w:eastAsia="sk-SK"/>
              </w:rPr>
            </w:pPr>
            <w:r w:rsidRPr="009D000E">
              <w:rPr>
                <w:rFonts w:asciiTheme="minorHAnsi" w:hAnsiTheme="minorHAnsi"/>
                <w:b/>
                <w:bCs/>
                <w:lang w:eastAsia="sk-SK"/>
              </w:rPr>
              <w:t xml:space="preserve">Simona </w:t>
            </w:r>
            <w:proofErr w:type="spellStart"/>
            <w:r w:rsidRPr="009D000E">
              <w:rPr>
                <w:rFonts w:asciiTheme="minorHAnsi" w:hAnsiTheme="minorHAnsi"/>
                <w:b/>
                <w:bCs/>
                <w:lang w:eastAsia="sk-SK"/>
              </w:rPr>
              <w:t>Nápoká</w:t>
            </w:r>
            <w:proofErr w:type="spellEnd"/>
          </w:p>
        </w:tc>
        <w:tc>
          <w:tcPr>
            <w:tcW w:w="4851" w:type="dxa"/>
            <w:vAlign w:val="center"/>
          </w:tcPr>
          <w:p w:rsidR="003F0528" w:rsidRPr="009D000E" w:rsidRDefault="003F0528" w:rsidP="003F0528">
            <w:pPr>
              <w:ind w:left="112"/>
              <w:rPr>
                <w:rFonts w:asciiTheme="minorHAnsi" w:hAnsiTheme="minorHAnsi"/>
                <w:lang w:eastAsia="sk-SK"/>
              </w:rPr>
            </w:pPr>
            <w:r w:rsidRPr="009D000E">
              <w:rPr>
                <w:rFonts w:asciiTheme="minorHAnsi" w:hAnsiTheme="minorHAnsi"/>
                <w:lang w:eastAsia="sk-SK"/>
              </w:rPr>
              <w:t>Upratovačka</w:t>
            </w:r>
          </w:p>
        </w:tc>
      </w:tr>
      <w:tr w:rsidR="003F0528" w:rsidRPr="009D000E" w:rsidTr="00F821A4">
        <w:tc>
          <w:tcPr>
            <w:tcW w:w="5211" w:type="dxa"/>
            <w:vAlign w:val="center"/>
          </w:tcPr>
          <w:p w:rsidR="003F0528" w:rsidRPr="009D000E" w:rsidRDefault="003F0528" w:rsidP="003F0528">
            <w:pPr>
              <w:rPr>
                <w:rFonts w:asciiTheme="minorHAnsi" w:hAnsiTheme="minorHAnsi"/>
                <w:lang w:eastAsia="sk-SK"/>
              </w:rPr>
            </w:pPr>
            <w:r w:rsidRPr="009D000E">
              <w:rPr>
                <w:rFonts w:asciiTheme="minorHAnsi" w:hAnsiTheme="minorHAnsi"/>
                <w:b/>
                <w:bCs/>
                <w:lang w:eastAsia="sk-SK"/>
              </w:rPr>
              <w:t xml:space="preserve">Terézia </w:t>
            </w:r>
            <w:proofErr w:type="spellStart"/>
            <w:r w:rsidRPr="009D000E">
              <w:rPr>
                <w:rFonts w:asciiTheme="minorHAnsi" w:hAnsiTheme="minorHAnsi"/>
                <w:b/>
                <w:bCs/>
                <w:lang w:eastAsia="sk-SK"/>
              </w:rPr>
              <w:t>Režná</w:t>
            </w:r>
            <w:proofErr w:type="spellEnd"/>
          </w:p>
        </w:tc>
        <w:tc>
          <w:tcPr>
            <w:tcW w:w="4851" w:type="dxa"/>
            <w:vAlign w:val="center"/>
          </w:tcPr>
          <w:p w:rsidR="003F0528" w:rsidRPr="009D000E" w:rsidRDefault="003F0528" w:rsidP="003F0528">
            <w:pPr>
              <w:ind w:left="112"/>
              <w:rPr>
                <w:rFonts w:asciiTheme="minorHAnsi" w:hAnsiTheme="minorHAnsi"/>
                <w:lang w:eastAsia="sk-SK"/>
              </w:rPr>
            </w:pPr>
            <w:r w:rsidRPr="009D000E">
              <w:rPr>
                <w:rFonts w:asciiTheme="minorHAnsi" w:hAnsiTheme="minorHAnsi"/>
                <w:lang w:eastAsia="sk-SK"/>
              </w:rPr>
              <w:t>Upratovačka</w:t>
            </w:r>
          </w:p>
        </w:tc>
      </w:tr>
      <w:tr w:rsidR="003F0528" w:rsidRPr="009D000E" w:rsidTr="00F821A4">
        <w:tc>
          <w:tcPr>
            <w:tcW w:w="5211" w:type="dxa"/>
            <w:vAlign w:val="center"/>
          </w:tcPr>
          <w:p w:rsidR="003F0528" w:rsidRPr="00E37066" w:rsidRDefault="003F0528" w:rsidP="003F0528">
            <w:pPr>
              <w:rPr>
                <w:rFonts w:asciiTheme="minorHAnsi" w:hAnsiTheme="minorHAnsi"/>
                <w:lang w:eastAsia="sk-SK"/>
              </w:rPr>
            </w:pPr>
            <w:r w:rsidRPr="00E37066">
              <w:rPr>
                <w:rFonts w:asciiTheme="minorHAnsi" w:hAnsiTheme="minorHAnsi"/>
                <w:b/>
                <w:bCs/>
                <w:lang w:eastAsia="sk-SK"/>
              </w:rPr>
              <w:t xml:space="preserve">Ružena </w:t>
            </w:r>
            <w:proofErr w:type="spellStart"/>
            <w:r w:rsidRPr="00E37066">
              <w:rPr>
                <w:rFonts w:asciiTheme="minorHAnsi" w:hAnsiTheme="minorHAnsi"/>
                <w:b/>
                <w:bCs/>
                <w:lang w:eastAsia="sk-SK"/>
              </w:rPr>
              <w:t>Samková</w:t>
            </w:r>
            <w:proofErr w:type="spellEnd"/>
          </w:p>
        </w:tc>
        <w:tc>
          <w:tcPr>
            <w:tcW w:w="4851" w:type="dxa"/>
            <w:vAlign w:val="center"/>
          </w:tcPr>
          <w:p w:rsidR="003F0528" w:rsidRPr="00E37066" w:rsidRDefault="003F0528" w:rsidP="003F0528">
            <w:pPr>
              <w:ind w:left="112"/>
              <w:rPr>
                <w:rFonts w:asciiTheme="minorHAnsi" w:hAnsiTheme="minorHAnsi"/>
                <w:lang w:eastAsia="sk-SK"/>
              </w:rPr>
            </w:pPr>
            <w:r w:rsidRPr="00E37066">
              <w:rPr>
                <w:rFonts w:asciiTheme="minorHAnsi" w:hAnsiTheme="minorHAnsi"/>
                <w:lang w:eastAsia="sk-SK"/>
              </w:rPr>
              <w:t xml:space="preserve">Vedúca </w:t>
            </w:r>
            <w:proofErr w:type="spellStart"/>
            <w:r w:rsidRPr="00E37066">
              <w:rPr>
                <w:rFonts w:asciiTheme="minorHAnsi" w:hAnsiTheme="minorHAnsi"/>
                <w:lang w:eastAsia="sk-SK"/>
              </w:rPr>
              <w:t>technicko</w:t>
            </w:r>
            <w:proofErr w:type="spellEnd"/>
            <w:r w:rsidRPr="00E37066">
              <w:rPr>
                <w:rFonts w:asciiTheme="minorHAnsi" w:hAnsiTheme="minorHAnsi"/>
                <w:lang w:eastAsia="sk-SK"/>
              </w:rPr>
              <w:t xml:space="preserve"> - ekonomických činností</w:t>
            </w:r>
          </w:p>
        </w:tc>
      </w:tr>
      <w:tr w:rsidR="003F0528" w:rsidRPr="009D000E" w:rsidTr="00F821A4">
        <w:tc>
          <w:tcPr>
            <w:tcW w:w="5211" w:type="dxa"/>
            <w:vAlign w:val="center"/>
          </w:tcPr>
          <w:p w:rsidR="003F0528" w:rsidRPr="009D000E" w:rsidRDefault="003F0528" w:rsidP="003F0528">
            <w:pPr>
              <w:rPr>
                <w:rFonts w:asciiTheme="minorHAnsi" w:hAnsiTheme="minorHAnsi"/>
                <w:b/>
                <w:bCs/>
                <w:lang w:eastAsia="sk-SK"/>
              </w:rPr>
            </w:pPr>
            <w:r>
              <w:rPr>
                <w:rFonts w:asciiTheme="minorHAnsi" w:hAnsiTheme="minorHAnsi"/>
                <w:b/>
                <w:bCs/>
                <w:lang w:eastAsia="sk-SK"/>
              </w:rPr>
              <w:t xml:space="preserve">Vlasta </w:t>
            </w:r>
            <w:proofErr w:type="spellStart"/>
            <w:r>
              <w:rPr>
                <w:rFonts w:asciiTheme="minorHAnsi" w:hAnsiTheme="minorHAnsi"/>
                <w:b/>
                <w:bCs/>
                <w:lang w:eastAsia="sk-SK"/>
              </w:rPr>
              <w:t>Trenčianská</w:t>
            </w:r>
            <w:proofErr w:type="spellEnd"/>
          </w:p>
        </w:tc>
        <w:tc>
          <w:tcPr>
            <w:tcW w:w="4851" w:type="dxa"/>
            <w:vAlign w:val="center"/>
          </w:tcPr>
          <w:p w:rsidR="003F0528" w:rsidRPr="009D000E" w:rsidRDefault="003F0528" w:rsidP="003F0528">
            <w:pPr>
              <w:keepNext/>
              <w:ind w:left="112"/>
              <w:rPr>
                <w:rFonts w:asciiTheme="minorHAnsi" w:hAnsiTheme="minorHAnsi"/>
                <w:lang w:eastAsia="sk-SK"/>
              </w:rPr>
            </w:pPr>
            <w:r w:rsidRPr="009D000E">
              <w:rPr>
                <w:rFonts w:asciiTheme="minorHAnsi" w:hAnsiTheme="minorHAnsi"/>
                <w:lang w:eastAsia="sk-SK"/>
              </w:rPr>
              <w:t>Upratovačka</w:t>
            </w:r>
          </w:p>
        </w:tc>
      </w:tr>
      <w:tr w:rsidR="003F0528" w:rsidRPr="009D000E" w:rsidTr="00F821A4">
        <w:tc>
          <w:tcPr>
            <w:tcW w:w="5211" w:type="dxa"/>
            <w:vAlign w:val="center"/>
          </w:tcPr>
          <w:p w:rsidR="003F0528" w:rsidRPr="009D000E" w:rsidRDefault="003F0528" w:rsidP="003F0528">
            <w:pPr>
              <w:rPr>
                <w:rFonts w:asciiTheme="minorHAnsi" w:hAnsiTheme="minorHAnsi"/>
                <w:lang w:eastAsia="sk-SK"/>
              </w:rPr>
            </w:pPr>
            <w:r w:rsidRPr="009D000E">
              <w:rPr>
                <w:rFonts w:asciiTheme="minorHAnsi" w:hAnsiTheme="minorHAnsi"/>
                <w:b/>
                <w:bCs/>
                <w:lang w:eastAsia="sk-SK"/>
              </w:rPr>
              <w:t xml:space="preserve">Tamara </w:t>
            </w:r>
            <w:proofErr w:type="spellStart"/>
            <w:r w:rsidRPr="009D000E">
              <w:rPr>
                <w:rFonts w:asciiTheme="minorHAnsi" w:hAnsiTheme="minorHAnsi"/>
                <w:b/>
                <w:bCs/>
                <w:lang w:eastAsia="sk-SK"/>
              </w:rPr>
              <w:t>Vaščišinová</w:t>
            </w:r>
            <w:proofErr w:type="spellEnd"/>
          </w:p>
        </w:tc>
        <w:tc>
          <w:tcPr>
            <w:tcW w:w="4851" w:type="dxa"/>
            <w:vAlign w:val="center"/>
          </w:tcPr>
          <w:p w:rsidR="003F0528" w:rsidRPr="009D000E" w:rsidRDefault="003F0528" w:rsidP="003F0528">
            <w:pPr>
              <w:keepNext/>
              <w:ind w:left="112"/>
              <w:rPr>
                <w:rFonts w:asciiTheme="minorHAnsi" w:hAnsiTheme="minorHAnsi"/>
                <w:lang w:eastAsia="sk-SK"/>
              </w:rPr>
            </w:pPr>
            <w:r w:rsidRPr="009D000E">
              <w:rPr>
                <w:rFonts w:asciiTheme="minorHAnsi" w:hAnsiTheme="minorHAnsi"/>
                <w:lang w:eastAsia="sk-SK"/>
              </w:rPr>
              <w:t>Upratovačka</w:t>
            </w:r>
          </w:p>
        </w:tc>
      </w:tr>
    </w:tbl>
    <w:p w:rsidR="003E5C75" w:rsidRPr="009D000E" w:rsidRDefault="003E5C75" w:rsidP="003E5C75">
      <w:pPr>
        <w:pStyle w:val="Zkladntext2"/>
        <w:tabs>
          <w:tab w:val="left" w:pos="360"/>
        </w:tabs>
        <w:spacing w:line="264" w:lineRule="auto"/>
        <w:ind w:left="1980"/>
        <w:rPr>
          <w:rFonts w:asciiTheme="minorHAnsi" w:hAnsiTheme="minorHAnsi" w:cstheme="minorHAnsi"/>
          <w:sz w:val="24"/>
          <w:szCs w:val="24"/>
        </w:rPr>
      </w:pPr>
    </w:p>
    <w:p w:rsidR="009057E1" w:rsidRPr="00370E74" w:rsidRDefault="009057E1" w:rsidP="00684DD6">
      <w:pPr>
        <w:pStyle w:val="Nadpis1"/>
        <w:shd w:val="clear" w:color="auto" w:fill="B2A1C7" w:themeFill="accent4" w:themeFillTint="99"/>
      </w:pPr>
      <w:bookmarkStart w:id="30" w:name="_Toc464045276"/>
      <w:bookmarkStart w:id="31" w:name="_Toc526920803"/>
      <w:r w:rsidRPr="00370E74">
        <w:t>Aktivity a prezentácia školy na verejnosti</w:t>
      </w:r>
      <w:bookmarkEnd w:id="30"/>
      <w:bookmarkEnd w:id="31"/>
    </w:p>
    <w:p w:rsidR="009057E1" w:rsidRPr="009057E1" w:rsidRDefault="009057E1" w:rsidP="009057E1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sk-SK"/>
        </w:rPr>
      </w:pPr>
    </w:p>
    <w:p w:rsidR="009057E1" w:rsidRPr="00146377" w:rsidRDefault="009057E1" w:rsidP="00EA401A">
      <w:pPr>
        <w:numPr>
          <w:ilvl w:val="0"/>
          <w:numId w:val="19"/>
        </w:numPr>
        <w:autoSpaceDE w:val="0"/>
        <w:autoSpaceDN w:val="0"/>
        <w:adjustRightInd w:val="0"/>
        <w:spacing w:before="60"/>
        <w:ind w:left="567"/>
        <w:jc w:val="both"/>
        <w:rPr>
          <w:rFonts w:asciiTheme="minorHAnsi" w:hAnsiTheme="minorHAnsi" w:cstheme="minorHAnsi"/>
        </w:rPr>
      </w:pPr>
      <w:r w:rsidRPr="00146377">
        <w:rPr>
          <w:rFonts w:asciiTheme="minorHAnsi" w:hAnsiTheme="minorHAnsi" w:cstheme="minorHAnsi"/>
        </w:rPr>
        <w:t xml:space="preserve">Oznámenie neziskovej organizácie </w:t>
      </w:r>
      <w:r w:rsidRPr="00146377">
        <w:rPr>
          <w:rFonts w:asciiTheme="minorHAnsi" w:hAnsiTheme="minorHAnsi" w:cstheme="minorHAnsi"/>
          <w:b/>
        </w:rPr>
        <w:t>INEKO</w:t>
      </w:r>
      <w:r w:rsidRPr="00146377">
        <w:rPr>
          <w:rFonts w:asciiTheme="minorHAnsi" w:hAnsiTheme="minorHAnsi" w:cstheme="minorHAnsi"/>
        </w:rPr>
        <w:t xml:space="preserve"> mimovládnej neziskovej organizácie, ktorá podporuje ekonomické a sociálne reformy s cieľom odstraňovať prekážky dlhodobého pozitívneho vývoja slovenskej ekonomiky a spoločnosti. </w:t>
      </w:r>
      <w:r w:rsidRPr="00146377">
        <w:rPr>
          <w:rFonts w:asciiTheme="minorHAnsi" w:hAnsiTheme="minorHAnsi" w:cstheme="minorHAnsi"/>
          <w:b/>
        </w:rPr>
        <w:t>Poradie úspešnosti škôl v roku 201</w:t>
      </w:r>
      <w:r w:rsidR="004D44A7" w:rsidRPr="00146377">
        <w:rPr>
          <w:rFonts w:asciiTheme="minorHAnsi" w:hAnsiTheme="minorHAnsi" w:cstheme="minorHAnsi"/>
          <w:b/>
        </w:rPr>
        <w:t>7</w:t>
      </w:r>
      <w:r w:rsidRPr="00146377">
        <w:rPr>
          <w:rFonts w:asciiTheme="minorHAnsi" w:hAnsiTheme="minorHAnsi" w:cstheme="minorHAnsi"/>
          <w:b/>
        </w:rPr>
        <w:t xml:space="preserve"> - </w:t>
      </w:r>
      <w:r w:rsidR="004D44A7" w:rsidRPr="00146377">
        <w:rPr>
          <w:rFonts w:asciiTheme="minorHAnsi" w:hAnsiTheme="minorHAnsi" w:cstheme="minorHAnsi"/>
          <w:b/>
        </w:rPr>
        <w:t>2</w:t>
      </w:r>
      <w:r w:rsidRPr="00146377">
        <w:rPr>
          <w:rFonts w:asciiTheme="minorHAnsi" w:hAnsiTheme="minorHAnsi" w:cstheme="minorHAnsi"/>
          <w:b/>
        </w:rPr>
        <w:t>. miesto na Slovensku medzi strednými odbornými školami všetkých typov. V rámci Trenčianskeho samosprávneho kraja</w:t>
      </w:r>
      <w:r w:rsidRPr="00146377">
        <w:rPr>
          <w:rFonts w:asciiTheme="minorHAnsi" w:hAnsiTheme="minorHAnsi" w:cstheme="minorHAnsi"/>
        </w:rPr>
        <w:t xml:space="preserve">  </w:t>
      </w:r>
      <w:r w:rsidRPr="00146377">
        <w:rPr>
          <w:rFonts w:asciiTheme="minorHAnsi" w:hAnsiTheme="minorHAnsi" w:cstheme="minorHAnsi"/>
          <w:b/>
        </w:rPr>
        <w:t>1. miesto.</w:t>
      </w:r>
      <w:r w:rsidRPr="00146377">
        <w:rPr>
          <w:rFonts w:asciiTheme="minorHAnsi" w:hAnsiTheme="minorHAnsi" w:cstheme="minorHAnsi"/>
        </w:rPr>
        <w:t xml:space="preserve"> </w:t>
      </w:r>
    </w:p>
    <w:p w:rsidR="009057E1" w:rsidRPr="00146377" w:rsidRDefault="009057E1" w:rsidP="004D44A7">
      <w:pPr>
        <w:numPr>
          <w:ilvl w:val="0"/>
          <w:numId w:val="19"/>
        </w:numPr>
        <w:autoSpaceDE w:val="0"/>
        <w:autoSpaceDN w:val="0"/>
        <w:adjustRightInd w:val="0"/>
        <w:spacing w:before="60"/>
        <w:ind w:left="567"/>
        <w:jc w:val="both"/>
        <w:rPr>
          <w:rFonts w:asciiTheme="minorHAnsi" w:hAnsiTheme="minorHAnsi" w:cstheme="minorHAnsi"/>
        </w:rPr>
      </w:pPr>
      <w:r w:rsidRPr="00146377">
        <w:rPr>
          <w:rFonts w:asciiTheme="minorHAnsi" w:hAnsiTheme="minorHAnsi" w:cstheme="minorHAnsi"/>
        </w:rPr>
        <w:t xml:space="preserve">Týždenný pracovný pobyt </w:t>
      </w:r>
      <w:r w:rsidRPr="00146377">
        <w:rPr>
          <w:rFonts w:asciiTheme="minorHAnsi" w:hAnsiTheme="minorHAnsi" w:cstheme="minorHAnsi"/>
          <w:b/>
        </w:rPr>
        <w:t>rakúskeho lektora</w:t>
      </w:r>
      <w:r w:rsidR="004D44A7" w:rsidRPr="00146377">
        <w:rPr>
          <w:rFonts w:asciiTheme="minorHAnsi" w:hAnsiTheme="minorHAnsi" w:cstheme="minorHAnsi"/>
        </w:rPr>
        <w:t xml:space="preserve"> Dr. </w:t>
      </w:r>
      <w:proofErr w:type="spellStart"/>
      <w:r w:rsidR="004D44A7" w:rsidRPr="00146377">
        <w:rPr>
          <w:rFonts w:asciiTheme="minorHAnsi" w:hAnsiTheme="minorHAnsi" w:cstheme="minorHAnsi"/>
        </w:rPr>
        <w:t>Semelikera</w:t>
      </w:r>
      <w:proofErr w:type="spellEnd"/>
      <w:r w:rsidR="004D44A7" w:rsidRPr="00146377">
        <w:rPr>
          <w:rFonts w:asciiTheme="minorHAnsi" w:hAnsiTheme="minorHAnsi" w:cstheme="minorHAnsi"/>
        </w:rPr>
        <w:t xml:space="preserve"> na škole 18. – 20. 10 2017.</w:t>
      </w:r>
    </w:p>
    <w:p w:rsidR="009057E1" w:rsidRPr="00146377" w:rsidRDefault="009057E1" w:rsidP="00EA401A">
      <w:pPr>
        <w:numPr>
          <w:ilvl w:val="0"/>
          <w:numId w:val="19"/>
        </w:numPr>
        <w:autoSpaceDE w:val="0"/>
        <w:autoSpaceDN w:val="0"/>
        <w:adjustRightInd w:val="0"/>
        <w:spacing w:before="60"/>
        <w:ind w:left="567"/>
        <w:jc w:val="both"/>
        <w:rPr>
          <w:rFonts w:asciiTheme="minorHAnsi" w:hAnsiTheme="minorHAnsi" w:cstheme="minorHAnsi"/>
        </w:rPr>
      </w:pPr>
      <w:r w:rsidRPr="00146377">
        <w:rPr>
          <w:rFonts w:asciiTheme="minorHAnsi" w:hAnsiTheme="minorHAnsi" w:cstheme="minorHAnsi"/>
        </w:rPr>
        <w:t xml:space="preserve">Účasť na športových akciách v rámci </w:t>
      </w:r>
      <w:r w:rsidRPr="00146377">
        <w:rPr>
          <w:rFonts w:asciiTheme="minorHAnsi" w:hAnsiTheme="minorHAnsi" w:cstheme="minorHAnsi"/>
          <w:b/>
        </w:rPr>
        <w:t>Stredoškolských športových hier stredných škôl z Trenčína</w:t>
      </w:r>
      <w:r w:rsidRPr="00146377">
        <w:rPr>
          <w:rFonts w:asciiTheme="minorHAnsi" w:hAnsiTheme="minorHAnsi" w:cstheme="minorHAnsi"/>
        </w:rPr>
        <w:t xml:space="preserve">. Celkové hodnotenie Stredoškolských športových hier mesta Trenčín  - </w:t>
      </w:r>
      <w:r w:rsidR="007A42E2" w:rsidRPr="00146377">
        <w:rPr>
          <w:rFonts w:asciiTheme="minorHAnsi" w:hAnsiTheme="minorHAnsi" w:cstheme="minorHAnsi"/>
        </w:rPr>
        <w:t>2</w:t>
      </w:r>
      <w:r w:rsidRPr="00146377">
        <w:rPr>
          <w:rFonts w:asciiTheme="minorHAnsi" w:hAnsiTheme="minorHAnsi" w:cstheme="minorHAnsi"/>
        </w:rPr>
        <w:t xml:space="preserve">. miesto. </w:t>
      </w:r>
    </w:p>
    <w:p w:rsidR="009057E1" w:rsidRPr="00146377" w:rsidRDefault="009057E1" w:rsidP="00EA401A">
      <w:pPr>
        <w:numPr>
          <w:ilvl w:val="0"/>
          <w:numId w:val="19"/>
        </w:numPr>
        <w:autoSpaceDE w:val="0"/>
        <w:autoSpaceDN w:val="0"/>
        <w:adjustRightInd w:val="0"/>
        <w:spacing w:before="60"/>
        <w:ind w:left="567"/>
        <w:jc w:val="both"/>
        <w:rPr>
          <w:rFonts w:asciiTheme="minorHAnsi" w:hAnsiTheme="minorHAnsi" w:cstheme="minorHAnsi"/>
        </w:rPr>
      </w:pPr>
      <w:r w:rsidRPr="00146377">
        <w:rPr>
          <w:rFonts w:asciiTheme="minorHAnsi" w:hAnsiTheme="minorHAnsi" w:cstheme="minorHAnsi"/>
          <w:b/>
        </w:rPr>
        <w:t>Stužkové slávnosti</w:t>
      </w:r>
      <w:r w:rsidRPr="00146377">
        <w:rPr>
          <w:rFonts w:asciiTheme="minorHAnsi" w:hAnsiTheme="minorHAnsi" w:cstheme="minorHAnsi"/>
        </w:rPr>
        <w:t xml:space="preserve"> štvrtého ročníka /november a december 201</w:t>
      </w:r>
      <w:r w:rsidR="004B4116" w:rsidRPr="00146377">
        <w:rPr>
          <w:rFonts w:asciiTheme="minorHAnsi" w:hAnsiTheme="minorHAnsi" w:cstheme="minorHAnsi"/>
        </w:rPr>
        <w:t>7</w:t>
      </w:r>
      <w:r w:rsidRPr="00146377">
        <w:rPr>
          <w:rFonts w:asciiTheme="minorHAnsi" w:hAnsiTheme="minorHAnsi" w:cstheme="minorHAnsi"/>
        </w:rPr>
        <w:t>/.</w:t>
      </w:r>
    </w:p>
    <w:p w:rsidR="009057E1" w:rsidRPr="00146377" w:rsidRDefault="009057E1" w:rsidP="00EA401A">
      <w:pPr>
        <w:numPr>
          <w:ilvl w:val="0"/>
          <w:numId w:val="19"/>
        </w:numPr>
        <w:autoSpaceDE w:val="0"/>
        <w:autoSpaceDN w:val="0"/>
        <w:adjustRightInd w:val="0"/>
        <w:spacing w:before="60"/>
        <w:ind w:left="567"/>
        <w:jc w:val="both"/>
        <w:rPr>
          <w:rFonts w:asciiTheme="minorHAnsi" w:hAnsiTheme="minorHAnsi" w:cstheme="minorHAnsi"/>
        </w:rPr>
      </w:pPr>
      <w:r w:rsidRPr="00146377">
        <w:rPr>
          <w:rFonts w:asciiTheme="minorHAnsi" w:hAnsiTheme="minorHAnsi" w:cstheme="minorHAnsi"/>
          <w:b/>
        </w:rPr>
        <w:t>Lyžiarsky výchovno-výcvikový kurz:</w:t>
      </w:r>
      <w:r w:rsidRPr="00146377">
        <w:rPr>
          <w:rFonts w:asciiTheme="minorHAnsi" w:hAnsiTheme="minorHAnsi" w:cstheme="minorHAnsi"/>
        </w:rPr>
        <w:t xml:space="preserve"> </w:t>
      </w:r>
    </w:p>
    <w:p w:rsidR="009057E1" w:rsidRPr="00146377" w:rsidRDefault="009057E1" w:rsidP="00275438">
      <w:pPr>
        <w:numPr>
          <w:ilvl w:val="1"/>
          <w:numId w:val="22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  <w:r w:rsidRPr="00146377">
        <w:rPr>
          <w:rFonts w:asciiTheme="minorHAnsi" w:hAnsiTheme="minorHAnsi" w:cstheme="minorHAnsi"/>
        </w:rPr>
        <w:t xml:space="preserve">Chopok – Hotel Liptov, </w:t>
      </w:r>
      <w:r w:rsidR="004B19D1" w:rsidRPr="00146377">
        <w:rPr>
          <w:rFonts w:asciiTheme="minorHAnsi" w:hAnsiTheme="minorHAnsi" w:cstheme="minorHAnsi"/>
        </w:rPr>
        <w:t>7</w:t>
      </w:r>
      <w:r w:rsidRPr="00146377">
        <w:rPr>
          <w:rFonts w:asciiTheme="minorHAnsi" w:hAnsiTheme="minorHAnsi" w:cstheme="minorHAnsi"/>
        </w:rPr>
        <w:t>.</w:t>
      </w:r>
      <w:r w:rsidR="007F48E1" w:rsidRPr="00146377">
        <w:rPr>
          <w:rFonts w:asciiTheme="minorHAnsi" w:hAnsiTheme="minorHAnsi" w:cstheme="minorHAnsi"/>
        </w:rPr>
        <w:t xml:space="preserve"> </w:t>
      </w:r>
      <w:r w:rsidRPr="00146377">
        <w:rPr>
          <w:rFonts w:asciiTheme="minorHAnsi" w:hAnsiTheme="minorHAnsi" w:cstheme="minorHAnsi"/>
        </w:rPr>
        <w:t>1. -  1</w:t>
      </w:r>
      <w:r w:rsidR="004B19D1" w:rsidRPr="00146377">
        <w:rPr>
          <w:rFonts w:asciiTheme="minorHAnsi" w:hAnsiTheme="minorHAnsi" w:cstheme="minorHAnsi"/>
        </w:rPr>
        <w:t>2</w:t>
      </w:r>
      <w:r w:rsidRPr="00146377">
        <w:rPr>
          <w:rFonts w:asciiTheme="minorHAnsi" w:hAnsiTheme="minorHAnsi" w:cstheme="minorHAnsi"/>
        </w:rPr>
        <w:t>. 1.</w:t>
      </w:r>
      <w:r w:rsidR="007F48E1" w:rsidRPr="00146377">
        <w:rPr>
          <w:rFonts w:asciiTheme="minorHAnsi" w:hAnsiTheme="minorHAnsi" w:cstheme="minorHAnsi"/>
        </w:rPr>
        <w:t xml:space="preserve"> </w:t>
      </w:r>
      <w:r w:rsidRPr="00146377">
        <w:rPr>
          <w:rFonts w:asciiTheme="minorHAnsi" w:hAnsiTheme="minorHAnsi" w:cstheme="minorHAnsi"/>
        </w:rPr>
        <w:t>201</w:t>
      </w:r>
      <w:r w:rsidR="004B19D1" w:rsidRPr="00146377">
        <w:rPr>
          <w:rFonts w:asciiTheme="minorHAnsi" w:hAnsiTheme="minorHAnsi" w:cstheme="minorHAnsi"/>
        </w:rPr>
        <w:t>8</w:t>
      </w:r>
      <w:r w:rsidRPr="00146377">
        <w:rPr>
          <w:rFonts w:asciiTheme="minorHAnsi" w:hAnsiTheme="minorHAnsi" w:cstheme="minorHAnsi"/>
        </w:rPr>
        <w:t>, I.</w:t>
      </w:r>
      <w:r w:rsidR="007F48E1" w:rsidRPr="00146377">
        <w:rPr>
          <w:rFonts w:asciiTheme="minorHAnsi" w:hAnsiTheme="minorHAnsi" w:cstheme="minorHAnsi"/>
        </w:rPr>
        <w:t xml:space="preserve"> </w:t>
      </w:r>
      <w:r w:rsidR="004B19D1" w:rsidRPr="00146377">
        <w:rPr>
          <w:rFonts w:asciiTheme="minorHAnsi" w:hAnsiTheme="minorHAnsi" w:cstheme="minorHAnsi"/>
        </w:rPr>
        <w:t>B</w:t>
      </w:r>
      <w:r w:rsidRPr="00146377">
        <w:rPr>
          <w:rFonts w:asciiTheme="minorHAnsi" w:hAnsiTheme="minorHAnsi" w:cstheme="minorHAnsi"/>
        </w:rPr>
        <w:t xml:space="preserve">  a I.</w:t>
      </w:r>
      <w:r w:rsidR="007F48E1" w:rsidRPr="00146377">
        <w:rPr>
          <w:rFonts w:asciiTheme="minorHAnsi" w:hAnsiTheme="minorHAnsi" w:cstheme="minorHAnsi"/>
        </w:rPr>
        <w:t xml:space="preserve"> </w:t>
      </w:r>
      <w:r w:rsidR="004B19D1" w:rsidRPr="00146377">
        <w:rPr>
          <w:rFonts w:asciiTheme="minorHAnsi" w:hAnsiTheme="minorHAnsi" w:cstheme="minorHAnsi"/>
        </w:rPr>
        <w:t>D,</w:t>
      </w:r>
      <w:r w:rsidRPr="00146377">
        <w:rPr>
          <w:rFonts w:asciiTheme="minorHAnsi" w:hAnsiTheme="minorHAnsi" w:cstheme="minorHAnsi"/>
        </w:rPr>
        <w:t xml:space="preserve"> </w:t>
      </w:r>
    </w:p>
    <w:p w:rsidR="004B4116" w:rsidRPr="00146377" w:rsidRDefault="009057E1" w:rsidP="00275438">
      <w:pPr>
        <w:numPr>
          <w:ilvl w:val="1"/>
          <w:numId w:val="22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  <w:r w:rsidRPr="00146377">
        <w:rPr>
          <w:rFonts w:asciiTheme="minorHAnsi" w:hAnsiTheme="minorHAnsi" w:cstheme="minorHAnsi"/>
        </w:rPr>
        <w:t xml:space="preserve">Chopok- Chata </w:t>
      </w:r>
      <w:proofErr w:type="spellStart"/>
      <w:r w:rsidRPr="00146377">
        <w:rPr>
          <w:rFonts w:asciiTheme="minorHAnsi" w:hAnsiTheme="minorHAnsi" w:cstheme="minorHAnsi"/>
        </w:rPr>
        <w:t>Trangoška</w:t>
      </w:r>
      <w:proofErr w:type="spellEnd"/>
      <w:r w:rsidRPr="00146377">
        <w:rPr>
          <w:rFonts w:asciiTheme="minorHAnsi" w:hAnsiTheme="minorHAnsi" w:cstheme="minorHAnsi"/>
        </w:rPr>
        <w:t>, 2</w:t>
      </w:r>
      <w:r w:rsidR="004B19D1" w:rsidRPr="00146377">
        <w:rPr>
          <w:rFonts w:asciiTheme="minorHAnsi" w:hAnsiTheme="minorHAnsi" w:cstheme="minorHAnsi"/>
        </w:rPr>
        <w:t>8</w:t>
      </w:r>
      <w:r w:rsidRPr="00146377">
        <w:rPr>
          <w:rFonts w:asciiTheme="minorHAnsi" w:hAnsiTheme="minorHAnsi" w:cstheme="minorHAnsi"/>
        </w:rPr>
        <w:t>.</w:t>
      </w:r>
      <w:r w:rsidR="007F48E1" w:rsidRPr="00146377">
        <w:rPr>
          <w:rFonts w:asciiTheme="minorHAnsi" w:hAnsiTheme="minorHAnsi" w:cstheme="minorHAnsi"/>
        </w:rPr>
        <w:t xml:space="preserve"> </w:t>
      </w:r>
      <w:r w:rsidRPr="00146377">
        <w:rPr>
          <w:rFonts w:asciiTheme="minorHAnsi" w:hAnsiTheme="minorHAnsi" w:cstheme="minorHAnsi"/>
        </w:rPr>
        <w:t xml:space="preserve">1.  - </w:t>
      </w:r>
      <w:r w:rsidR="004B19D1" w:rsidRPr="00146377">
        <w:rPr>
          <w:rFonts w:asciiTheme="minorHAnsi" w:hAnsiTheme="minorHAnsi" w:cstheme="minorHAnsi"/>
        </w:rPr>
        <w:t>2</w:t>
      </w:r>
      <w:r w:rsidRPr="00146377">
        <w:rPr>
          <w:rFonts w:asciiTheme="minorHAnsi" w:hAnsiTheme="minorHAnsi" w:cstheme="minorHAnsi"/>
        </w:rPr>
        <w:t>.</w:t>
      </w:r>
      <w:r w:rsidR="007F48E1" w:rsidRPr="00146377">
        <w:rPr>
          <w:rFonts w:asciiTheme="minorHAnsi" w:hAnsiTheme="minorHAnsi" w:cstheme="minorHAnsi"/>
        </w:rPr>
        <w:t xml:space="preserve"> </w:t>
      </w:r>
      <w:r w:rsidRPr="00146377">
        <w:rPr>
          <w:rFonts w:asciiTheme="minorHAnsi" w:hAnsiTheme="minorHAnsi" w:cstheme="minorHAnsi"/>
        </w:rPr>
        <w:t>2.</w:t>
      </w:r>
      <w:r w:rsidR="007F48E1" w:rsidRPr="00146377">
        <w:rPr>
          <w:rFonts w:asciiTheme="minorHAnsi" w:hAnsiTheme="minorHAnsi" w:cstheme="minorHAnsi"/>
        </w:rPr>
        <w:t xml:space="preserve"> </w:t>
      </w:r>
      <w:r w:rsidRPr="00146377">
        <w:rPr>
          <w:rFonts w:asciiTheme="minorHAnsi" w:hAnsiTheme="minorHAnsi" w:cstheme="minorHAnsi"/>
        </w:rPr>
        <w:t>201</w:t>
      </w:r>
      <w:r w:rsidR="004B19D1" w:rsidRPr="00146377">
        <w:rPr>
          <w:rFonts w:asciiTheme="minorHAnsi" w:hAnsiTheme="minorHAnsi" w:cstheme="minorHAnsi"/>
        </w:rPr>
        <w:t>8</w:t>
      </w:r>
      <w:r w:rsidRPr="00146377">
        <w:rPr>
          <w:rFonts w:asciiTheme="minorHAnsi" w:hAnsiTheme="minorHAnsi" w:cstheme="minorHAnsi"/>
        </w:rPr>
        <w:t xml:space="preserve">, I. </w:t>
      </w:r>
      <w:r w:rsidR="004B19D1" w:rsidRPr="00146377">
        <w:rPr>
          <w:rFonts w:asciiTheme="minorHAnsi" w:hAnsiTheme="minorHAnsi" w:cstheme="minorHAnsi"/>
        </w:rPr>
        <w:t>A</w:t>
      </w:r>
      <w:r w:rsidRPr="00146377">
        <w:rPr>
          <w:rFonts w:asciiTheme="minorHAnsi" w:hAnsiTheme="minorHAnsi" w:cstheme="minorHAnsi"/>
        </w:rPr>
        <w:t xml:space="preserve"> </w:t>
      </w:r>
      <w:proofErr w:type="spellStart"/>
      <w:r w:rsidRPr="00146377">
        <w:rPr>
          <w:rFonts w:asciiTheme="minorHAnsi" w:hAnsiTheme="minorHAnsi" w:cstheme="minorHAnsi"/>
        </w:rPr>
        <w:t>a</w:t>
      </w:r>
      <w:proofErr w:type="spellEnd"/>
      <w:r w:rsidRPr="00146377">
        <w:rPr>
          <w:rFonts w:asciiTheme="minorHAnsi" w:hAnsiTheme="minorHAnsi" w:cstheme="minorHAnsi"/>
        </w:rPr>
        <w:t xml:space="preserve"> I.</w:t>
      </w:r>
      <w:r w:rsidR="007F48E1" w:rsidRPr="00146377">
        <w:rPr>
          <w:rFonts w:asciiTheme="minorHAnsi" w:hAnsiTheme="minorHAnsi" w:cstheme="minorHAnsi"/>
        </w:rPr>
        <w:t xml:space="preserve"> </w:t>
      </w:r>
      <w:r w:rsidR="004D44A7" w:rsidRPr="00146377">
        <w:rPr>
          <w:rFonts w:asciiTheme="minorHAnsi" w:hAnsiTheme="minorHAnsi" w:cstheme="minorHAnsi"/>
        </w:rPr>
        <w:t xml:space="preserve">C </w:t>
      </w:r>
    </w:p>
    <w:p w:rsidR="009057E1" w:rsidRPr="00146377" w:rsidRDefault="004B4116" w:rsidP="00EA401A">
      <w:pPr>
        <w:numPr>
          <w:ilvl w:val="0"/>
          <w:numId w:val="19"/>
        </w:numPr>
        <w:autoSpaceDE w:val="0"/>
        <w:autoSpaceDN w:val="0"/>
        <w:adjustRightInd w:val="0"/>
        <w:spacing w:before="60"/>
        <w:ind w:left="567"/>
        <w:jc w:val="both"/>
        <w:rPr>
          <w:rFonts w:asciiTheme="minorHAnsi" w:hAnsiTheme="minorHAnsi" w:cstheme="minorHAnsi"/>
        </w:rPr>
      </w:pPr>
      <w:r w:rsidRPr="00146377">
        <w:rPr>
          <w:rFonts w:asciiTheme="minorHAnsi" w:hAnsiTheme="minorHAnsi" w:cstheme="minorHAnsi"/>
          <w:b/>
        </w:rPr>
        <w:t xml:space="preserve">Prax žiakov </w:t>
      </w:r>
      <w:r w:rsidRPr="00146377">
        <w:rPr>
          <w:rFonts w:asciiTheme="minorHAnsi" w:hAnsiTheme="minorHAnsi" w:cstheme="minorHAnsi"/>
        </w:rPr>
        <w:t>3. a 4. ročníka. V mesiaci apríl 2018 2  žiačky 3.D absolvovali prax vo firme LKW vo Viedni.</w:t>
      </w:r>
    </w:p>
    <w:p w:rsidR="009057E1" w:rsidRPr="00146377" w:rsidRDefault="009057E1" w:rsidP="00EA401A">
      <w:pPr>
        <w:numPr>
          <w:ilvl w:val="0"/>
          <w:numId w:val="19"/>
        </w:numPr>
        <w:autoSpaceDE w:val="0"/>
        <w:autoSpaceDN w:val="0"/>
        <w:adjustRightInd w:val="0"/>
        <w:spacing w:before="60"/>
        <w:ind w:left="567"/>
        <w:jc w:val="both"/>
        <w:rPr>
          <w:rFonts w:asciiTheme="minorHAnsi" w:hAnsiTheme="minorHAnsi" w:cstheme="minorHAnsi"/>
        </w:rPr>
      </w:pPr>
      <w:r w:rsidRPr="00146377">
        <w:rPr>
          <w:rFonts w:asciiTheme="minorHAnsi" w:hAnsiTheme="minorHAnsi" w:cstheme="minorHAnsi"/>
          <w:b/>
        </w:rPr>
        <w:t>Súťaže:</w:t>
      </w:r>
      <w:r w:rsidRPr="00146377">
        <w:rPr>
          <w:rFonts w:asciiTheme="minorHAnsi" w:hAnsiTheme="minorHAnsi" w:cstheme="minorHAnsi"/>
        </w:rPr>
        <w:t xml:space="preserve"> Mladý účtovník, veľtrhy cvičných firiem a cestovného ruchu, SOČ, Spracovanie informácií na počítači, jazykové olympiády, športové súťaže, recitačné a literárne súťaže atď.  </w:t>
      </w:r>
    </w:p>
    <w:p w:rsidR="004B4116" w:rsidRPr="00146377" w:rsidRDefault="004B4116" w:rsidP="00094F3A">
      <w:pPr>
        <w:pStyle w:val="Odsekzoznamu"/>
        <w:numPr>
          <w:ilvl w:val="0"/>
          <w:numId w:val="19"/>
        </w:numPr>
        <w:ind w:left="567"/>
        <w:jc w:val="both"/>
        <w:rPr>
          <w:rFonts w:asciiTheme="minorHAnsi" w:hAnsiTheme="minorHAnsi" w:cstheme="minorHAnsi"/>
        </w:rPr>
      </w:pPr>
      <w:r w:rsidRPr="00146377">
        <w:rPr>
          <w:rFonts w:asciiTheme="minorHAnsi" w:hAnsiTheme="minorHAnsi" w:cstheme="minorHAnsi"/>
        </w:rPr>
        <w:t xml:space="preserve">Účasť cvičnej firmy na </w:t>
      </w:r>
      <w:r w:rsidR="00094F3A" w:rsidRPr="00146377">
        <w:rPr>
          <w:rFonts w:asciiTheme="minorHAnsi" w:hAnsiTheme="minorHAnsi" w:cstheme="minorHAnsi"/>
        </w:rPr>
        <w:t xml:space="preserve">24. </w:t>
      </w:r>
      <w:r w:rsidRPr="00146377">
        <w:rPr>
          <w:rFonts w:asciiTheme="minorHAnsi" w:hAnsiTheme="minorHAnsi" w:cstheme="minorHAnsi"/>
        </w:rPr>
        <w:t xml:space="preserve">Medzinárodnom veľtrhu cvičných </w:t>
      </w:r>
      <w:r w:rsidR="00094F3A" w:rsidRPr="00146377">
        <w:rPr>
          <w:rFonts w:asciiTheme="minorHAnsi" w:hAnsiTheme="minorHAnsi" w:cstheme="minorHAnsi"/>
        </w:rPr>
        <w:t xml:space="preserve">firiem </w:t>
      </w:r>
      <w:r w:rsidRPr="00146377">
        <w:rPr>
          <w:rFonts w:asciiTheme="minorHAnsi" w:hAnsiTheme="minorHAnsi" w:cstheme="minorHAnsi"/>
        </w:rPr>
        <w:t>v Prahe</w:t>
      </w:r>
      <w:r w:rsidR="00094F3A" w:rsidRPr="00146377">
        <w:rPr>
          <w:rFonts w:asciiTheme="minorHAnsi" w:hAnsiTheme="minorHAnsi" w:cstheme="minorHAnsi"/>
        </w:rPr>
        <w:t xml:space="preserve"> v dňoch 21. – 23. 03. 2018 za účasti 110 cvičných firiem zo 7 štátov (Belgicko, Česká republika, Slovenská </w:t>
      </w:r>
      <w:r w:rsidR="00094F3A" w:rsidRPr="00146377">
        <w:rPr>
          <w:rFonts w:asciiTheme="minorHAnsi" w:hAnsiTheme="minorHAnsi" w:cstheme="minorHAnsi"/>
        </w:rPr>
        <w:lastRenderedPageBreak/>
        <w:t xml:space="preserve">republika, Rakúsko, Rumunsko, Španielsko, Taliansko). Tento veľtrh pravidelne usporadúva študentská firma </w:t>
      </w:r>
      <w:proofErr w:type="spellStart"/>
      <w:r w:rsidR="00094F3A" w:rsidRPr="00146377">
        <w:rPr>
          <w:rFonts w:asciiTheme="minorHAnsi" w:hAnsiTheme="minorHAnsi" w:cstheme="minorHAnsi"/>
        </w:rPr>
        <w:t>Antre</w:t>
      </w:r>
      <w:proofErr w:type="spellEnd"/>
      <w:r w:rsidR="00094F3A" w:rsidRPr="00146377">
        <w:rPr>
          <w:rFonts w:asciiTheme="minorHAnsi" w:hAnsiTheme="minorHAnsi" w:cstheme="minorHAnsi"/>
        </w:rPr>
        <w:t xml:space="preserve">, s. r. o. (Obchodná akadémia </w:t>
      </w:r>
      <w:proofErr w:type="spellStart"/>
      <w:r w:rsidR="00094F3A" w:rsidRPr="00146377">
        <w:rPr>
          <w:rFonts w:asciiTheme="minorHAnsi" w:hAnsiTheme="minorHAnsi" w:cstheme="minorHAnsi"/>
        </w:rPr>
        <w:t>Heroldovy</w:t>
      </w:r>
      <w:proofErr w:type="spellEnd"/>
      <w:r w:rsidR="00094F3A" w:rsidRPr="00146377">
        <w:rPr>
          <w:rFonts w:asciiTheme="minorHAnsi" w:hAnsiTheme="minorHAnsi" w:cstheme="minorHAnsi"/>
        </w:rPr>
        <w:t xml:space="preserve"> sady 1, Praha) pod záštitou primátorky hlavného mesta Prahy a ministra školstva, mládeže a telovýchovy Českej republiky.</w:t>
      </w:r>
    </w:p>
    <w:p w:rsidR="004B4116" w:rsidRPr="00146377" w:rsidRDefault="004B4116" w:rsidP="004B4116">
      <w:pPr>
        <w:pStyle w:val="Odsekzoznamu"/>
        <w:numPr>
          <w:ilvl w:val="0"/>
          <w:numId w:val="19"/>
        </w:numPr>
        <w:ind w:left="567"/>
        <w:rPr>
          <w:rFonts w:asciiTheme="minorHAnsi" w:hAnsiTheme="minorHAnsi" w:cstheme="minorHAnsi"/>
        </w:rPr>
      </w:pPr>
      <w:r w:rsidRPr="00146377">
        <w:rPr>
          <w:rFonts w:asciiTheme="minorHAnsi" w:hAnsiTheme="minorHAnsi" w:cstheme="minorHAnsi"/>
        </w:rPr>
        <w:t xml:space="preserve">Žiaci tretieho ročníka sa zúčastnili dňa otvorených dverí na City </w:t>
      </w:r>
      <w:proofErr w:type="spellStart"/>
      <w:r w:rsidRPr="00146377">
        <w:rPr>
          <w:rFonts w:asciiTheme="minorHAnsi" w:hAnsiTheme="minorHAnsi" w:cstheme="minorHAnsi"/>
        </w:rPr>
        <w:t>University</w:t>
      </w:r>
      <w:proofErr w:type="spellEnd"/>
      <w:r w:rsidRPr="00146377">
        <w:rPr>
          <w:rFonts w:asciiTheme="minorHAnsi" w:hAnsiTheme="minorHAnsi" w:cstheme="minorHAnsi"/>
        </w:rPr>
        <w:t xml:space="preserve"> Trenčín.</w:t>
      </w:r>
    </w:p>
    <w:p w:rsidR="004B4116" w:rsidRPr="00146377" w:rsidRDefault="008667B9" w:rsidP="004B4116">
      <w:pPr>
        <w:pStyle w:val="Odsekzoznamu"/>
        <w:numPr>
          <w:ilvl w:val="0"/>
          <w:numId w:val="19"/>
        </w:numPr>
        <w:ind w:left="567"/>
        <w:rPr>
          <w:rFonts w:asciiTheme="minorHAnsi" w:hAnsiTheme="minorHAnsi" w:cstheme="minorHAnsi"/>
          <w:lang w:eastAsia="sk-SK"/>
        </w:rPr>
      </w:pPr>
      <w:r w:rsidRPr="00146377">
        <w:rPr>
          <w:rFonts w:asciiTheme="minorHAnsi" w:hAnsiTheme="minorHAnsi" w:cstheme="minorHAnsi"/>
        </w:rPr>
        <w:t>V mesiacoch január</w:t>
      </w:r>
      <w:r w:rsidR="004B4116" w:rsidRPr="00146377">
        <w:rPr>
          <w:rFonts w:asciiTheme="minorHAnsi" w:hAnsiTheme="minorHAnsi" w:cstheme="minorHAnsi"/>
        </w:rPr>
        <w:t xml:space="preserve"> až máj  trieda </w:t>
      </w:r>
      <w:r w:rsidR="003F0528" w:rsidRPr="00146377">
        <w:rPr>
          <w:rFonts w:asciiTheme="minorHAnsi" w:hAnsiTheme="minorHAnsi" w:cstheme="minorHAnsi"/>
        </w:rPr>
        <w:t>III</w:t>
      </w:r>
      <w:r w:rsidR="004B4116" w:rsidRPr="00146377">
        <w:rPr>
          <w:rFonts w:asciiTheme="minorHAnsi" w:hAnsiTheme="minorHAnsi" w:cstheme="minorHAnsi"/>
        </w:rPr>
        <w:t xml:space="preserve">.D spolupracovala na medzinárodnom projekte   </w:t>
      </w:r>
      <w:proofErr w:type="spellStart"/>
      <w:r w:rsidR="004B4116" w:rsidRPr="00146377">
        <w:rPr>
          <w:rFonts w:asciiTheme="minorHAnsi" w:hAnsiTheme="minorHAnsi" w:cstheme="minorHAnsi"/>
        </w:rPr>
        <w:t>Donau</w:t>
      </w:r>
      <w:proofErr w:type="spellEnd"/>
      <w:r w:rsidR="004B4116" w:rsidRPr="00146377">
        <w:rPr>
          <w:rFonts w:asciiTheme="minorHAnsi" w:hAnsiTheme="minorHAnsi" w:cstheme="minorHAnsi"/>
        </w:rPr>
        <w:t xml:space="preserve"> online za účasti 12 podunajských krajín.</w:t>
      </w:r>
    </w:p>
    <w:p w:rsidR="004B4116" w:rsidRPr="00146377" w:rsidRDefault="004B4116" w:rsidP="004B4116">
      <w:pPr>
        <w:pStyle w:val="Odsekzoznamu"/>
        <w:numPr>
          <w:ilvl w:val="0"/>
          <w:numId w:val="19"/>
        </w:numPr>
        <w:ind w:left="567"/>
        <w:rPr>
          <w:rFonts w:asciiTheme="minorHAnsi" w:hAnsiTheme="minorHAnsi" w:cstheme="minorHAnsi"/>
          <w:lang w:eastAsia="sk-SK"/>
        </w:rPr>
      </w:pPr>
      <w:r w:rsidRPr="00146377">
        <w:rPr>
          <w:rFonts w:asciiTheme="minorHAnsi" w:hAnsiTheme="minorHAnsi" w:cstheme="minorHAnsi"/>
        </w:rPr>
        <w:t>V mesiaci júl 2018 v</w:t>
      </w:r>
      <w:r w:rsidR="003F0528" w:rsidRPr="00146377">
        <w:rPr>
          <w:rFonts w:asciiTheme="minorHAnsi" w:hAnsiTheme="minorHAnsi" w:cstheme="minorHAnsi"/>
        </w:rPr>
        <w:t> </w:t>
      </w:r>
      <w:r w:rsidRPr="00146377">
        <w:rPr>
          <w:rFonts w:asciiTheme="minorHAnsi" w:hAnsiTheme="minorHAnsi" w:cstheme="minorHAnsi"/>
        </w:rPr>
        <w:t xml:space="preserve">rámci projektu </w:t>
      </w:r>
      <w:proofErr w:type="spellStart"/>
      <w:r w:rsidRPr="00146377">
        <w:rPr>
          <w:rFonts w:asciiTheme="minorHAnsi" w:hAnsiTheme="minorHAnsi" w:cstheme="minorHAnsi"/>
        </w:rPr>
        <w:t>Donau</w:t>
      </w:r>
      <w:proofErr w:type="spellEnd"/>
      <w:r w:rsidRPr="00146377">
        <w:rPr>
          <w:rFonts w:asciiTheme="minorHAnsi" w:hAnsiTheme="minorHAnsi" w:cstheme="minorHAnsi"/>
        </w:rPr>
        <w:t xml:space="preserve"> online v Nemecku v</w:t>
      </w:r>
      <w:r w:rsidR="003F0528" w:rsidRPr="00146377">
        <w:rPr>
          <w:rFonts w:asciiTheme="minorHAnsi" w:hAnsiTheme="minorHAnsi" w:cstheme="minorHAnsi"/>
        </w:rPr>
        <w:t> </w:t>
      </w:r>
      <w:proofErr w:type="spellStart"/>
      <w:r w:rsidRPr="00146377">
        <w:rPr>
          <w:rFonts w:asciiTheme="minorHAnsi" w:hAnsiTheme="minorHAnsi" w:cstheme="minorHAnsi"/>
        </w:rPr>
        <w:t>Ulme</w:t>
      </w:r>
      <w:proofErr w:type="spellEnd"/>
      <w:r w:rsidR="003F0528" w:rsidRPr="00146377">
        <w:rPr>
          <w:rFonts w:asciiTheme="minorHAnsi" w:hAnsiTheme="minorHAnsi" w:cstheme="minorHAnsi"/>
        </w:rPr>
        <w:t xml:space="preserve"> školu reprezentovali</w:t>
      </w:r>
      <w:r w:rsidRPr="00146377">
        <w:rPr>
          <w:rFonts w:asciiTheme="minorHAnsi" w:hAnsiTheme="minorHAnsi" w:cstheme="minorHAnsi"/>
        </w:rPr>
        <w:t xml:space="preserve"> žiačky </w:t>
      </w:r>
      <w:proofErr w:type="spellStart"/>
      <w:r w:rsidRPr="00146377">
        <w:rPr>
          <w:rFonts w:asciiTheme="minorHAnsi" w:hAnsiTheme="minorHAnsi" w:cstheme="minorHAnsi"/>
        </w:rPr>
        <w:t>Žúžiová</w:t>
      </w:r>
      <w:proofErr w:type="spellEnd"/>
      <w:r w:rsidRPr="00146377">
        <w:rPr>
          <w:rFonts w:asciiTheme="minorHAnsi" w:hAnsiTheme="minorHAnsi" w:cstheme="minorHAnsi"/>
        </w:rPr>
        <w:t xml:space="preserve"> Kristína a </w:t>
      </w:r>
      <w:proofErr w:type="spellStart"/>
      <w:r w:rsidRPr="00146377">
        <w:rPr>
          <w:rFonts w:asciiTheme="minorHAnsi" w:hAnsiTheme="minorHAnsi" w:cstheme="minorHAnsi"/>
        </w:rPr>
        <w:t>Kurincová</w:t>
      </w:r>
      <w:proofErr w:type="spellEnd"/>
      <w:r w:rsidRPr="00146377">
        <w:rPr>
          <w:rFonts w:asciiTheme="minorHAnsi" w:hAnsiTheme="minorHAnsi" w:cstheme="minorHAnsi"/>
        </w:rPr>
        <w:t xml:space="preserve"> Kristína</w:t>
      </w:r>
      <w:r w:rsidR="003F0528" w:rsidRPr="00146377">
        <w:rPr>
          <w:rFonts w:asciiTheme="minorHAnsi" w:hAnsiTheme="minorHAnsi" w:cstheme="minorHAnsi"/>
        </w:rPr>
        <w:t>.</w:t>
      </w:r>
    </w:p>
    <w:p w:rsidR="008777CD" w:rsidRPr="00146377" w:rsidRDefault="008777CD" w:rsidP="00ED01F8">
      <w:pPr>
        <w:pStyle w:val="Odsekzoznamu"/>
        <w:ind w:left="567"/>
        <w:rPr>
          <w:rFonts w:asciiTheme="minorHAnsi" w:hAnsiTheme="minorHAnsi" w:cstheme="minorHAnsi"/>
        </w:rPr>
      </w:pPr>
    </w:p>
    <w:p w:rsidR="004B4116" w:rsidRPr="00146377" w:rsidRDefault="004B4116" w:rsidP="00AF04C9">
      <w:pPr>
        <w:autoSpaceDE w:val="0"/>
        <w:autoSpaceDN w:val="0"/>
        <w:adjustRightInd w:val="0"/>
        <w:spacing w:before="60"/>
        <w:ind w:left="567"/>
        <w:jc w:val="both"/>
        <w:rPr>
          <w:rFonts w:asciiTheme="minorHAnsi" w:hAnsiTheme="minorHAnsi" w:cstheme="minorHAnsi"/>
        </w:rPr>
      </w:pPr>
    </w:p>
    <w:p w:rsidR="009057E1" w:rsidRPr="00146377" w:rsidRDefault="009057E1" w:rsidP="009057E1">
      <w:pPr>
        <w:ind w:left="426"/>
        <w:rPr>
          <w:rFonts w:asciiTheme="minorHAnsi" w:hAnsiTheme="minorHAnsi" w:cstheme="minorHAnsi"/>
          <w:b/>
        </w:rPr>
      </w:pPr>
      <w:r w:rsidRPr="00146377">
        <w:rPr>
          <w:rFonts w:asciiTheme="minorHAnsi" w:hAnsiTheme="minorHAnsi" w:cstheme="minorHAnsi"/>
          <w:b/>
        </w:rPr>
        <w:t>Exkurzie:</w:t>
      </w:r>
    </w:p>
    <w:tbl>
      <w:tblPr>
        <w:tblStyle w:val="Mriekatabuky2"/>
        <w:tblW w:w="0" w:type="auto"/>
        <w:tblInd w:w="360" w:type="dxa"/>
        <w:tblLook w:val="04A0" w:firstRow="1" w:lastRow="0" w:firstColumn="1" w:lastColumn="0" w:noHBand="0" w:noVBand="1"/>
      </w:tblPr>
      <w:tblGrid>
        <w:gridCol w:w="4462"/>
        <w:gridCol w:w="5091"/>
      </w:tblGrid>
      <w:tr w:rsidR="009057E1" w:rsidRPr="00146377" w:rsidTr="005F4170">
        <w:trPr>
          <w:trHeight w:val="284"/>
        </w:trPr>
        <w:tc>
          <w:tcPr>
            <w:tcW w:w="4568" w:type="dxa"/>
            <w:vAlign w:val="center"/>
          </w:tcPr>
          <w:p w:rsidR="009057E1" w:rsidRPr="00146377" w:rsidRDefault="009057E1" w:rsidP="009057E1">
            <w:pPr>
              <w:ind w:left="66"/>
              <w:contextualSpacing/>
              <w:rPr>
                <w:rFonts w:asciiTheme="minorHAnsi" w:hAnsiTheme="minorHAnsi" w:cstheme="minorHAnsi"/>
              </w:rPr>
            </w:pPr>
            <w:r w:rsidRPr="00146377">
              <w:rPr>
                <w:rFonts w:asciiTheme="minorHAnsi" w:hAnsiTheme="minorHAnsi" w:cstheme="minorHAnsi"/>
              </w:rPr>
              <w:t xml:space="preserve">Volkswagen Bratislava </w:t>
            </w:r>
          </w:p>
        </w:tc>
        <w:tc>
          <w:tcPr>
            <w:tcW w:w="5211" w:type="dxa"/>
            <w:vAlign w:val="center"/>
          </w:tcPr>
          <w:p w:rsidR="009057E1" w:rsidRPr="00146377" w:rsidRDefault="009057E1" w:rsidP="009057E1">
            <w:pPr>
              <w:ind w:left="116"/>
              <w:rPr>
                <w:rFonts w:asciiTheme="minorHAnsi" w:hAnsiTheme="minorHAnsi" w:cstheme="minorHAnsi"/>
              </w:rPr>
            </w:pPr>
            <w:r w:rsidRPr="00146377">
              <w:rPr>
                <w:rFonts w:asciiTheme="minorHAnsi" w:hAnsiTheme="minorHAnsi" w:cstheme="minorHAnsi"/>
              </w:rPr>
              <w:t>Národná banka Slovenska – Bratislava</w:t>
            </w:r>
          </w:p>
        </w:tc>
      </w:tr>
      <w:tr w:rsidR="009057E1" w:rsidRPr="00146377" w:rsidTr="005F4170">
        <w:trPr>
          <w:trHeight w:val="284"/>
        </w:trPr>
        <w:tc>
          <w:tcPr>
            <w:tcW w:w="4568" w:type="dxa"/>
            <w:vAlign w:val="center"/>
          </w:tcPr>
          <w:p w:rsidR="009057E1" w:rsidRPr="00146377" w:rsidRDefault="009057E1" w:rsidP="009057E1">
            <w:pPr>
              <w:ind w:left="66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146377">
              <w:rPr>
                <w:rFonts w:asciiTheme="minorHAnsi" w:hAnsiTheme="minorHAnsi" w:cstheme="minorHAnsi"/>
              </w:rPr>
              <w:t>Kovostyl</w:t>
            </w:r>
            <w:proofErr w:type="spellEnd"/>
            <w:r w:rsidRPr="0014637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6377">
              <w:rPr>
                <w:rFonts w:asciiTheme="minorHAnsi" w:hAnsiTheme="minorHAnsi" w:cstheme="minorHAnsi"/>
              </w:rPr>
              <w:t>Uherské</w:t>
            </w:r>
            <w:proofErr w:type="spellEnd"/>
            <w:r w:rsidRPr="00146377">
              <w:rPr>
                <w:rFonts w:asciiTheme="minorHAnsi" w:hAnsiTheme="minorHAnsi" w:cstheme="minorHAnsi"/>
              </w:rPr>
              <w:t xml:space="preserve"> Hradište</w:t>
            </w:r>
          </w:p>
        </w:tc>
        <w:tc>
          <w:tcPr>
            <w:tcW w:w="5211" w:type="dxa"/>
            <w:vAlign w:val="center"/>
          </w:tcPr>
          <w:p w:rsidR="009057E1" w:rsidRPr="00146377" w:rsidRDefault="009057E1" w:rsidP="009057E1">
            <w:pPr>
              <w:ind w:left="116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146377">
              <w:rPr>
                <w:rFonts w:asciiTheme="minorHAnsi" w:hAnsiTheme="minorHAnsi" w:cstheme="minorHAnsi"/>
              </w:rPr>
              <w:t>Petrus</w:t>
            </w:r>
            <w:proofErr w:type="spellEnd"/>
            <w:r w:rsidRPr="00146377">
              <w:rPr>
                <w:rFonts w:asciiTheme="minorHAnsi" w:hAnsiTheme="minorHAnsi" w:cstheme="minorHAnsi"/>
              </w:rPr>
              <w:t xml:space="preserve"> – ručná výroba papiera – Prietrž </w:t>
            </w:r>
          </w:p>
        </w:tc>
      </w:tr>
      <w:tr w:rsidR="009057E1" w:rsidRPr="00146377" w:rsidTr="005F4170">
        <w:trPr>
          <w:trHeight w:val="284"/>
        </w:trPr>
        <w:tc>
          <w:tcPr>
            <w:tcW w:w="4568" w:type="dxa"/>
            <w:vAlign w:val="center"/>
          </w:tcPr>
          <w:p w:rsidR="009057E1" w:rsidRPr="00146377" w:rsidRDefault="009057E1" w:rsidP="009057E1">
            <w:pPr>
              <w:ind w:left="66"/>
              <w:contextualSpacing/>
              <w:rPr>
                <w:rFonts w:asciiTheme="minorHAnsi" w:hAnsiTheme="minorHAnsi" w:cstheme="minorHAnsi"/>
              </w:rPr>
            </w:pPr>
            <w:r w:rsidRPr="00146377">
              <w:rPr>
                <w:rFonts w:asciiTheme="minorHAnsi" w:hAnsiTheme="minorHAnsi" w:cstheme="minorHAnsi"/>
              </w:rPr>
              <w:t xml:space="preserve">OC </w:t>
            </w:r>
            <w:proofErr w:type="spellStart"/>
            <w:r w:rsidRPr="00146377">
              <w:rPr>
                <w:rFonts w:asciiTheme="minorHAnsi" w:hAnsiTheme="minorHAnsi" w:cstheme="minorHAnsi"/>
              </w:rPr>
              <w:t>Laugarício</w:t>
            </w:r>
            <w:proofErr w:type="spellEnd"/>
          </w:p>
        </w:tc>
        <w:tc>
          <w:tcPr>
            <w:tcW w:w="5211" w:type="dxa"/>
            <w:vAlign w:val="center"/>
          </w:tcPr>
          <w:p w:rsidR="009057E1" w:rsidRPr="00146377" w:rsidRDefault="009057E1" w:rsidP="009057E1">
            <w:pPr>
              <w:ind w:left="116"/>
              <w:rPr>
                <w:rFonts w:asciiTheme="minorHAnsi" w:hAnsiTheme="minorHAnsi" w:cstheme="minorHAnsi"/>
              </w:rPr>
            </w:pPr>
            <w:r w:rsidRPr="00146377">
              <w:rPr>
                <w:rFonts w:asciiTheme="minorHAnsi" w:hAnsiTheme="minorHAnsi" w:cstheme="minorHAnsi"/>
              </w:rPr>
              <w:t>Okresný súd Trenčín</w:t>
            </w:r>
          </w:p>
        </w:tc>
      </w:tr>
      <w:tr w:rsidR="009057E1" w:rsidRPr="00146377" w:rsidTr="005F4170">
        <w:trPr>
          <w:trHeight w:val="284"/>
        </w:trPr>
        <w:tc>
          <w:tcPr>
            <w:tcW w:w="4568" w:type="dxa"/>
            <w:vAlign w:val="center"/>
          </w:tcPr>
          <w:p w:rsidR="009057E1" w:rsidRPr="00146377" w:rsidRDefault="009057E1" w:rsidP="009057E1">
            <w:pPr>
              <w:ind w:left="66"/>
              <w:contextualSpacing/>
              <w:rPr>
                <w:rFonts w:asciiTheme="minorHAnsi" w:hAnsiTheme="minorHAnsi" w:cstheme="minorHAnsi"/>
              </w:rPr>
            </w:pPr>
            <w:r w:rsidRPr="00146377">
              <w:rPr>
                <w:rFonts w:asciiTheme="minorHAnsi" w:hAnsiTheme="minorHAnsi" w:cstheme="minorHAnsi"/>
              </w:rPr>
              <w:t>Burza cenných papierov Bratislava</w:t>
            </w:r>
          </w:p>
        </w:tc>
        <w:tc>
          <w:tcPr>
            <w:tcW w:w="5211" w:type="dxa"/>
            <w:vAlign w:val="center"/>
          </w:tcPr>
          <w:p w:rsidR="009057E1" w:rsidRPr="00146377" w:rsidRDefault="009057E1" w:rsidP="009057E1">
            <w:pPr>
              <w:ind w:left="116"/>
              <w:contextualSpacing/>
              <w:rPr>
                <w:rFonts w:asciiTheme="minorHAnsi" w:hAnsiTheme="minorHAnsi" w:cstheme="minorHAnsi"/>
              </w:rPr>
            </w:pPr>
            <w:r w:rsidRPr="00146377">
              <w:rPr>
                <w:rFonts w:asciiTheme="minorHAnsi" w:hAnsiTheme="minorHAnsi" w:cstheme="minorHAnsi"/>
              </w:rPr>
              <w:t xml:space="preserve">Moravské sklárne Strání - </w:t>
            </w:r>
            <w:proofErr w:type="spellStart"/>
            <w:r w:rsidRPr="00146377">
              <w:rPr>
                <w:rFonts w:asciiTheme="minorHAnsi" w:hAnsiTheme="minorHAnsi" w:cstheme="minorHAnsi"/>
              </w:rPr>
              <w:t>Květná</w:t>
            </w:r>
            <w:proofErr w:type="spellEnd"/>
          </w:p>
        </w:tc>
      </w:tr>
      <w:tr w:rsidR="009057E1" w:rsidRPr="00146377" w:rsidTr="005F4170">
        <w:trPr>
          <w:trHeight w:val="284"/>
        </w:trPr>
        <w:tc>
          <w:tcPr>
            <w:tcW w:w="4568" w:type="dxa"/>
            <w:vAlign w:val="center"/>
          </w:tcPr>
          <w:p w:rsidR="009057E1" w:rsidRPr="00146377" w:rsidRDefault="009057E1" w:rsidP="009057E1">
            <w:pPr>
              <w:ind w:left="66"/>
              <w:contextualSpacing/>
              <w:rPr>
                <w:rFonts w:asciiTheme="minorHAnsi" w:hAnsiTheme="minorHAnsi" w:cstheme="minorHAnsi"/>
              </w:rPr>
            </w:pPr>
            <w:r w:rsidRPr="00146377">
              <w:rPr>
                <w:rFonts w:asciiTheme="minorHAnsi" w:hAnsiTheme="minorHAnsi" w:cstheme="minorHAnsi"/>
              </w:rPr>
              <w:t>Slovenská národná rada Bratislava</w:t>
            </w:r>
          </w:p>
        </w:tc>
        <w:tc>
          <w:tcPr>
            <w:tcW w:w="5211" w:type="dxa"/>
            <w:vAlign w:val="center"/>
          </w:tcPr>
          <w:p w:rsidR="009057E1" w:rsidRPr="00146377" w:rsidRDefault="009057E1" w:rsidP="009057E1">
            <w:pPr>
              <w:ind w:left="116"/>
              <w:contextualSpacing/>
              <w:rPr>
                <w:rFonts w:asciiTheme="minorHAnsi" w:hAnsiTheme="minorHAnsi" w:cstheme="minorHAnsi"/>
              </w:rPr>
            </w:pPr>
            <w:r w:rsidRPr="00146377">
              <w:rPr>
                <w:rFonts w:asciiTheme="minorHAnsi" w:hAnsiTheme="minorHAnsi" w:cstheme="minorHAnsi"/>
              </w:rPr>
              <w:t>Pamiatky Viedne</w:t>
            </w:r>
          </w:p>
        </w:tc>
      </w:tr>
      <w:tr w:rsidR="009057E1" w:rsidRPr="00146377" w:rsidTr="005F4170">
        <w:trPr>
          <w:trHeight w:val="284"/>
        </w:trPr>
        <w:tc>
          <w:tcPr>
            <w:tcW w:w="4568" w:type="dxa"/>
            <w:vAlign w:val="center"/>
          </w:tcPr>
          <w:p w:rsidR="009057E1" w:rsidRPr="00146377" w:rsidRDefault="009057E1" w:rsidP="009057E1">
            <w:pPr>
              <w:ind w:left="66"/>
              <w:contextualSpacing/>
              <w:rPr>
                <w:rFonts w:asciiTheme="minorHAnsi" w:hAnsiTheme="minorHAnsi" w:cstheme="minorHAnsi"/>
              </w:rPr>
            </w:pPr>
            <w:r w:rsidRPr="00146377">
              <w:rPr>
                <w:rFonts w:asciiTheme="minorHAnsi" w:hAnsiTheme="minorHAnsi" w:cstheme="minorHAnsi"/>
              </w:rPr>
              <w:t>Pamiatky Trenčína</w:t>
            </w:r>
          </w:p>
        </w:tc>
        <w:tc>
          <w:tcPr>
            <w:tcW w:w="5211" w:type="dxa"/>
            <w:vAlign w:val="center"/>
          </w:tcPr>
          <w:p w:rsidR="009057E1" w:rsidRPr="00146377" w:rsidRDefault="008B6DC4" w:rsidP="009057E1">
            <w:pPr>
              <w:ind w:left="116"/>
              <w:contextualSpacing/>
              <w:rPr>
                <w:rFonts w:asciiTheme="minorHAnsi" w:hAnsiTheme="minorHAnsi" w:cstheme="minorHAnsi"/>
              </w:rPr>
            </w:pPr>
            <w:r w:rsidRPr="00146377">
              <w:rPr>
                <w:rFonts w:asciiTheme="minorHAnsi" w:hAnsiTheme="minorHAnsi" w:cstheme="minorHAnsi"/>
              </w:rPr>
              <w:t xml:space="preserve">LKW </w:t>
            </w:r>
            <w:proofErr w:type="spellStart"/>
            <w:r w:rsidR="009057E1" w:rsidRPr="00146377">
              <w:rPr>
                <w:rFonts w:asciiTheme="minorHAnsi" w:hAnsiTheme="minorHAnsi" w:cstheme="minorHAnsi"/>
              </w:rPr>
              <w:t>Walter</w:t>
            </w:r>
            <w:proofErr w:type="spellEnd"/>
            <w:r w:rsidR="009057E1" w:rsidRPr="00146377">
              <w:rPr>
                <w:rFonts w:asciiTheme="minorHAnsi" w:hAnsiTheme="minorHAnsi" w:cstheme="minorHAnsi"/>
              </w:rPr>
              <w:t xml:space="preserve"> – špedičná firma Viedeň</w:t>
            </w:r>
          </w:p>
        </w:tc>
      </w:tr>
      <w:tr w:rsidR="009057E1" w:rsidRPr="00146377" w:rsidTr="005F4170">
        <w:trPr>
          <w:trHeight w:val="284"/>
        </w:trPr>
        <w:tc>
          <w:tcPr>
            <w:tcW w:w="4568" w:type="dxa"/>
            <w:vAlign w:val="center"/>
          </w:tcPr>
          <w:p w:rsidR="009057E1" w:rsidRPr="00146377" w:rsidRDefault="009057E1" w:rsidP="009057E1">
            <w:pPr>
              <w:ind w:left="66"/>
              <w:contextualSpacing/>
              <w:rPr>
                <w:rFonts w:asciiTheme="minorHAnsi" w:hAnsiTheme="minorHAnsi" w:cstheme="minorHAnsi"/>
              </w:rPr>
            </w:pPr>
            <w:r w:rsidRPr="00146377">
              <w:rPr>
                <w:rFonts w:asciiTheme="minorHAnsi" w:hAnsiTheme="minorHAnsi" w:cstheme="minorHAnsi"/>
              </w:rPr>
              <w:t>Pamätná izba Jána Smreka Melčice - Lieskové</w:t>
            </w:r>
          </w:p>
        </w:tc>
        <w:tc>
          <w:tcPr>
            <w:tcW w:w="5211" w:type="dxa"/>
            <w:vAlign w:val="center"/>
          </w:tcPr>
          <w:p w:rsidR="009057E1" w:rsidRPr="00146377" w:rsidRDefault="009057E1" w:rsidP="009057E1">
            <w:pPr>
              <w:ind w:left="116"/>
              <w:contextualSpacing/>
              <w:rPr>
                <w:rFonts w:asciiTheme="minorHAnsi" w:hAnsiTheme="minorHAnsi" w:cstheme="minorHAnsi"/>
              </w:rPr>
            </w:pPr>
            <w:r w:rsidRPr="00146377">
              <w:rPr>
                <w:rFonts w:asciiTheme="minorHAnsi" w:hAnsiTheme="minorHAnsi" w:cstheme="minorHAnsi"/>
              </w:rPr>
              <w:t>Červený Kameň</w:t>
            </w:r>
            <w:r w:rsidR="00B04199" w:rsidRPr="00146377">
              <w:rPr>
                <w:rFonts w:asciiTheme="minorHAnsi" w:hAnsiTheme="minorHAnsi" w:cstheme="minorHAnsi"/>
              </w:rPr>
              <w:t xml:space="preserve"> - hrad</w:t>
            </w:r>
          </w:p>
        </w:tc>
      </w:tr>
      <w:tr w:rsidR="009057E1" w:rsidRPr="00146377" w:rsidTr="005F4170">
        <w:trPr>
          <w:trHeight w:val="284"/>
        </w:trPr>
        <w:tc>
          <w:tcPr>
            <w:tcW w:w="4568" w:type="dxa"/>
            <w:vAlign w:val="center"/>
          </w:tcPr>
          <w:p w:rsidR="009057E1" w:rsidRPr="00146377" w:rsidRDefault="009057E1" w:rsidP="009057E1">
            <w:pPr>
              <w:ind w:left="66"/>
              <w:contextualSpacing/>
              <w:rPr>
                <w:rFonts w:asciiTheme="minorHAnsi" w:hAnsiTheme="minorHAnsi" w:cstheme="minorHAnsi"/>
              </w:rPr>
            </w:pPr>
            <w:r w:rsidRPr="00146377">
              <w:rPr>
                <w:rFonts w:asciiTheme="minorHAnsi" w:hAnsiTheme="minorHAnsi" w:cstheme="minorHAnsi"/>
              </w:rPr>
              <w:t>Bratislavský hrad</w:t>
            </w:r>
          </w:p>
        </w:tc>
        <w:tc>
          <w:tcPr>
            <w:tcW w:w="5211" w:type="dxa"/>
            <w:vAlign w:val="center"/>
          </w:tcPr>
          <w:p w:rsidR="009057E1" w:rsidRPr="00146377" w:rsidRDefault="009057E1" w:rsidP="009057E1">
            <w:pPr>
              <w:ind w:left="116"/>
              <w:contextualSpacing/>
              <w:rPr>
                <w:rFonts w:asciiTheme="minorHAnsi" w:hAnsiTheme="minorHAnsi" w:cstheme="minorHAnsi"/>
              </w:rPr>
            </w:pPr>
            <w:r w:rsidRPr="00146377">
              <w:rPr>
                <w:rFonts w:asciiTheme="minorHAnsi" w:hAnsiTheme="minorHAnsi" w:cstheme="minorHAnsi"/>
              </w:rPr>
              <w:t xml:space="preserve">Verejná knižnica M. </w:t>
            </w:r>
            <w:proofErr w:type="spellStart"/>
            <w:r w:rsidRPr="00146377">
              <w:rPr>
                <w:rFonts w:asciiTheme="minorHAnsi" w:hAnsiTheme="minorHAnsi" w:cstheme="minorHAnsi"/>
              </w:rPr>
              <w:t>Rešetku</w:t>
            </w:r>
            <w:proofErr w:type="spellEnd"/>
            <w:r w:rsidRPr="00146377">
              <w:rPr>
                <w:rFonts w:asciiTheme="minorHAnsi" w:hAnsiTheme="minorHAnsi" w:cstheme="minorHAnsi"/>
              </w:rPr>
              <w:t xml:space="preserve"> v Trenčíne</w:t>
            </w:r>
          </w:p>
        </w:tc>
      </w:tr>
      <w:tr w:rsidR="009057E1" w:rsidRPr="00146377" w:rsidTr="005F4170">
        <w:trPr>
          <w:trHeight w:val="284"/>
        </w:trPr>
        <w:tc>
          <w:tcPr>
            <w:tcW w:w="4568" w:type="dxa"/>
            <w:vAlign w:val="center"/>
          </w:tcPr>
          <w:p w:rsidR="009057E1" w:rsidRPr="00146377" w:rsidRDefault="009057E1" w:rsidP="009057E1">
            <w:pPr>
              <w:ind w:left="66"/>
              <w:contextualSpacing/>
              <w:rPr>
                <w:rFonts w:asciiTheme="minorHAnsi" w:hAnsiTheme="minorHAnsi" w:cstheme="minorHAnsi"/>
              </w:rPr>
            </w:pPr>
            <w:r w:rsidRPr="00146377">
              <w:rPr>
                <w:rFonts w:asciiTheme="minorHAnsi" w:hAnsiTheme="minorHAnsi" w:cstheme="minorHAnsi"/>
              </w:rPr>
              <w:t>Mincovňa Kremnica</w:t>
            </w:r>
          </w:p>
        </w:tc>
        <w:tc>
          <w:tcPr>
            <w:tcW w:w="5211" w:type="dxa"/>
            <w:vAlign w:val="center"/>
          </w:tcPr>
          <w:p w:rsidR="009057E1" w:rsidRPr="00146377" w:rsidRDefault="009057E1" w:rsidP="009057E1">
            <w:pPr>
              <w:ind w:left="116"/>
              <w:contextualSpacing/>
              <w:rPr>
                <w:rFonts w:asciiTheme="minorHAnsi" w:hAnsiTheme="minorHAnsi" w:cstheme="minorHAnsi"/>
              </w:rPr>
            </w:pPr>
            <w:r w:rsidRPr="00146377">
              <w:rPr>
                <w:rFonts w:asciiTheme="minorHAnsi" w:hAnsiTheme="minorHAnsi" w:cstheme="minorHAnsi"/>
              </w:rPr>
              <w:t>KIA Žilina</w:t>
            </w:r>
          </w:p>
        </w:tc>
      </w:tr>
      <w:tr w:rsidR="009057E1" w:rsidRPr="00146377" w:rsidTr="00ED01F8">
        <w:trPr>
          <w:trHeight w:val="444"/>
        </w:trPr>
        <w:tc>
          <w:tcPr>
            <w:tcW w:w="4568" w:type="dxa"/>
            <w:vAlign w:val="center"/>
          </w:tcPr>
          <w:p w:rsidR="009057E1" w:rsidRPr="00146377" w:rsidRDefault="009057E1" w:rsidP="009057E1">
            <w:pPr>
              <w:ind w:left="66"/>
              <w:contextualSpacing/>
              <w:rPr>
                <w:rFonts w:asciiTheme="minorHAnsi" w:hAnsiTheme="minorHAnsi" w:cstheme="minorHAnsi"/>
              </w:rPr>
            </w:pPr>
            <w:r w:rsidRPr="00146377">
              <w:rPr>
                <w:rFonts w:asciiTheme="minorHAnsi" w:hAnsiTheme="minorHAnsi" w:cstheme="minorHAnsi"/>
              </w:rPr>
              <w:t>Sociálna poisťovňa Trenčín</w:t>
            </w:r>
          </w:p>
        </w:tc>
        <w:tc>
          <w:tcPr>
            <w:tcW w:w="5211" w:type="dxa"/>
            <w:vAlign w:val="center"/>
          </w:tcPr>
          <w:p w:rsidR="009057E1" w:rsidRPr="00146377" w:rsidRDefault="009057E1" w:rsidP="009057E1">
            <w:pPr>
              <w:ind w:left="116"/>
              <w:contextualSpacing/>
              <w:rPr>
                <w:rFonts w:asciiTheme="minorHAnsi" w:hAnsiTheme="minorHAnsi" w:cstheme="minorHAnsi"/>
              </w:rPr>
            </w:pPr>
            <w:r w:rsidRPr="00146377">
              <w:rPr>
                <w:rFonts w:asciiTheme="minorHAnsi" w:hAnsiTheme="minorHAnsi" w:cstheme="minorHAnsi"/>
              </w:rPr>
              <w:t>ACCORD, a. s. Trenčín</w:t>
            </w:r>
          </w:p>
        </w:tc>
      </w:tr>
      <w:tr w:rsidR="009057E1" w:rsidRPr="00146377" w:rsidTr="005F4170">
        <w:trPr>
          <w:trHeight w:val="284"/>
        </w:trPr>
        <w:tc>
          <w:tcPr>
            <w:tcW w:w="4568" w:type="dxa"/>
            <w:vAlign w:val="center"/>
          </w:tcPr>
          <w:p w:rsidR="009057E1" w:rsidRPr="00146377" w:rsidRDefault="009057E1" w:rsidP="009057E1">
            <w:pPr>
              <w:ind w:left="66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146377">
              <w:rPr>
                <w:rFonts w:asciiTheme="minorHAnsi" w:hAnsiTheme="minorHAnsi" w:cstheme="minorHAnsi"/>
              </w:rPr>
              <w:t>Hella</w:t>
            </w:r>
            <w:proofErr w:type="spellEnd"/>
          </w:p>
        </w:tc>
        <w:tc>
          <w:tcPr>
            <w:tcW w:w="5211" w:type="dxa"/>
            <w:vAlign w:val="center"/>
          </w:tcPr>
          <w:p w:rsidR="009057E1" w:rsidRPr="00146377" w:rsidRDefault="009057E1" w:rsidP="009057E1">
            <w:pPr>
              <w:ind w:left="116"/>
              <w:contextualSpacing/>
              <w:rPr>
                <w:rFonts w:asciiTheme="minorHAnsi" w:hAnsiTheme="minorHAnsi" w:cstheme="minorHAnsi"/>
              </w:rPr>
            </w:pPr>
            <w:r w:rsidRPr="00146377">
              <w:rPr>
                <w:rFonts w:asciiTheme="minorHAnsi" w:hAnsiTheme="minorHAnsi" w:cstheme="minorHAnsi"/>
              </w:rPr>
              <w:t>Galérie M. A. Bazovského</w:t>
            </w:r>
          </w:p>
        </w:tc>
      </w:tr>
      <w:tr w:rsidR="00B04199" w:rsidRPr="00146377" w:rsidTr="005F4170">
        <w:trPr>
          <w:trHeight w:val="284"/>
        </w:trPr>
        <w:tc>
          <w:tcPr>
            <w:tcW w:w="4568" w:type="dxa"/>
            <w:vAlign w:val="center"/>
          </w:tcPr>
          <w:p w:rsidR="00B04199" w:rsidRPr="00146377" w:rsidRDefault="00B04199" w:rsidP="009057E1">
            <w:pPr>
              <w:ind w:left="66"/>
              <w:contextualSpacing/>
              <w:rPr>
                <w:rFonts w:asciiTheme="minorHAnsi" w:hAnsiTheme="minorHAnsi" w:cstheme="minorHAnsi"/>
              </w:rPr>
            </w:pPr>
            <w:r w:rsidRPr="00146377">
              <w:rPr>
                <w:rFonts w:asciiTheme="minorHAnsi" w:hAnsiTheme="minorHAnsi" w:cstheme="minorHAnsi"/>
              </w:rPr>
              <w:t>Exkurzia Rakúsko a Nemecko</w:t>
            </w:r>
          </w:p>
        </w:tc>
        <w:tc>
          <w:tcPr>
            <w:tcW w:w="5211" w:type="dxa"/>
            <w:vAlign w:val="center"/>
          </w:tcPr>
          <w:p w:rsidR="00B04199" w:rsidRPr="00146377" w:rsidRDefault="008B6DC4" w:rsidP="009057E1">
            <w:pPr>
              <w:ind w:left="116"/>
              <w:contextualSpacing/>
              <w:rPr>
                <w:rFonts w:asciiTheme="minorHAnsi" w:hAnsiTheme="minorHAnsi" w:cstheme="minorHAnsi"/>
              </w:rPr>
            </w:pPr>
            <w:r w:rsidRPr="00146377">
              <w:rPr>
                <w:rFonts w:asciiTheme="minorHAnsi" w:hAnsiTheme="minorHAnsi" w:cstheme="minorHAnsi"/>
              </w:rPr>
              <w:t>Ústav na výkon trestu a odňatia slobody a Ústav na výkon väzby Ilava</w:t>
            </w:r>
          </w:p>
        </w:tc>
      </w:tr>
      <w:tr w:rsidR="000E7790" w:rsidRPr="00146377" w:rsidTr="005F4170">
        <w:trPr>
          <w:trHeight w:val="284"/>
        </w:trPr>
        <w:tc>
          <w:tcPr>
            <w:tcW w:w="4568" w:type="dxa"/>
            <w:vAlign w:val="center"/>
          </w:tcPr>
          <w:p w:rsidR="000E7790" w:rsidRPr="00146377" w:rsidRDefault="000E7790" w:rsidP="009057E1">
            <w:pPr>
              <w:ind w:left="66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146377">
              <w:rPr>
                <w:rFonts w:asciiTheme="minorHAnsi" w:hAnsiTheme="minorHAnsi" w:cstheme="minorHAnsi"/>
              </w:rPr>
              <w:t>Gabor</w:t>
            </w:r>
            <w:proofErr w:type="spellEnd"/>
            <w:r w:rsidRPr="00146377">
              <w:rPr>
                <w:rFonts w:asciiTheme="minorHAnsi" w:hAnsiTheme="minorHAnsi" w:cstheme="minorHAnsi"/>
              </w:rPr>
              <w:t xml:space="preserve"> Bánovce nad Bebravou</w:t>
            </w:r>
          </w:p>
        </w:tc>
        <w:tc>
          <w:tcPr>
            <w:tcW w:w="5211" w:type="dxa"/>
            <w:vAlign w:val="center"/>
          </w:tcPr>
          <w:p w:rsidR="000E7790" w:rsidRPr="00146377" w:rsidRDefault="007E236F" w:rsidP="007D1AC7">
            <w:pPr>
              <w:ind w:left="116"/>
              <w:contextualSpacing/>
            </w:pPr>
            <w:r w:rsidRPr="007D1AC7">
              <w:rPr>
                <w:rFonts w:asciiTheme="minorHAnsi" w:hAnsiTheme="minorHAnsi" w:cstheme="minorHAnsi"/>
              </w:rPr>
              <w:t>Slovanské</w:t>
            </w:r>
            <w:r w:rsidRPr="00146377">
              <w:t xml:space="preserve"> múzeum </w:t>
            </w:r>
            <w:proofErr w:type="spellStart"/>
            <w:r w:rsidRPr="00146377">
              <w:t>A.S.Puškina</w:t>
            </w:r>
            <w:proofErr w:type="spellEnd"/>
          </w:p>
        </w:tc>
      </w:tr>
      <w:tr w:rsidR="00474138" w:rsidRPr="00146377" w:rsidTr="005F4170">
        <w:trPr>
          <w:trHeight w:val="284"/>
        </w:trPr>
        <w:tc>
          <w:tcPr>
            <w:tcW w:w="4568" w:type="dxa"/>
            <w:vAlign w:val="center"/>
          </w:tcPr>
          <w:p w:rsidR="00474138" w:rsidRPr="00146377" w:rsidRDefault="00474138" w:rsidP="009057E1">
            <w:pPr>
              <w:ind w:left="66"/>
              <w:contextualSpacing/>
              <w:rPr>
                <w:rFonts w:asciiTheme="minorHAnsi" w:hAnsiTheme="minorHAnsi" w:cstheme="minorHAnsi"/>
              </w:rPr>
            </w:pPr>
            <w:r w:rsidRPr="00146377">
              <w:rPr>
                <w:rFonts w:asciiTheme="minorHAnsi" w:hAnsiTheme="minorHAnsi" w:cstheme="minorHAnsi"/>
              </w:rPr>
              <w:t>Múzeum holokaustu v Seredi</w:t>
            </w:r>
          </w:p>
        </w:tc>
        <w:tc>
          <w:tcPr>
            <w:tcW w:w="5211" w:type="dxa"/>
            <w:vAlign w:val="center"/>
          </w:tcPr>
          <w:p w:rsidR="00474138" w:rsidRPr="00146377" w:rsidRDefault="008B6DC4" w:rsidP="009057E1">
            <w:pPr>
              <w:ind w:left="116"/>
              <w:contextualSpacing/>
              <w:rPr>
                <w:rFonts w:asciiTheme="minorHAnsi" w:hAnsiTheme="minorHAnsi" w:cstheme="minorHAnsi"/>
              </w:rPr>
            </w:pPr>
            <w:r w:rsidRPr="00146377">
              <w:rPr>
                <w:rFonts w:asciiTheme="minorHAnsi" w:hAnsiTheme="minorHAnsi" w:cstheme="minorHAnsi"/>
              </w:rPr>
              <w:t>PIMA s. r. o.</w:t>
            </w:r>
          </w:p>
        </w:tc>
      </w:tr>
    </w:tbl>
    <w:p w:rsidR="009057E1" w:rsidRPr="00146377" w:rsidRDefault="009057E1" w:rsidP="009057E1">
      <w:pPr>
        <w:rPr>
          <w:rFonts w:asciiTheme="minorHAnsi" w:hAnsiTheme="minorHAnsi" w:cstheme="minorHAnsi"/>
        </w:rPr>
      </w:pPr>
    </w:p>
    <w:p w:rsidR="009057E1" w:rsidRPr="00146377" w:rsidRDefault="009057E1" w:rsidP="009057E1">
      <w:pPr>
        <w:rPr>
          <w:rFonts w:asciiTheme="minorHAnsi" w:hAnsiTheme="minorHAnsi" w:cstheme="minorHAnsi"/>
        </w:rPr>
      </w:pPr>
    </w:p>
    <w:p w:rsidR="009057E1" w:rsidRPr="00146377" w:rsidRDefault="009057E1" w:rsidP="009057E1">
      <w:pPr>
        <w:ind w:left="426"/>
        <w:rPr>
          <w:rFonts w:asciiTheme="minorHAnsi" w:hAnsiTheme="minorHAnsi" w:cstheme="minorHAnsi"/>
          <w:b/>
        </w:rPr>
      </w:pPr>
      <w:r w:rsidRPr="00146377">
        <w:rPr>
          <w:rFonts w:asciiTheme="minorHAnsi" w:hAnsiTheme="minorHAnsi" w:cstheme="minorHAnsi"/>
          <w:b/>
        </w:rPr>
        <w:t>Divadelné a filmové predstavenia:</w:t>
      </w:r>
    </w:p>
    <w:p w:rsidR="00D33AD1" w:rsidRPr="00146377" w:rsidRDefault="00D33AD1" w:rsidP="007A42E2">
      <w:pPr>
        <w:pStyle w:val="Odsekzoznamu"/>
        <w:ind w:left="1146"/>
        <w:jc w:val="both"/>
        <w:rPr>
          <w:rFonts w:asciiTheme="minorHAnsi" w:hAnsiTheme="minorHAnsi" w:cstheme="minorHAnsi"/>
        </w:rPr>
      </w:pPr>
    </w:p>
    <w:p w:rsidR="007A42E2" w:rsidRPr="00146377" w:rsidRDefault="007A42E2" w:rsidP="007A42E2">
      <w:pPr>
        <w:pStyle w:val="Odsekzoznamu"/>
        <w:numPr>
          <w:ilvl w:val="0"/>
          <w:numId w:val="34"/>
        </w:numPr>
        <w:jc w:val="both"/>
        <w:rPr>
          <w:rFonts w:asciiTheme="minorHAnsi" w:hAnsiTheme="minorHAnsi" w:cstheme="minorHAnsi"/>
          <w:lang w:eastAsia="en-US"/>
        </w:rPr>
      </w:pPr>
      <w:r w:rsidRPr="00146377">
        <w:rPr>
          <w:rFonts w:asciiTheme="minorHAnsi" w:hAnsiTheme="minorHAnsi" w:cstheme="minorHAnsi"/>
        </w:rPr>
        <w:t xml:space="preserve">22.3.2018 sa žiaci II.D zúčastnili divadelného predstavenia v anglickom jazyku v Bratislave na predstavení My </w:t>
      </w:r>
      <w:proofErr w:type="spellStart"/>
      <w:r w:rsidRPr="00146377">
        <w:rPr>
          <w:rFonts w:asciiTheme="minorHAnsi" w:hAnsiTheme="minorHAnsi" w:cstheme="minorHAnsi"/>
        </w:rPr>
        <w:t>Sister</w:t>
      </w:r>
      <w:proofErr w:type="spellEnd"/>
      <w:r w:rsidRPr="00146377">
        <w:rPr>
          <w:rFonts w:asciiTheme="minorHAnsi" w:hAnsiTheme="minorHAnsi" w:cstheme="minorHAnsi"/>
        </w:rPr>
        <w:t xml:space="preserve"> Syria:  </w:t>
      </w:r>
      <w:proofErr w:type="spellStart"/>
      <w:r w:rsidRPr="00146377">
        <w:rPr>
          <w:rFonts w:asciiTheme="minorHAnsi" w:hAnsiTheme="minorHAnsi" w:cstheme="minorHAnsi"/>
        </w:rPr>
        <w:t>zodp</w:t>
      </w:r>
      <w:proofErr w:type="spellEnd"/>
      <w:r w:rsidRPr="00146377">
        <w:rPr>
          <w:rFonts w:asciiTheme="minorHAnsi" w:hAnsiTheme="minorHAnsi" w:cstheme="minorHAnsi"/>
        </w:rPr>
        <w:t xml:space="preserve">. p. </w:t>
      </w:r>
      <w:proofErr w:type="spellStart"/>
      <w:r w:rsidRPr="00146377">
        <w:rPr>
          <w:rFonts w:asciiTheme="minorHAnsi" w:hAnsiTheme="minorHAnsi" w:cstheme="minorHAnsi"/>
        </w:rPr>
        <w:t>Čačková</w:t>
      </w:r>
      <w:proofErr w:type="spellEnd"/>
      <w:r w:rsidRPr="00146377">
        <w:rPr>
          <w:rFonts w:asciiTheme="minorHAnsi" w:hAnsiTheme="minorHAnsi" w:cstheme="minorHAnsi"/>
        </w:rPr>
        <w:t>.</w:t>
      </w:r>
    </w:p>
    <w:p w:rsidR="007A42E2" w:rsidRPr="00146377" w:rsidRDefault="007A42E2" w:rsidP="007A42E2">
      <w:pPr>
        <w:pStyle w:val="Odsekzoznamu"/>
        <w:numPr>
          <w:ilvl w:val="0"/>
          <w:numId w:val="34"/>
        </w:numPr>
        <w:jc w:val="both"/>
        <w:rPr>
          <w:rFonts w:asciiTheme="minorHAnsi" w:hAnsiTheme="minorHAnsi" w:cstheme="minorHAnsi"/>
          <w:lang w:eastAsia="en-US"/>
        </w:rPr>
      </w:pPr>
      <w:r w:rsidRPr="00146377">
        <w:rPr>
          <w:rFonts w:asciiTheme="minorHAnsi" w:hAnsiTheme="minorHAnsi" w:cstheme="minorHAnsi"/>
        </w:rPr>
        <w:t xml:space="preserve">Vo februári sa žiaci III.C a II.D zúčastnili divadelného predstavenia v anglickom jazyku v Žiline na predstavení Oliver Twist: </w:t>
      </w:r>
      <w:proofErr w:type="spellStart"/>
      <w:r w:rsidRPr="00146377">
        <w:rPr>
          <w:rFonts w:asciiTheme="minorHAnsi" w:hAnsiTheme="minorHAnsi" w:cstheme="minorHAnsi"/>
        </w:rPr>
        <w:t>zodp</w:t>
      </w:r>
      <w:proofErr w:type="spellEnd"/>
      <w:r w:rsidRPr="00146377">
        <w:rPr>
          <w:rFonts w:asciiTheme="minorHAnsi" w:hAnsiTheme="minorHAnsi" w:cstheme="minorHAnsi"/>
        </w:rPr>
        <w:t>. p. Zelinová.</w:t>
      </w:r>
    </w:p>
    <w:p w:rsidR="008777CD" w:rsidRPr="00146377" w:rsidRDefault="008777CD" w:rsidP="00275438">
      <w:pPr>
        <w:pStyle w:val="Odsekzoznamu"/>
        <w:numPr>
          <w:ilvl w:val="0"/>
          <w:numId w:val="34"/>
        </w:numPr>
        <w:jc w:val="both"/>
        <w:rPr>
          <w:rFonts w:asciiTheme="minorHAnsi" w:hAnsiTheme="minorHAnsi" w:cstheme="minorHAnsi"/>
          <w:lang w:eastAsia="sk-SK"/>
        </w:rPr>
      </w:pPr>
      <w:r w:rsidRPr="00146377">
        <w:rPr>
          <w:rFonts w:asciiTheme="minorHAnsi" w:hAnsiTheme="minorHAnsi" w:cstheme="minorHAnsi"/>
        </w:rPr>
        <w:t xml:space="preserve">Február 2018 – žiaci II. D a III: B sa zúčastnili na divadelnom predstavení „Kým kohút nezaspieva“ v Divadle Andreja </w:t>
      </w:r>
      <w:proofErr w:type="spellStart"/>
      <w:r w:rsidRPr="00146377">
        <w:rPr>
          <w:rFonts w:asciiTheme="minorHAnsi" w:hAnsiTheme="minorHAnsi" w:cstheme="minorHAnsi"/>
        </w:rPr>
        <w:t>Bagara</w:t>
      </w:r>
      <w:proofErr w:type="spellEnd"/>
      <w:r w:rsidRPr="00146377">
        <w:rPr>
          <w:rFonts w:asciiTheme="minorHAnsi" w:hAnsiTheme="minorHAnsi" w:cstheme="minorHAnsi"/>
        </w:rPr>
        <w:t xml:space="preserve"> v Nitre pod vedením Mgr. L. </w:t>
      </w:r>
      <w:proofErr w:type="spellStart"/>
      <w:r w:rsidRPr="00146377">
        <w:rPr>
          <w:rFonts w:asciiTheme="minorHAnsi" w:hAnsiTheme="minorHAnsi" w:cstheme="minorHAnsi"/>
        </w:rPr>
        <w:t>Hagarovej</w:t>
      </w:r>
      <w:proofErr w:type="spellEnd"/>
      <w:r w:rsidRPr="00146377">
        <w:rPr>
          <w:rFonts w:asciiTheme="minorHAnsi" w:hAnsiTheme="minorHAnsi" w:cstheme="minorHAnsi"/>
        </w:rPr>
        <w:t xml:space="preserve">, Ing. V. </w:t>
      </w:r>
      <w:proofErr w:type="spellStart"/>
      <w:r w:rsidRPr="00146377">
        <w:rPr>
          <w:rFonts w:asciiTheme="minorHAnsi" w:hAnsiTheme="minorHAnsi" w:cstheme="minorHAnsi"/>
        </w:rPr>
        <w:t>Feriancovej</w:t>
      </w:r>
      <w:proofErr w:type="spellEnd"/>
      <w:r w:rsidRPr="00146377">
        <w:rPr>
          <w:rFonts w:asciiTheme="minorHAnsi" w:hAnsiTheme="minorHAnsi" w:cstheme="minorHAnsi"/>
        </w:rPr>
        <w:t xml:space="preserve"> a Mgr. P. Zelinovej.</w:t>
      </w:r>
    </w:p>
    <w:p w:rsidR="008777CD" w:rsidRPr="00146377" w:rsidRDefault="008777CD" w:rsidP="00275438">
      <w:pPr>
        <w:pStyle w:val="Odsekzoznamu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146377">
        <w:rPr>
          <w:rFonts w:asciiTheme="minorHAnsi" w:hAnsiTheme="minorHAnsi" w:cstheme="minorHAnsi"/>
        </w:rPr>
        <w:t xml:space="preserve">Máj 2018 – žiaci II. D sa zúčastnili na divadelnom predstavení „Kontajner Paríž“ v divadle </w:t>
      </w:r>
      <w:proofErr w:type="spellStart"/>
      <w:r w:rsidRPr="00146377">
        <w:rPr>
          <w:rFonts w:asciiTheme="minorHAnsi" w:hAnsiTheme="minorHAnsi" w:cstheme="minorHAnsi"/>
        </w:rPr>
        <w:t>Astorka</w:t>
      </w:r>
      <w:proofErr w:type="spellEnd"/>
      <w:r w:rsidRPr="00146377">
        <w:rPr>
          <w:rFonts w:asciiTheme="minorHAnsi" w:hAnsiTheme="minorHAnsi" w:cstheme="minorHAnsi"/>
        </w:rPr>
        <w:t xml:space="preserve">. Navštívili Pamätnú izbu Ivana </w:t>
      </w:r>
      <w:proofErr w:type="spellStart"/>
      <w:r w:rsidRPr="00146377">
        <w:rPr>
          <w:rFonts w:asciiTheme="minorHAnsi" w:hAnsiTheme="minorHAnsi" w:cstheme="minorHAnsi"/>
        </w:rPr>
        <w:t>Krasku</w:t>
      </w:r>
      <w:proofErr w:type="spellEnd"/>
      <w:r w:rsidRPr="00146377">
        <w:rPr>
          <w:rFonts w:asciiTheme="minorHAnsi" w:hAnsiTheme="minorHAnsi" w:cstheme="minorHAnsi"/>
        </w:rPr>
        <w:t xml:space="preserve"> v Piešťanoch, Galériu </w:t>
      </w:r>
      <w:proofErr w:type="spellStart"/>
      <w:r w:rsidRPr="00146377">
        <w:rPr>
          <w:rFonts w:asciiTheme="minorHAnsi" w:hAnsiTheme="minorHAnsi" w:cstheme="minorHAnsi"/>
        </w:rPr>
        <w:t>Nedbalka</w:t>
      </w:r>
      <w:proofErr w:type="spellEnd"/>
      <w:r w:rsidRPr="00146377">
        <w:rPr>
          <w:rFonts w:asciiTheme="minorHAnsi" w:hAnsiTheme="minorHAnsi" w:cstheme="minorHAnsi"/>
        </w:rPr>
        <w:t xml:space="preserve"> v Bratislave, Knižnú pasáž Mateja </w:t>
      </w:r>
      <w:proofErr w:type="spellStart"/>
      <w:r w:rsidRPr="00146377">
        <w:rPr>
          <w:rFonts w:asciiTheme="minorHAnsi" w:hAnsiTheme="minorHAnsi" w:cstheme="minorHAnsi"/>
        </w:rPr>
        <w:t>Kréna</w:t>
      </w:r>
      <w:proofErr w:type="spellEnd"/>
      <w:r w:rsidRPr="00146377">
        <w:rPr>
          <w:rFonts w:asciiTheme="minorHAnsi" w:hAnsiTheme="minorHAnsi" w:cstheme="minorHAnsi"/>
        </w:rPr>
        <w:t xml:space="preserve"> v Pálffyho paláci v Bratislave pod vedením Mgr. P. Zelinovej a PhDr. M. </w:t>
      </w:r>
      <w:proofErr w:type="spellStart"/>
      <w:r w:rsidRPr="00146377">
        <w:rPr>
          <w:rFonts w:asciiTheme="minorHAnsi" w:hAnsiTheme="minorHAnsi" w:cstheme="minorHAnsi"/>
        </w:rPr>
        <w:t>Kvasničku</w:t>
      </w:r>
      <w:proofErr w:type="spellEnd"/>
      <w:r w:rsidRPr="00146377">
        <w:rPr>
          <w:rFonts w:asciiTheme="minorHAnsi" w:hAnsiTheme="minorHAnsi" w:cstheme="minorHAnsi"/>
        </w:rPr>
        <w:t>.</w:t>
      </w:r>
    </w:p>
    <w:p w:rsidR="008777CD" w:rsidRPr="00146377" w:rsidRDefault="008777CD" w:rsidP="007A42E2">
      <w:pPr>
        <w:pStyle w:val="Odsekzoznamu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146377">
        <w:rPr>
          <w:rFonts w:asciiTheme="minorHAnsi" w:hAnsiTheme="minorHAnsi" w:cstheme="minorHAnsi"/>
        </w:rPr>
        <w:lastRenderedPageBreak/>
        <w:t xml:space="preserve">Jún 2018 – žiaci III. D sa zúčastnili na divadelnom predstavení „Ľudia, mestá a veci“ v Divadle Andreja </w:t>
      </w:r>
      <w:proofErr w:type="spellStart"/>
      <w:r w:rsidRPr="00146377">
        <w:rPr>
          <w:rFonts w:asciiTheme="minorHAnsi" w:hAnsiTheme="minorHAnsi" w:cstheme="minorHAnsi"/>
        </w:rPr>
        <w:t>Bagara</w:t>
      </w:r>
      <w:proofErr w:type="spellEnd"/>
      <w:r w:rsidRPr="00146377">
        <w:rPr>
          <w:rFonts w:asciiTheme="minorHAnsi" w:hAnsiTheme="minorHAnsi" w:cstheme="minorHAnsi"/>
        </w:rPr>
        <w:t xml:space="preserve"> v Nitre pod vedením Ing. Balajovej a PhDr. M. </w:t>
      </w:r>
      <w:proofErr w:type="spellStart"/>
      <w:r w:rsidRPr="00146377">
        <w:rPr>
          <w:rFonts w:asciiTheme="minorHAnsi" w:hAnsiTheme="minorHAnsi" w:cstheme="minorHAnsi"/>
        </w:rPr>
        <w:t>Kvasničku</w:t>
      </w:r>
      <w:proofErr w:type="spellEnd"/>
      <w:r w:rsidRPr="00146377">
        <w:rPr>
          <w:rFonts w:asciiTheme="minorHAnsi" w:hAnsiTheme="minorHAnsi" w:cstheme="minorHAnsi"/>
        </w:rPr>
        <w:t xml:space="preserve">. </w:t>
      </w:r>
    </w:p>
    <w:p w:rsidR="008B6DC4" w:rsidRPr="00146377" w:rsidRDefault="008777CD" w:rsidP="00275438">
      <w:pPr>
        <w:pStyle w:val="Odsekzoznamu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146377">
        <w:rPr>
          <w:rFonts w:asciiTheme="minorHAnsi" w:hAnsiTheme="minorHAnsi" w:cstheme="minorHAnsi"/>
        </w:rPr>
        <w:t>Projekt “</w:t>
      </w:r>
      <w:r w:rsidR="008B6DC4" w:rsidRPr="00146377">
        <w:rPr>
          <w:rFonts w:asciiTheme="minorHAnsi" w:hAnsiTheme="minorHAnsi" w:cstheme="minorHAnsi"/>
        </w:rPr>
        <w:t>Prečo nebrať drogy</w:t>
      </w:r>
      <w:r w:rsidRPr="00146377">
        <w:rPr>
          <w:rFonts w:asciiTheme="minorHAnsi" w:hAnsiTheme="minorHAnsi" w:cstheme="minorHAnsi"/>
        </w:rPr>
        <w:t>“</w:t>
      </w:r>
      <w:r w:rsidR="008B6DC4" w:rsidRPr="00146377">
        <w:rPr>
          <w:rFonts w:asciiTheme="minorHAnsi" w:hAnsiTheme="minorHAnsi" w:cstheme="minorHAnsi"/>
        </w:rPr>
        <w:t xml:space="preserve"> organizoval TSK.</w:t>
      </w:r>
    </w:p>
    <w:p w:rsidR="00871D7C" w:rsidRPr="00146377" w:rsidRDefault="00871D7C" w:rsidP="00275438">
      <w:pPr>
        <w:pStyle w:val="Odsekzoznamu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146377">
        <w:rPr>
          <w:rFonts w:asciiTheme="minorHAnsi" w:hAnsiTheme="minorHAnsi" w:cstheme="minorHAnsi"/>
        </w:rPr>
        <w:t xml:space="preserve">Opera </w:t>
      </w:r>
      <w:r w:rsidR="004B4116" w:rsidRPr="00146377">
        <w:rPr>
          <w:rFonts w:asciiTheme="minorHAnsi" w:hAnsiTheme="minorHAnsi" w:cstheme="minorHAnsi"/>
        </w:rPr>
        <w:t xml:space="preserve">„ Piková Dáma „ </w:t>
      </w:r>
      <w:r w:rsidRPr="00146377">
        <w:rPr>
          <w:rFonts w:asciiTheme="minorHAnsi" w:hAnsiTheme="minorHAnsi" w:cstheme="minorHAnsi"/>
        </w:rPr>
        <w:t>v ruskom jazyku v Janáčkovej opere v Brne.</w:t>
      </w:r>
    </w:p>
    <w:p w:rsidR="00871D7C" w:rsidRPr="00146377" w:rsidRDefault="00871D7C" w:rsidP="00275438">
      <w:pPr>
        <w:pStyle w:val="Odsekzoznamu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146377">
        <w:rPr>
          <w:rFonts w:asciiTheme="minorHAnsi" w:hAnsiTheme="minorHAnsi" w:cstheme="minorHAnsi"/>
        </w:rPr>
        <w:t>Kino MAX filmové predstavenie Čiara pre žiakov 1. až 3. ročníka. Počas maturít.</w:t>
      </w:r>
    </w:p>
    <w:p w:rsidR="00871D7C" w:rsidRPr="00146377" w:rsidRDefault="00871D7C" w:rsidP="00275438">
      <w:pPr>
        <w:pStyle w:val="Odsekzoznamu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146377">
        <w:rPr>
          <w:rFonts w:asciiTheme="minorHAnsi" w:hAnsiTheme="minorHAnsi" w:cstheme="minorHAnsi"/>
        </w:rPr>
        <w:t xml:space="preserve">Výchovný koncert </w:t>
      </w:r>
      <w:proofErr w:type="spellStart"/>
      <w:r w:rsidRPr="00146377">
        <w:rPr>
          <w:rFonts w:asciiTheme="minorHAnsi" w:hAnsiTheme="minorHAnsi" w:cstheme="minorHAnsi"/>
        </w:rPr>
        <w:t>poriadaný</w:t>
      </w:r>
      <w:proofErr w:type="spellEnd"/>
      <w:r w:rsidRPr="00146377">
        <w:rPr>
          <w:rFonts w:asciiTheme="minorHAnsi" w:hAnsiTheme="minorHAnsi" w:cstheme="minorHAnsi"/>
        </w:rPr>
        <w:t xml:space="preserve"> agentúrou </w:t>
      </w:r>
      <w:proofErr w:type="spellStart"/>
      <w:r w:rsidRPr="00146377">
        <w:rPr>
          <w:rFonts w:asciiTheme="minorHAnsi" w:hAnsiTheme="minorHAnsi" w:cstheme="minorHAnsi"/>
        </w:rPr>
        <w:t>Cultúra</w:t>
      </w:r>
      <w:proofErr w:type="spellEnd"/>
      <w:r w:rsidRPr="00146377">
        <w:rPr>
          <w:rFonts w:asciiTheme="minorHAnsi" w:hAnsiTheme="minorHAnsi" w:cstheme="minorHAnsi"/>
        </w:rPr>
        <w:t xml:space="preserve"> </w:t>
      </w:r>
      <w:proofErr w:type="spellStart"/>
      <w:r w:rsidRPr="00146377">
        <w:rPr>
          <w:rFonts w:asciiTheme="minorHAnsi" w:hAnsiTheme="minorHAnsi" w:cstheme="minorHAnsi"/>
        </w:rPr>
        <w:t>humana</w:t>
      </w:r>
      <w:proofErr w:type="spellEnd"/>
      <w:r w:rsidRPr="00146377">
        <w:rPr>
          <w:rFonts w:asciiTheme="minorHAnsi" w:hAnsiTheme="minorHAnsi" w:cstheme="minorHAnsi"/>
        </w:rPr>
        <w:t xml:space="preserve"> pre všetkých žiakov.</w:t>
      </w:r>
    </w:p>
    <w:p w:rsidR="00D05343" w:rsidRPr="00146377" w:rsidRDefault="00D05343" w:rsidP="00275438">
      <w:pPr>
        <w:pStyle w:val="Odsekzoznamu"/>
        <w:numPr>
          <w:ilvl w:val="0"/>
          <w:numId w:val="34"/>
        </w:numPr>
        <w:rPr>
          <w:rFonts w:asciiTheme="minorHAnsi" w:hAnsiTheme="minorHAnsi" w:cstheme="minorHAnsi"/>
        </w:rPr>
      </w:pPr>
      <w:r w:rsidRPr="00146377">
        <w:rPr>
          <w:rFonts w:asciiTheme="minorHAnsi" w:hAnsiTheme="minorHAnsi" w:cstheme="minorHAnsi"/>
        </w:rPr>
        <w:t xml:space="preserve">Marec 2017 počas maturitných skúšok žiaci I. - III. ročníka navštívili </w:t>
      </w:r>
      <w:r w:rsidRPr="00146377">
        <w:rPr>
          <w:rFonts w:asciiTheme="minorHAnsi" w:hAnsiTheme="minorHAnsi" w:cstheme="minorHAnsi"/>
          <w:b/>
        </w:rPr>
        <w:t>filmové predstavenie Únos</w:t>
      </w:r>
      <w:r w:rsidRPr="00146377">
        <w:rPr>
          <w:rFonts w:asciiTheme="minorHAnsi" w:hAnsiTheme="minorHAnsi" w:cstheme="minorHAnsi"/>
        </w:rPr>
        <w:t>.</w:t>
      </w:r>
    </w:p>
    <w:p w:rsidR="008777CD" w:rsidRPr="00146377" w:rsidRDefault="008777CD" w:rsidP="00275438">
      <w:pPr>
        <w:pStyle w:val="Odsekzoznamu"/>
        <w:numPr>
          <w:ilvl w:val="0"/>
          <w:numId w:val="34"/>
        </w:num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146377">
        <w:rPr>
          <w:rFonts w:asciiTheme="minorHAnsi" w:hAnsiTheme="minorHAnsi" w:cstheme="minorHAnsi"/>
        </w:rPr>
        <w:t xml:space="preserve">Jún 2018 – žiaci I. A sa zúčastnili na dvoch besedách organizovaných Verejnou knižnicou Michala </w:t>
      </w:r>
      <w:proofErr w:type="spellStart"/>
      <w:r w:rsidRPr="00146377">
        <w:rPr>
          <w:rFonts w:asciiTheme="minorHAnsi" w:hAnsiTheme="minorHAnsi" w:cstheme="minorHAnsi"/>
        </w:rPr>
        <w:t>Rešetku</w:t>
      </w:r>
      <w:proofErr w:type="spellEnd"/>
      <w:r w:rsidRPr="00146377">
        <w:rPr>
          <w:rFonts w:asciiTheme="minorHAnsi" w:hAnsiTheme="minorHAnsi" w:cstheme="minorHAnsi"/>
        </w:rPr>
        <w:t xml:space="preserve"> v Trenčíne. Prvá bola zameraná na autorské čítanie poézia a rozhovory s Rudolfom </w:t>
      </w:r>
      <w:proofErr w:type="spellStart"/>
      <w:r w:rsidRPr="00146377">
        <w:rPr>
          <w:rFonts w:asciiTheme="minorHAnsi" w:hAnsiTheme="minorHAnsi" w:cstheme="minorHAnsi"/>
        </w:rPr>
        <w:t>Dobiášom</w:t>
      </w:r>
      <w:proofErr w:type="spellEnd"/>
      <w:r w:rsidRPr="00146377">
        <w:rPr>
          <w:rFonts w:asciiTheme="minorHAnsi" w:hAnsiTheme="minorHAnsi" w:cstheme="minorHAnsi"/>
        </w:rPr>
        <w:t xml:space="preserve">. Druhá bola zameraná na autorské čítanie poézie a rozhovory s Rudolfom </w:t>
      </w:r>
      <w:proofErr w:type="spellStart"/>
      <w:r w:rsidRPr="00146377">
        <w:rPr>
          <w:rFonts w:asciiTheme="minorHAnsi" w:hAnsiTheme="minorHAnsi" w:cstheme="minorHAnsi"/>
        </w:rPr>
        <w:t>Dobiášom</w:t>
      </w:r>
      <w:proofErr w:type="spellEnd"/>
      <w:r w:rsidRPr="00146377">
        <w:rPr>
          <w:rFonts w:asciiTheme="minorHAnsi" w:hAnsiTheme="minorHAnsi" w:cstheme="minorHAnsi"/>
        </w:rPr>
        <w:t xml:space="preserve"> a účastníkmi literárnej sekcie sympózia ORA ET ARS – SKALKA. (PhDr. M. </w:t>
      </w:r>
      <w:proofErr w:type="spellStart"/>
      <w:r w:rsidRPr="00146377">
        <w:rPr>
          <w:rFonts w:asciiTheme="minorHAnsi" w:hAnsiTheme="minorHAnsi" w:cstheme="minorHAnsi"/>
        </w:rPr>
        <w:t>Marčeková</w:t>
      </w:r>
      <w:proofErr w:type="spellEnd"/>
      <w:r w:rsidRPr="00146377">
        <w:rPr>
          <w:rFonts w:asciiTheme="minorHAnsi" w:hAnsiTheme="minorHAnsi" w:cstheme="minorHAnsi"/>
        </w:rPr>
        <w:t xml:space="preserve">, Ing. A. </w:t>
      </w:r>
      <w:proofErr w:type="spellStart"/>
      <w:r w:rsidRPr="00146377">
        <w:rPr>
          <w:rFonts w:asciiTheme="minorHAnsi" w:hAnsiTheme="minorHAnsi" w:cstheme="minorHAnsi"/>
        </w:rPr>
        <w:t>Škodáčková</w:t>
      </w:r>
      <w:proofErr w:type="spellEnd"/>
      <w:r w:rsidRPr="00146377">
        <w:rPr>
          <w:rFonts w:asciiTheme="minorHAnsi" w:hAnsiTheme="minorHAnsi" w:cstheme="minorHAnsi"/>
        </w:rPr>
        <w:t>)</w:t>
      </w:r>
    </w:p>
    <w:p w:rsidR="00D05343" w:rsidRPr="00146377" w:rsidRDefault="00D05343" w:rsidP="00D33AD1">
      <w:pPr>
        <w:ind w:left="426"/>
        <w:jc w:val="both"/>
        <w:rPr>
          <w:rFonts w:asciiTheme="minorHAnsi" w:hAnsiTheme="minorHAnsi" w:cstheme="minorHAnsi"/>
        </w:rPr>
      </w:pPr>
    </w:p>
    <w:p w:rsidR="00A947BA" w:rsidRPr="00146377" w:rsidRDefault="00A947BA" w:rsidP="00684DD6">
      <w:pPr>
        <w:pStyle w:val="Nadpis2"/>
        <w:shd w:val="clear" w:color="auto" w:fill="B2A1C7" w:themeFill="accent4" w:themeFillTint="99"/>
      </w:pPr>
      <w:bookmarkStart w:id="32" w:name="_Toc526920804"/>
      <w:r w:rsidRPr="00146377">
        <w:t>Družobné vzťahy</w:t>
      </w:r>
      <w:bookmarkEnd w:id="32"/>
    </w:p>
    <w:p w:rsidR="00DC4B93" w:rsidRPr="00146377" w:rsidRDefault="00032C76" w:rsidP="008C3DA4">
      <w:pPr>
        <w:numPr>
          <w:ilvl w:val="0"/>
          <w:numId w:val="5"/>
        </w:numPr>
        <w:tabs>
          <w:tab w:val="clear" w:pos="915"/>
        </w:tabs>
        <w:spacing w:before="120"/>
        <w:ind w:left="709" w:hanging="357"/>
        <w:rPr>
          <w:rFonts w:asciiTheme="minorHAnsi" w:hAnsiTheme="minorHAnsi" w:cstheme="minorHAnsi"/>
        </w:rPr>
      </w:pPr>
      <w:r w:rsidRPr="00146377">
        <w:rPr>
          <w:rFonts w:asciiTheme="minorHAnsi" w:hAnsiTheme="minorHAnsi" w:cstheme="minorHAnsi"/>
          <w:b/>
        </w:rPr>
        <w:t xml:space="preserve">Lýceum Jeana </w:t>
      </w:r>
      <w:proofErr w:type="spellStart"/>
      <w:r w:rsidRPr="00146377">
        <w:rPr>
          <w:rFonts w:asciiTheme="minorHAnsi" w:hAnsiTheme="minorHAnsi" w:cstheme="minorHAnsi"/>
          <w:b/>
        </w:rPr>
        <w:t>Moneta</w:t>
      </w:r>
      <w:proofErr w:type="spellEnd"/>
      <w:r w:rsidRPr="00146377">
        <w:rPr>
          <w:rFonts w:asciiTheme="minorHAnsi" w:hAnsiTheme="minorHAnsi" w:cstheme="minorHAnsi"/>
          <w:b/>
        </w:rPr>
        <w:t xml:space="preserve"> v Saint </w:t>
      </w:r>
      <w:proofErr w:type="spellStart"/>
      <w:r w:rsidRPr="00146377">
        <w:rPr>
          <w:rFonts w:asciiTheme="minorHAnsi" w:hAnsiTheme="minorHAnsi" w:cstheme="minorHAnsi"/>
          <w:b/>
        </w:rPr>
        <w:t>Etienne</w:t>
      </w:r>
      <w:proofErr w:type="spellEnd"/>
      <w:r w:rsidRPr="00146377">
        <w:rPr>
          <w:rFonts w:asciiTheme="minorHAnsi" w:hAnsiTheme="minorHAnsi" w:cstheme="minorHAnsi"/>
        </w:rPr>
        <w:t>, Francúzska republika</w:t>
      </w:r>
      <w:r w:rsidR="003F1988" w:rsidRPr="00146377">
        <w:rPr>
          <w:rFonts w:asciiTheme="minorHAnsi" w:hAnsiTheme="minorHAnsi" w:cstheme="minorHAnsi"/>
        </w:rPr>
        <w:t xml:space="preserve"> - </w:t>
      </w:r>
      <w:r w:rsidRPr="00146377">
        <w:rPr>
          <w:rFonts w:asciiTheme="minorHAnsi" w:hAnsiTheme="minorHAnsi" w:cstheme="minorHAnsi"/>
        </w:rPr>
        <w:t xml:space="preserve"> od roku 1990. </w:t>
      </w:r>
    </w:p>
    <w:p w:rsidR="00AE7246" w:rsidRPr="00146377" w:rsidRDefault="008B6DC4" w:rsidP="00E12E9B">
      <w:pPr>
        <w:spacing w:before="120"/>
        <w:ind w:left="555"/>
        <w:rPr>
          <w:rFonts w:asciiTheme="minorHAnsi" w:hAnsiTheme="minorHAnsi" w:cstheme="minorHAnsi"/>
        </w:rPr>
      </w:pPr>
      <w:r w:rsidRPr="00146377">
        <w:rPr>
          <w:rFonts w:asciiTheme="minorHAnsi" w:hAnsiTheme="minorHAnsi" w:cstheme="minorHAnsi"/>
        </w:rPr>
        <w:t>Návšteva družobnej školy vo Francúzsku 6. - 14. 10. 2017.</w:t>
      </w:r>
    </w:p>
    <w:p w:rsidR="00032118" w:rsidRPr="00146377" w:rsidRDefault="00032118" w:rsidP="00E12E9B">
      <w:pPr>
        <w:spacing w:before="120"/>
        <w:ind w:left="555"/>
        <w:rPr>
          <w:rFonts w:asciiTheme="minorHAnsi" w:hAnsiTheme="minorHAnsi" w:cstheme="minorHAnsi"/>
        </w:rPr>
      </w:pPr>
    </w:p>
    <w:p w:rsidR="000A39E7" w:rsidRPr="00146377" w:rsidRDefault="00032C76" w:rsidP="00684DD6">
      <w:pPr>
        <w:pStyle w:val="Nadpis2"/>
        <w:shd w:val="clear" w:color="auto" w:fill="B2A1C7" w:themeFill="accent4" w:themeFillTint="99"/>
      </w:pPr>
      <w:bookmarkStart w:id="33" w:name="_Toc526920805"/>
      <w:r w:rsidRPr="00146377">
        <w:t>Súťaže</w:t>
      </w:r>
      <w:bookmarkEnd w:id="33"/>
      <w:r w:rsidR="000A39E7" w:rsidRPr="00146377">
        <w:t xml:space="preserve"> </w:t>
      </w:r>
    </w:p>
    <w:p w:rsidR="00153C7B" w:rsidRPr="00146377" w:rsidRDefault="00153C7B" w:rsidP="00467D74">
      <w:pPr>
        <w:pStyle w:val="Zkladntext"/>
        <w:spacing w:before="140" w:line="33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4637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Súťaže prezentujú úroveň škôl s rovnakým zameraním. Olympiáda </w:t>
      </w:r>
      <w:r w:rsidR="003F1988" w:rsidRPr="00146377">
        <w:rPr>
          <w:rFonts w:asciiTheme="minorHAnsi" w:hAnsiTheme="minorHAnsi" w:cstheme="minorHAnsi"/>
          <w:b w:val="0"/>
          <w:bCs w:val="0"/>
          <w:sz w:val="24"/>
          <w:szCs w:val="24"/>
        </w:rPr>
        <w:t>M</w:t>
      </w:r>
      <w:r w:rsidRPr="00146377">
        <w:rPr>
          <w:rFonts w:asciiTheme="minorHAnsi" w:hAnsiTheme="minorHAnsi" w:cstheme="minorHAnsi"/>
          <w:b w:val="0"/>
          <w:bCs w:val="0"/>
          <w:sz w:val="24"/>
          <w:szCs w:val="24"/>
        </w:rPr>
        <w:t>l</w:t>
      </w:r>
      <w:r w:rsidR="00B43158" w:rsidRPr="0014637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adý účtovník, </w:t>
      </w:r>
      <w:r w:rsidR="0042101E" w:rsidRPr="00146377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="00B43158" w:rsidRPr="0014637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úťaž </w:t>
      </w:r>
      <w:r w:rsidR="0042101E" w:rsidRPr="00146377">
        <w:rPr>
          <w:rFonts w:asciiTheme="minorHAnsi" w:hAnsiTheme="minorHAnsi" w:cstheme="minorHAnsi"/>
          <w:b w:val="0"/>
          <w:bCs w:val="0"/>
          <w:sz w:val="24"/>
          <w:szCs w:val="24"/>
        </w:rPr>
        <w:t>v spracovaní informácií na PC</w:t>
      </w:r>
      <w:r w:rsidRPr="0014637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súťaže cvičných firiem a súťaže aplikovanej ekonómie sú súťaže pre OA a množstvo iných škôl, ktoré majú triedy s rovnakým alebo podobným ekonomickým zameraním  ako obchodné akadémie. </w:t>
      </w:r>
      <w:r w:rsidR="00E16BDC" w:rsidRPr="0014637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:rsidR="00CF4473" w:rsidRPr="00146377" w:rsidRDefault="00CF4473" w:rsidP="00467D74">
      <w:pPr>
        <w:pStyle w:val="Zkladntext"/>
        <w:spacing w:before="120" w:line="336" w:lineRule="auto"/>
        <w:rPr>
          <w:rFonts w:asciiTheme="minorHAnsi" w:hAnsiTheme="minorHAnsi" w:cstheme="minorHAnsi"/>
          <w:bCs w:val="0"/>
          <w:sz w:val="24"/>
          <w:szCs w:val="24"/>
        </w:rPr>
      </w:pPr>
      <w:r w:rsidRPr="00146377">
        <w:rPr>
          <w:rFonts w:asciiTheme="minorHAnsi" w:hAnsiTheme="minorHAnsi" w:cstheme="minorHAnsi"/>
          <w:bCs w:val="0"/>
          <w:sz w:val="24"/>
          <w:szCs w:val="24"/>
        </w:rPr>
        <w:t>Predmetová komisia telesnej a športovej výchovy</w:t>
      </w:r>
      <w:r w:rsidR="00AC2793" w:rsidRPr="00146377">
        <w:rPr>
          <w:rFonts w:asciiTheme="minorHAnsi" w:hAnsiTheme="minorHAnsi" w:cstheme="minorHAnsi"/>
          <w:bCs w:val="0"/>
          <w:sz w:val="24"/>
          <w:szCs w:val="24"/>
        </w:rPr>
        <w:t>:</w:t>
      </w:r>
    </w:p>
    <w:p w:rsidR="00787C24" w:rsidRPr="00146377" w:rsidRDefault="00A63794" w:rsidP="00467D74">
      <w:pPr>
        <w:pStyle w:val="Zkladntext"/>
        <w:spacing w:before="120" w:line="33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4637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Žiaci školy v priebehu školského roku zaznamenali </w:t>
      </w:r>
      <w:r w:rsidR="00FD4DF0" w:rsidRPr="0014637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v jednotlivých športoch na </w:t>
      </w:r>
      <w:proofErr w:type="spellStart"/>
      <w:r w:rsidR="00FD4DF0" w:rsidRPr="00146377">
        <w:rPr>
          <w:rFonts w:asciiTheme="minorHAnsi" w:hAnsiTheme="minorHAnsi" w:cstheme="minorHAnsi"/>
          <w:b w:val="0"/>
          <w:bCs w:val="0"/>
          <w:sz w:val="24"/>
          <w:szCs w:val="24"/>
        </w:rPr>
        <w:t>medziškolských</w:t>
      </w:r>
      <w:proofErr w:type="spellEnd"/>
      <w:r w:rsidR="00FD4DF0" w:rsidRPr="0014637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turnajoch </w:t>
      </w:r>
      <w:r w:rsidRPr="00146377">
        <w:rPr>
          <w:rFonts w:asciiTheme="minorHAnsi" w:hAnsiTheme="minorHAnsi" w:cstheme="minorHAnsi"/>
          <w:b w:val="0"/>
          <w:bCs w:val="0"/>
          <w:sz w:val="24"/>
          <w:szCs w:val="24"/>
        </w:rPr>
        <w:t>množstvo úspechov</w:t>
      </w:r>
      <w:r w:rsidR="00FD4DF0" w:rsidRPr="00146377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:rsidR="00787C24" w:rsidRPr="00146377" w:rsidRDefault="00FD4DF0" w:rsidP="00467D74">
      <w:pPr>
        <w:pStyle w:val="Zkladntext"/>
        <w:spacing w:before="120" w:line="336" w:lineRule="auto"/>
        <w:rPr>
          <w:rFonts w:asciiTheme="minorHAnsi" w:hAnsiTheme="minorHAnsi" w:cstheme="minorHAnsi"/>
          <w:sz w:val="24"/>
          <w:szCs w:val="24"/>
        </w:rPr>
      </w:pPr>
      <w:r w:rsidRPr="0014637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Po spočítaní všetkých výsledkov </w:t>
      </w:r>
      <w:r w:rsidR="001008EF" w:rsidRPr="00146377">
        <w:rPr>
          <w:rFonts w:asciiTheme="minorHAnsi" w:hAnsiTheme="minorHAnsi" w:cstheme="minorHAnsi"/>
          <w:b w:val="0"/>
          <w:bCs w:val="0"/>
          <w:sz w:val="24"/>
          <w:szCs w:val="24"/>
        </w:rPr>
        <w:t>obhájila</w:t>
      </w:r>
      <w:r w:rsidR="00DF0334" w:rsidRPr="0014637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škola </w:t>
      </w:r>
      <w:r w:rsidR="00FA4BB3" w:rsidRPr="00146377">
        <w:rPr>
          <w:rFonts w:asciiTheme="minorHAnsi" w:hAnsiTheme="minorHAnsi" w:cstheme="minorHAnsi"/>
          <w:sz w:val="24"/>
          <w:szCs w:val="24"/>
        </w:rPr>
        <w:t>2</w:t>
      </w:r>
      <w:r w:rsidR="00787C24" w:rsidRPr="00146377">
        <w:rPr>
          <w:rFonts w:asciiTheme="minorHAnsi" w:hAnsiTheme="minorHAnsi" w:cstheme="minorHAnsi"/>
          <w:sz w:val="24"/>
          <w:szCs w:val="24"/>
        </w:rPr>
        <w:t>. miesto</w:t>
      </w:r>
      <w:r w:rsidR="00787C24" w:rsidRPr="0014637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spomedzi 16 stredných škôl okresu Trenčín v </w:t>
      </w:r>
      <w:r w:rsidR="00010358" w:rsidRPr="00146377">
        <w:rPr>
          <w:rFonts w:asciiTheme="minorHAnsi" w:hAnsiTheme="minorHAnsi" w:cstheme="minorHAnsi"/>
          <w:b w:val="0"/>
          <w:bCs w:val="0"/>
          <w:sz w:val="24"/>
          <w:szCs w:val="24"/>
        </w:rPr>
        <w:t>celoročnej súťaži</w:t>
      </w:r>
      <w:r w:rsidR="00DF0334" w:rsidRPr="0014637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DF0334" w:rsidRPr="00146377">
        <w:rPr>
          <w:rFonts w:asciiTheme="minorHAnsi" w:hAnsiTheme="minorHAnsi" w:cstheme="minorHAnsi"/>
          <w:sz w:val="24"/>
          <w:szCs w:val="24"/>
        </w:rPr>
        <w:t>Stredoškolských športových hier mesta Trenčín</w:t>
      </w:r>
      <w:r w:rsidR="00787C24" w:rsidRPr="00146377">
        <w:rPr>
          <w:rFonts w:asciiTheme="minorHAnsi" w:hAnsiTheme="minorHAnsi" w:cstheme="minorHAnsi"/>
          <w:sz w:val="24"/>
          <w:szCs w:val="24"/>
        </w:rPr>
        <w:t>.</w:t>
      </w:r>
    </w:p>
    <w:p w:rsidR="00C015B7" w:rsidRPr="00146377" w:rsidRDefault="00EA167D" w:rsidP="00C015B7">
      <w:pPr>
        <w:pStyle w:val="Zkladntext"/>
        <w:spacing w:before="120" w:line="336" w:lineRule="auto"/>
        <w:rPr>
          <w:rFonts w:asciiTheme="minorHAnsi" w:hAnsiTheme="minorHAnsi" w:cstheme="minorHAnsi"/>
          <w:sz w:val="24"/>
          <w:szCs w:val="24"/>
        </w:rPr>
      </w:pPr>
      <w:r w:rsidRPr="00146377">
        <w:rPr>
          <w:rFonts w:asciiTheme="minorHAnsi" w:hAnsiTheme="minorHAnsi" w:cstheme="minorHAnsi"/>
          <w:b w:val="0"/>
          <w:sz w:val="24"/>
          <w:szCs w:val="24"/>
        </w:rPr>
        <w:t>Najvýraznejšie výsledky</w:t>
      </w:r>
      <w:r w:rsidR="001008EF" w:rsidRPr="0014637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015B7" w:rsidRPr="00146377">
        <w:rPr>
          <w:rFonts w:asciiTheme="minorHAnsi" w:hAnsiTheme="minorHAnsi" w:cstheme="minorHAnsi"/>
          <w:b w:val="0"/>
          <w:sz w:val="24"/>
          <w:szCs w:val="24"/>
        </w:rPr>
        <w:t xml:space="preserve">v školskom roku </w:t>
      </w:r>
      <w:r w:rsidR="00060B47" w:rsidRPr="00146377">
        <w:rPr>
          <w:rFonts w:asciiTheme="minorHAnsi" w:hAnsiTheme="minorHAnsi" w:cstheme="minorHAnsi"/>
          <w:b w:val="0"/>
          <w:sz w:val="24"/>
          <w:szCs w:val="24"/>
        </w:rPr>
        <w:t>2017/2018</w:t>
      </w:r>
    </w:p>
    <w:p w:rsidR="00FA4BB3" w:rsidRPr="00146377" w:rsidRDefault="00FA4BB3" w:rsidP="00FA4BB3">
      <w:pPr>
        <w:pStyle w:val="Zkladntext"/>
        <w:numPr>
          <w:ilvl w:val="0"/>
          <w:numId w:val="10"/>
        </w:numPr>
        <w:spacing w:before="120" w:line="336" w:lineRule="auto"/>
        <w:ind w:left="709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46377">
        <w:rPr>
          <w:rFonts w:asciiTheme="minorHAnsi" w:hAnsiTheme="minorHAnsi" w:cstheme="minorHAnsi"/>
          <w:sz w:val="24"/>
          <w:szCs w:val="24"/>
        </w:rPr>
        <w:t xml:space="preserve">V regionálnom kole žiakov stredných škôl </w:t>
      </w:r>
      <w:r w:rsidRPr="00146377">
        <w:rPr>
          <w:rFonts w:asciiTheme="minorHAnsi" w:hAnsiTheme="minorHAnsi" w:cstheme="minorHAnsi"/>
          <w:b w:val="0"/>
          <w:sz w:val="24"/>
          <w:szCs w:val="24"/>
        </w:rPr>
        <w:t>v basketbale</w:t>
      </w:r>
      <w:r w:rsidRPr="00146377">
        <w:rPr>
          <w:rFonts w:asciiTheme="minorHAnsi" w:hAnsiTheme="minorHAnsi" w:cstheme="minorHAnsi"/>
          <w:sz w:val="24"/>
          <w:szCs w:val="24"/>
        </w:rPr>
        <w:t xml:space="preserve">  obsadili 2. miesto.</w:t>
      </w:r>
    </w:p>
    <w:p w:rsidR="00FA4BB3" w:rsidRPr="00146377" w:rsidRDefault="00944090" w:rsidP="00FA4BB3">
      <w:pPr>
        <w:pStyle w:val="Zkladntext"/>
        <w:numPr>
          <w:ilvl w:val="0"/>
          <w:numId w:val="10"/>
        </w:numPr>
        <w:spacing w:before="120" w:line="336" w:lineRule="auto"/>
        <w:ind w:left="709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46377">
        <w:rPr>
          <w:rFonts w:asciiTheme="minorHAnsi" w:hAnsiTheme="minorHAnsi" w:cstheme="minorHAnsi"/>
          <w:bCs w:val="0"/>
          <w:sz w:val="24"/>
          <w:szCs w:val="24"/>
        </w:rPr>
        <w:t>V</w:t>
      </w:r>
      <w:r w:rsidR="001008EF" w:rsidRPr="00146377">
        <w:rPr>
          <w:rFonts w:asciiTheme="minorHAnsi" w:hAnsiTheme="minorHAnsi" w:cstheme="minorHAnsi"/>
          <w:bCs w:val="0"/>
          <w:sz w:val="24"/>
          <w:szCs w:val="24"/>
        </w:rPr>
        <w:t> celoslovenskom kole</w:t>
      </w:r>
      <w:r w:rsidR="001008EF" w:rsidRPr="0014637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DF0334" w:rsidRPr="00146377">
        <w:rPr>
          <w:rFonts w:asciiTheme="minorHAnsi" w:hAnsiTheme="minorHAnsi" w:cstheme="minorHAnsi"/>
          <w:bCs w:val="0"/>
          <w:sz w:val="24"/>
          <w:szCs w:val="24"/>
        </w:rPr>
        <w:t xml:space="preserve">žiačok stredných škôl </w:t>
      </w:r>
      <w:r w:rsidR="00FD52E7" w:rsidRPr="00146377">
        <w:rPr>
          <w:rFonts w:asciiTheme="minorHAnsi" w:hAnsiTheme="minorHAnsi" w:cstheme="minorHAnsi"/>
          <w:b w:val="0"/>
          <w:sz w:val="24"/>
          <w:szCs w:val="24"/>
        </w:rPr>
        <w:t xml:space="preserve">vo </w:t>
      </w:r>
      <w:proofErr w:type="spellStart"/>
      <w:r w:rsidR="00FD52E7" w:rsidRPr="00146377">
        <w:rPr>
          <w:rFonts w:asciiTheme="minorHAnsi" w:hAnsiTheme="minorHAnsi" w:cstheme="minorHAnsi"/>
          <w:b w:val="0"/>
          <w:sz w:val="24"/>
          <w:szCs w:val="24"/>
        </w:rPr>
        <w:t>florbale</w:t>
      </w:r>
      <w:proofErr w:type="spellEnd"/>
      <w:r w:rsidR="00FD52E7" w:rsidRPr="00146377">
        <w:rPr>
          <w:rFonts w:asciiTheme="minorHAnsi" w:hAnsiTheme="minorHAnsi" w:cstheme="minorHAnsi"/>
          <w:bCs w:val="0"/>
          <w:sz w:val="24"/>
          <w:szCs w:val="24"/>
        </w:rPr>
        <w:t xml:space="preserve"> </w:t>
      </w:r>
      <w:r w:rsidR="00DF0334" w:rsidRPr="00146377">
        <w:rPr>
          <w:rFonts w:asciiTheme="minorHAnsi" w:hAnsiTheme="minorHAnsi" w:cstheme="minorHAnsi"/>
          <w:bCs w:val="0"/>
          <w:sz w:val="24"/>
          <w:szCs w:val="24"/>
        </w:rPr>
        <w:t xml:space="preserve">obsadili </w:t>
      </w:r>
      <w:r w:rsidR="00FA4BB3" w:rsidRPr="00146377">
        <w:rPr>
          <w:rFonts w:asciiTheme="minorHAnsi" w:hAnsiTheme="minorHAnsi" w:cstheme="minorHAnsi"/>
          <w:bCs w:val="0"/>
          <w:sz w:val="24"/>
          <w:szCs w:val="24"/>
        </w:rPr>
        <w:t>3</w:t>
      </w:r>
      <w:r w:rsidR="00DF0334" w:rsidRPr="00146377">
        <w:rPr>
          <w:rFonts w:asciiTheme="minorHAnsi" w:hAnsiTheme="minorHAnsi" w:cstheme="minorHAnsi"/>
          <w:bCs w:val="0"/>
          <w:sz w:val="24"/>
          <w:szCs w:val="24"/>
        </w:rPr>
        <w:t>. miesto</w:t>
      </w:r>
      <w:r w:rsidR="00DF0334" w:rsidRPr="00146377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847DD5" w:rsidRPr="0014637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FA4BB3" w:rsidRPr="00146377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AD5CC3" w:rsidRDefault="00AD5CC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br w:type="page"/>
      </w:r>
    </w:p>
    <w:p w:rsidR="00CF4473" w:rsidRPr="00146377" w:rsidRDefault="00CF4473" w:rsidP="00467D74">
      <w:pPr>
        <w:pStyle w:val="Zkladntext"/>
        <w:spacing w:beforeLines="120" w:before="288" w:line="312" w:lineRule="auto"/>
        <w:contextualSpacing/>
        <w:rPr>
          <w:rFonts w:asciiTheme="minorHAnsi" w:hAnsiTheme="minorHAnsi" w:cstheme="minorHAnsi"/>
          <w:bCs w:val="0"/>
          <w:sz w:val="24"/>
          <w:szCs w:val="24"/>
        </w:rPr>
      </w:pPr>
      <w:r w:rsidRPr="00146377">
        <w:rPr>
          <w:rFonts w:asciiTheme="minorHAnsi" w:hAnsiTheme="minorHAnsi" w:cstheme="minorHAnsi"/>
          <w:bCs w:val="0"/>
          <w:sz w:val="24"/>
          <w:szCs w:val="24"/>
        </w:rPr>
        <w:lastRenderedPageBreak/>
        <w:t>Predmetová komisia odborných predmetov:</w:t>
      </w:r>
    </w:p>
    <w:p w:rsidR="0056297C" w:rsidRPr="00146377" w:rsidRDefault="0056297C" w:rsidP="0056297C">
      <w:pPr>
        <w:rPr>
          <w:rFonts w:asciiTheme="minorHAnsi" w:hAnsiTheme="minorHAnsi" w:cstheme="minorHAnsi"/>
          <w:b/>
          <w:u w:val="thick"/>
          <w:lang w:eastAsia="en-US"/>
        </w:rPr>
      </w:pPr>
    </w:p>
    <w:p w:rsidR="0056297C" w:rsidRPr="00146377" w:rsidRDefault="0056297C" w:rsidP="0056297C">
      <w:pPr>
        <w:rPr>
          <w:rFonts w:asciiTheme="minorHAnsi" w:hAnsiTheme="minorHAnsi" w:cstheme="minorHAnsi"/>
          <w:b/>
        </w:rPr>
      </w:pPr>
      <w:r w:rsidRPr="00146377">
        <w:rPr>
          <w:rFonts w:asciiTheme="minorHAnsi" w:hAnsiTheme="minorHAnsi" w:cstheme="minorHAnsi"/>
          <w:b/>
        </w:rPr>
        <w:t>Účtovníctvo</w:t>
      </w:r>
    </w:p>
    <w:p w:rsidR="0056297C" w:rsidRPr="00146377" w:rsidRDefault="0056297C" w:rsidP="00275438">
      <w:pPr>
        <w:pStyle w:val="Odsekzoznamu"/>
        <w:numPr>
          <w:ilvl w:val="0"/>
          <w:numId w:val="27"/>
        </w:numPr>
        <w:contextualSpacing/>
        <w:rPr>
          <w:rFonts w:asciiTheme="minorHAnsi" w:hAnsiTheme="minorHAnsi" w:cstheme="minorHAnsi"/>
        </w:rPr>
      </w:pPr>
      <w:r w:rsidRPr="00146377">
        <w:rPr>
          <w:rFonts w:asciiTheme="minorHAnsi" w:hAnsiTheme="minorHAnsi" w:cstheme="minorHAnsi"/>
        </w:rPr>
        <w:t>23. 3. 2018 – regionálne kolo súťaže „Olympiáda Mladý účtovník“ v Žiline –</w:t>
      </w:r>
    </w:p>
    <w:p w:rsidR="0056297C" w:rsidRPr="00146377" w:rsidRDefault="0056297C" w:rsidP="00275438">
      <w:pPr>
        <w:pStyle w:val="Odsekzoznamu"/>
        <w:numPr>
          <w:ilvl w:val="1"/>
          <w:numId w:val="27"/>
        </w:numPr>
        <w:contextualSpacing/>
        <w:rPr>
          <w:rFonts w:asciiTheme="minorHAnsi" w:hAnsiTheme="minorHAnsi" w:cstheme="minorHAnsi"/>
        </w:rPr>
      </w:pPr>
      <w:r w:rsidRPr="00146377">
        <w:rPr>
          <w:rFonts w:asciiTheme="minorHAnsi" w:hAnsiTheme="minorHAnsi" w:cstheme="minorHAnsi"/>
        </w:rPr>
        <w:t> Nikolas Šťastný (IV. A) 1. miesto a</w:t>
      </w:r>
    </w:p>
    <w:p w:rsidR="0056297C" w:rsidRPr="00146377" w:rsidRDefault="0056297C" w:rsidP="00275438">
      <w:pPr>
        <w:pStyle w:val="Odsekzoznamu"/>
        <w:numPr>
          <w:ilvl w:val="1"/>
          <w:numId w:val="27"/>
        </w:numPr>
        <w:contextualSpacing/>
        <w:rPr>
          <w:rFonts w:asciiTheme="minorHAnsi" w:hAnsiTheme="minorHAnsi" w:cstheme="minorHAnsi"/>
        </w:rPr>
      </w:pPr>
      <w:r w:rsidRPr="00146377">
        <w:rPr>
          <w:rFonts w:asciiTheme="minorHAnsi" w:hAnsiTheme="minorHAnsi" w:cstheme="minorHAnsi"/>
        </w:rPr>
        <w:t> Ivan Hlbocký (IV. D)  postúpil do celoštátneho kola napriek tomu, že nebol uvedený vo výsledkovej listine kvôli chybe organizátora súťaže</w:t>
      </w:r>
    </w:p>
    <w:p w:rsidR="0056297C" w:rsidRPr="00146377" w:rsidRDefault="0056297C" w:rsidP="00275438">
      <w:pPr>
        <w:pStyle w:val="Odsekzoznamu"/>
        <w:numPr>
          <w:ilvl w:val="0"/>
          <w:numId w:val="27"/>
        </w:numPr>
        <w:contextualSpacing/>
        <w:rPr>
          <w:rFonts w:asciiTheme="minorHAnsi" w:hAnsiTheme="minorHAnsi" w:cstheme="minorHAnsi"/>
        </w:rPr>
      </w:pPr>
      <w:r w:rsidRPr="00146377">
        <w:rPr>
          <w:rFonts w:asciiTheme="minorHAnsi" w:hAnsiTheme="minorHAnsi" w:cstheme="minorHAnsi"/>
        </w:rPr>
        <w:t xml:space="preserve">26. 4. 2018 – </w:t>
      </w:r>
      <w:r w:rsidRPr="00146377">
        <w:rPr>
          <w:rFonts w:asciiTheme="minorHAnsi" w:hAnsiTheme="minorHAnsi" w:cstheme="minorHAnsi"/>
          <w:b/>
        </w:rPr>
        <w:t>celoštátne kolo súťaže</w:t>
      </w:r>
      <w:r w:rsidRPr="00146377">
        <w:rPr>
          <w:rFonts w:asciiTheme="minorHAnsi" w:hAnsiTheme="minorHAnsi" w:cstheme="minorHAnsi"/>
        </w:rPr>
        <w:t xml:space="preserve"> „Olympiáda Mladý účtovník“ </w:t>
      </w:r>
    </w:p>
    <w:p w:rsidR="0056297C" w:rsidRPr="00146377" w:rsidRDefault="0056297C" w:rsidP="00275438">
      <w:pPr>
        <w:pStyle w:val="Odsekzoznamu"/>
        <w:numPr>
          <w:ilvl w:val="1"/>
          <w:numId w:val="27"/>
        </w:numPr>
        <w:contextualSpacing/>
        <w:rPr>
          <w:rFonts w:asciiTheme="minorHAnsi" w:hAnsiTheme="minorHAnsi" w:cstheme="minorHAnsi"/>
          <w:b/>
        </w:rPr>
      </w:pPr>
      <w:r w:rsidRPr="00146377">
        <w:rPr>
          <w:rFonts w:asciiTheme="minorHAnsi" w:hAnsiTheme="minorHAnsi" w:cstheme="minorHAnsi"/>
          <w:b/>
        </w:rPr>
        <w:t> Ivan Hlbocký – 3. miesto</w:t>
      </w:r>
    </w:p>
    <w:p w:rsidR="0056297C" w:rsidRPr="00146377" w:rsidRDefault="0056297C" w:rsidP="00275438">
      <w:pPr>
        <w:pStyle w:val="Odsekzoznamu"/>
        <w:numPr>
          <w:ilvl w:val="1"/>
          <w:numId w:val="27"/>
        </w:numPr>
        <w:contextualSpacing/>
        <w:rPr>
          <w:rFonts w:asciiTheme="minorHAnsi" w:hAnsiTheme="minorHAnsi" w:cstheme="minorHAnsi"/>
        </w:rPr>
      </w:pPr>
      <w:r w:rsidRPr="00146377">
        <w:rPr>
          <w:rFonts w:asciiTheme="minorHAnsi" w:hAnsiTheme="minorHAnsi" w:cstheme="minorHAnsi"/>
        </w:rPr>
        <w:t> Nikolas Šťastný – 13. miesto</w:t>
      </w:r>
    </w:p>
    <w:p w:rsidR="0056297C" w:rsidRPr="00146377" w:rsidRDefault="0056297C" w:rsidP="0056297C">
      <w:pPr>
        <w:rPr>
          <w:rFonts w:asciiTheme="minorHAnsi" w:hAnsiTheme="minorHAnsi" w:cstheme="minorHAnsi"/>
        </w:rPr>
      </w:pPr>
    </w:p>
    <w:p w:rsidR="0056297C" w:rsidRPr="00146377" w:rsidRDefault="0056297C" w:rsidP="0056297C">
      <w:pPr>
        <w:rPr>
          <w:rFonts w:asciiTheme="minorHAnsi" w:hAnsiTheme="minorHAnsi" w:cstheme="minorHAnsi"/>
          <w:b/>
        </w:rPr>
      </w:pPr>
      <w:r w:rsidRPr="00146377">
        <w:rPr>
          <w:rFonts w:asciiTheme="minorHAnsi" w:hAnsiTheme="minorHAnsi" w:cstheme="minorHAnsi"/>
          <w:b/>
        </w:rPr>
        <w:t>Administratíva a korešpondencia</w:t>
      </w:r>
    </w:p>
    <w:p w:rsidR="0056297C" w:rsidRPr="00146377" w:rsidRDefault="0056297C" w:rsidP="00275438">
      <w:pPr>
        <w:pStyle w:val="Odsekzoznamu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146377">
        <w:rPr>
          <w:rFonts w:asciiTheme="minorHAnsi" w:hAnsiTheme="minorHAnsi" w:cstheme="minorHAnsi"/>
        </w:rPr>
        <w:t xml:space="preserve">15. 2. 2018 – </w:t>
      </w:r>
      <w:r w:rsidRPr="00146377">
        <w:rPr>
          <w:rFonts w:asciiTheme="minorHAnsi" w:hAnsiTheme="minorHAnsi" w:cstheme="minorHAnsi"/>
          <w:b/>
        </w:rPr>
        <w:t xml:space="preserve">krajské kolo súťaže žiakov stredných škôl v spracovaní informácií na počítači </w:t>
      </w:r>
      <w:r w:rsidRPr="00146377">
        <w:rPr>
          <w:rFonts w:asciiTheme="minorHAnsi" w:hAnsiTheme="minorHAnsi" w:cstheme="minorHAnsi"/>
        </w:rPr>
        <w:t>– miesto konania OA Prievidza</w:t>
      </w:r>
    </w:p>
    <w:p w:rsidR="0056297C" w:rsidRPr="00146377" w:rsidRDefault="0056297C" w:rsidP="00275438">
      <w:pPr>
        <w:pStyle w:val="Odsekzoznamu"/>
        <w:numPr>
          <w:ilvl w:val="1"/>
          <w:numId w:val="28"/>
        </w:numPr>
        <w:contextualSpacing/>
        <w:rPr>
          <w:rFonts w:asciiTheme="minorHAnsi" w:hAnsiTheme="minorHAnsi" w:cstheme="minorHAnsi"/>
        </w:rPr>
      </w:pPr>
      <w:r w:rsidRPr="00146377">
        <w:rPr>
          <w:rFonts w:asciiTheme="minorHAnsi" w:hAnsiTheme="minorHAnsi" w:cstheme="minorHAnsi"/>
        </w:rPr>
        <w:t> 1. disciplína – písanie na počítači</w:t>
      </w:r>
    </w:p>
    <w:p w:rsidR="0056297C" w:rsidRPr="00146377" w:rsidRDefault="0056297C" w:rsidP="00275438">
      <w:pPr>
        <w:pStyle w:val="Odsekzoznamu"/>
        <w:numPr>
          <w:ilvl w:val="2"/>
          <w:numId w:val="28"/>
        </w:numPr>
        <w:contextualSpacing/>
        <w:rPr>
          <w:rFonts w:asciiTheme="minorHAnsi" w:hAnsiTheme="minorHAnsi" w:cstheme="minorHAnsi"/>
        </w:rPr>
      </w:pPr>
      <w:r w:rsidRPr="00146377">
        <w:rPr>
          <w:rFonts w:asciiTheme="minorHAnsi" w:hAnsiTheme="minorHAnsi" w:cstheme="minorHAnsi"/>
        </w:rPr>
        <w:t xml:space="preserve">1. miesto Viktória </w:t>
      </w:r>
      <w:proofErr w:type="spellStart"/>
      <w:r w:rsidRPr="00146377">
        <w:rPr>
          <w:rFonts w:asciiTheme="minorHAnsi" w:hAnsiTheme="minorHAnsi" w:cstheme="minorHAnsi"/>
        </w:rPr>
        <w:t>Kočiská</w:t>
      </w:r>
      <w:proofErr w:type="spellEnd"/>
      <w:r w:rsidRPr="00146377">
        <w:rPr>
          <w:rFonts w:asciiTheme="minorHAnsi" w:hAnsiTheme="minorHAnsi" w:cstheme="minorHAnsi"/>
        </w:rPr>
        <w:t xml:space="preserve"> (IV. E)</w:t>
      </w:r>
    </w:p>
    <w:p w:rsidR="0056297C" w:rsidRPr="00146377" w:rsidRDefault="0056297C" w:rsidP="00275438">
      <w:pPr>
        <w:pStyle w:val="Odsekzoznamu"/>
        <w:numPr>
          <w:ilvl w:val="2"/>
          <w:numId w:val="28"/>
        </w:numPr>
        <w:contextualSpacing/>
        <w:rPr>
          <w:rFonts w:asciiTheme="minorHAnsi" w:hAnsiTheme="minorHAnsi" w:cstheme="minorHAnsi"/>
        </w:rPr>
      </w:pPr>
      <w:r w:rsidRPr="00146377">
        <w:rPr>
          <w:rFonts w:asciiTheme="minorHAnsi" w:hAnsiTheme="minorHAnsi" w:cstheme="minorHAnsi"/>
        </w:rPr>
        <w:t xml:space="preserve">3. miesto Nina </w:t>
      </w:r>
      <w:proofErr w:type="spellStart"/>
      <w:r w:rsidRPr="00146377">
        <w:rPr>
          <w:rFonts w:asciiTheme="minorHAnsi" w:hAnsiTheme="minorHAnsi" w:cstheme="minorHAnsi"/>
        </w:rPr>
        <w:t>Blažejová</w:t>
      </w:r>
      <w:proofErr w:type="spellEnd"/>
      <w:r w:rsidRPr="00146377">
        <w:rPr>
          <w:rFonts w:asciiTheme="minorHAnsi" w:hAnsiTheme="minorHAnsi" w:cstheme="minorHAnsi"/>
        </w:rPr>
        <w:t xml:space="preserve"> (II. B)</w:t>
      </w:r>
    </w:p>
    <w:p w:rsidR="0056297C" w:rsidRPr="00146377" w:rsidRDefault="0056297C" w:rsidP="00275438">
      <w:pPr>
        <w:pStyle w:val="Odsekzoznamu"/>
        <w:numPr>
          <w:ilvl w:val="2"/>
          <w:numId w:val="28"/>
        </w:numPr>
        <w:contextualSpacing/>
        <w:rPr>
          <w:rFonts w:asciiTheme="minorHAnsi" w:hAnsiTheme="minorHAnsi" w:cstheme="minorHAnsi"/>
        </w:rPr>
      </w:pPr>
      <w:r w:rsidRPr="00146377">
        <w:rPr>
          <w:rFonts w:asciiTheme="minorHAnsi" w:hAnsiTheme="minorHAnsi" w:cstheme="minorHAnsi"/>
        </w:rPr>
        <w:t xml:space="preserve">5. miesto Lea </w:t>
      </w:r>
      <w:proofErr w:type="spellStart"/>
      <w:r w:rsidRPr="00146377">
        <w:rPr>
          <w:rFonts w:asciiTheme="minorHAnsi" w:hAnsiTheme="minorHAnsi" w:cstheme="minorHAnsi"/>
        </w:rPr>
        <w:t>Ladňáková</w:t>
      </w:r>
      <w:proofErr w:type="spellEnd"/>
      <w:r w:rsidRPr="00146377">
        <w:rPr>
          <w:rFonts w:asciiTheme="minorHAnsi" w:hAnsiTheme="minorHAnsi" w:cstheme="minorHAnsi"/>
        </w:rPr>
        <w:t xml:space="preserve"> (III. A) </w:t>
      </w:r>
    </w:p>
    <w:p w:rsidR="0056297C" w:rsidRPr="00146377" w:rsidRDefault="0056297C" w:rsidP="00275438">
      <w:pPr>
        <w:pStyle w:val="Odsekzoznamu"/>
        <w:numPr>
          <w:ilvl w:val="1"/>
          <w:numId w:val="28"/>
        </w:numPr>
        <w:ind w:left="1080" w:firstLine="54"/>
        <w:contextualSpacing/>
        <w:rPr>
          <w:rFonts w:asciiTheme="minorHAnsi" w:hAnsiTheme="minorHAnsi" w:cstheme="minorHAnsi"/>
        </w:rPr>
      </w:pPr>
      <w:r w:rsidRPr="00146377">
        <w:rPr>
          <w:rFonts w:asciiTheme="minorHAnsi" w:hAnsiTheme="minorHAnsi" w:cstheme="minorHAnsi"/>
        </w:rPr>
        <w:t xml:space="preserve"> 2. disciplína úprava textu na počítači </w:t>
      </w:r>
    </w:p>
    <w:p w:rsidR="0056297C" w:rsidRPr="00146377" w:rsidRDefault="0056297C" w:rsidP="00275438">
      <w:pPr>
        <w:pStyle w:val="Odsekzoznamu"/>
        <w:numPr>
          <w:ilvl w:val="2"/>
          <w:numId w:val="28"/>
        </w:numPr>
        <w:contextualSpacing/>
        <w:rPr>
          <w:rFonts w:asciiTheme="minorHAnsi" w:hAnsiTheme="minorHAnsi" w:cstheme="minorHAnsi"/>
        </w:rPr>
      </w:pPr>
      <w:r w:rsidRPr="00146377">
        <w:rPr>
          <w:rFonts w:asciiTheme="minorHAnsi" w:hAnsiTheme="minorHAnsi" w:cstheme="minorHAnsi"/>
        </w:rPr>
        <w:t>4. miesto – Adam Ondrejička (IV. E)</w:t>
      </w:r>
    </w:p>
    <w:p w:rsidR="0056297C" w:rsidRPr="00146377" w:rsidRDefault="0056297C" w:rsidP="00275438">
      <w:pPr>
        <w:pStyle w:val="Odsekzoznamu"/>
        <w:numPr>
          <w:ilvl w:val="1"/>
          <w:numId w:val="28"/>
        </w:numPr>
        <w:ind w:left="1080" w:firstLine="54"/>
        <w:contextualSpacing/>
        <w:rPr>
          <w:rFonts w:asciiTheme="minorHAnsi" w:hAnsiTheme="minorHAnsi" w:cstheme="minorHAnsi"/>
        </w:rPr>
      </w:pPr>
      <w:r w:rsidRPr="00146377">
        <w:rPr>
          <w:rFonts w:asciiTheme="minorHAnsi" w:hAnsiTheme="minorHAnsi" w:cstheme="minorHAnsi"/>
        </w:rPr>
        <w:t xml:space="preserve"> 3. disciplína – </w:t>
      </w:r>
      <w:proofErr w:type="spellStart"/>
      <w:r w:rsidRPr="00146377">
        <w:rPr>
          <w:rFonts w:asciiTheme="minorHAnsi" w:hAnsiTheme="minorHAnsi" w:cstheme="minorHAnsi"/>
        </w:rPr>
        <w:t>wordprocessing</w:t>
      </w:r>
      <w:proofErr w:type="spellEnd"/>
    </w:p>
    <w:p w:rsidR="0056297C" w:rsidRPr="00146377" w:rsidRDefault="0056297C" w:rsidP="00275438">
      <w:pPr>
        <w:pStyle w:val="Odsekzoznamu"/>
        <w:numPr>
          <w:ilvl w:val="2"/>
          <w:numId w:val="28"/>
        </w:numPr>
        <w:contextualSpacing/>
        <w:rPr>
          <w:rFonts w:asciiTheme="minorHAnsi" w:hAnsiTheme="minorHAnsi" w:cstheme="minorHAnsi"/>
        </w:rPr>
      </w:pPr>
      <w:r w:rsidRPr="00146377">
        <w:rPr>
          <w:rFonts w:asciiTheme="minorHAnsi" w:hAnsiTheme="minorHAnsi" w:cstheme="minorHAnsi"/>
        </w:rPr>
        <w:t>7. miesto – Adam Ondrejička (IV. E)</w:t>
      </w:r>
    </w:p>
    <w:p w:rsidR="0056297C" w:rsidRPr="0056297C" w:rsidRDefault="0056297C" w:rsidP="00275438">
      <w:pPr>
        <w:pStyle w:val="Odsekzoznamu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146377">
        <w:rPr>
          <w:rFonts w:asciiTheme="minorHAnsi" w:hAnsiTheme="minorHAnsi" w:cstheme="minorHAnsi"/>
        </w:rPr>
        <w:t>na  celoslovenské kolo súťaže žiakov stredných škôl v spracovaní informácií na počítači nepostúpili naši žiaci z dôvodu nepostačujúcich výkonov pre postup (norma 3 700 – naši žiaci výkon</w:t>
      </w:r>
      <w:r w:rsidRPr="0056297C">
        <w:rPr>
          <w:rFonts w:asciiTheme="minorHAnsi" w:hAnsiTheme="minorHAnsi" w:cstheme="minorHAnsi"/>
        </w:rPr>
        <w:t xml:space="preserve"> 3 400)</w:t>
      </w:r>
    </w:p>
    <w:p w:rsidR="0056297C" w:rsidRPr="0056297C" w:rsidRDefault="0056297C" w:rsidP="0056297C">
      <w:pPr>
        <w:pStyle w:val="Odsekzoznamu"/>
        <w:rPr>
          <w:rFonts w:asciiTheme="minorHAnsi" w:hAnsiTheme="minorHAnsi" w:cstheme="minorHAnsi"/>
        </w:rPr>
      </w:pPr>
    </w:p>
    <w:p w:rsidR="0056297C" w:rsidRPr="0056297C" w:rsidRDefault="0056297C" w:rsidP="00275438">
      <w:pPr>
        <w:pStyle w:val="Odsekzoznamu"/>
        <w:numPr>
          <w:ilvl w:val="1"/>
          <w:numId w:val="29"/>
        </w:numPr>
        <w:ind w:left="709" w:hanging="283"/>
        <w:contextualSpacing/>
        <w:rPr>
          <w:rFonts w:asciiTheme="minorHAnsi" w:hAnsiTheme="minorHAnsi" w:cstheme="minorHAnsi"/>
        </w:rPr>
      </w:pPr>
      <w:r w:rsidRPr="0056297C">
        <w:rPr>
          <w:rFonts w:asciiTheme="minorHAnsi" w:hAnsiTheme="minorHAnsi" w:cstheme="minorHAnsi"/>
        </w:rPr>
        <w:t>19. 4. 2018 – Oblastná súťaž druhákov v rýchlostnom písaní na počítači – Partizánske</w:t>
      </w:r>
    </w:p>
    <w:p w:rsidR="0056297C" w:rsidRPr="0056297C" w:rsidRDefault="0056297C" w:rsidP="00275438">
      <w:pPr>
        <w:pStyle w:val="Odsekzoznamu"/>
        <w:numPr>
          <w:ilvl w:val="2"/>
          <w:numId w:val="29"/>
        </w:numPr>
        <w:contextualSpacing/>
        <w:rPr>
          <w:rFonts w:asciiTheme="minorHAnsi" w:hAnsiTheme="minorHAnsi" w:cstheme="minorHAnsi"/>
        </w:rPr>
      </w:pPr>
      <w:r w:rsidRPr="0056297C">
        <w:rPr>
          <w:rFonts w:asciiTheme="minorHAnsi" w:hAnsiTheme="minorHAnsi" w:cstheme="minorHAnsi"/>
        </w:rPr>
        <w:t xml:space="preserve">1. miesto </w:t>
      </w:r>
      <w:proofErr w:type="spellStart"/>
      <w:r w:rsidRPr="0056297C">
        <w:rPr>
          <w:rFonts w:asciiTheme="minorHAnsi" w:hAnsiTheme="minorHAnsi" w:cstheme="minorHAnsi"/>
        </w:rPr>
        <w:t>Rumančíková</w:t>
      </w:r>
      <w:proofErr w:type="spellEnd"/>
      <w:r w:rsidRPr="0056297C">
        <w:rPr>
          <w:rFonts w:asciiTheme="minorHAnsi" w:hAnsiTheme="minorHAnsi" w:cstheme="minorHAnsi"/>
        </w:rPr>
        <w:t xml:space="preserve"> Veronika  (II. B)</w:t>
      </w:r>
    </w:p>
    <w:p w:rsidR="0056297C" w:rsidRPr="0056297C" w:rsidRDefault="0056297C" w:rsidP="00275438">
      <w:pPr>
        <w:pStyle w:val="Odsekzoznamu"/>
        <w:numPr>
          <w:ilvl w:val="2"/>
          <w:numId w:val="29"/>
        </w:numPr>
        <w:contextualSpacing/>
        <w:rPr>
          <w:rFonts w:asciiTheme="minorHAnsi" w:hAnsiTheme="minorHAnsi" w:cstheme="minorHAnsi"/>
        </w:rPr>
      </w:pPr>
      <w:r w:rsidRPr="0056297C">
        <w:rPr>
          <w:rFonts w:asciiTheme="minorHAnsi" w:hAnsiTheme="minorHAnsi" w:cstheme="minorHAnsi"/>
        </w:rPr>
        <w:t xml:space="preserve">2. miesto </w:t>
      </w:r>
      <w:proofErr w:type="spellStart"/>
      <w:r w:rsidRPr="0056297C">
        <w:rPr>
          <w:rFonts w:asciiTheme="minorHAnsi" w:hAnsiTheme="minorHAnsi" w:cstheme="minorHAnsi"/>
        </w:rPr>
        <w:t>Blažejová</w:t>
      </w:r>
      <w:proofErr w:type="spellEnd"/>
      <w:r w:rsidRPr="0056297C">
        <w:rPr>
          <w:rFonts w:asciiTheme="minorHAnsi" w:hAnsiTheme="minorHAnsi" w:cstheme="minorHAnsi"/>
        </w:rPr>
        <w:t xml:space="preserve"> Nina (II. B)</w:t>
      </w:r>
    </w:p>
    <w:p w:rsidR="0056297C" w:rsidRPr="0056297C" w:rsidRDefault="0056297C" w:rsidP="00275438">
      <w:pPr>
        <w:pStyle w:val="Odsekzoznamu"/>
        <w:numPr>
          <w:ilvl w:val="2"/>
          <w:numId w:val="29"/>
        </w:numPr>
        <w:contextualSpacing/>
        <w:rPr>
          <w:rFonts w:asciiTheme="minorHAnsi" w:hAnsiTheme="minorHAnsi" w:cstheme="minorHAnsi"/>
        </w:rPr>
      </w:pPr>
      <w:r w:rsidRPr="0056297C">
        <w:rPr>
          <w:rFonts w:asciiTheme="minorHAnsi" w:hAnsiTheme="minorHAnsi" w:cstheme="minorHAnsi"/>
        </w:rPr>
        <w:t>3. miesto Rehák Radoslav (II. B)</w:t>
      </w:r>
    </w:p>
    <w:p w:rsidR="0056297C" w:rsidRPr="0056297C" w:rsidRDefault="0056297C" w:rsidP="00275438">
      <w:pPr>
        <w:pStyle w:val="Odsekzoznamu"/>
        <w:numPr>
          <w:ilvl w:val="2"/>
          <w:numId w:val="29"/>
        </w:numPr>
        <w:contextualSpacing/>
        <w:rPr>
          <w:rFonts w:asciiTheme="minorHAnsi" w:hAnsiTheme="minorHAnsi" w:cstheme="minorHAnsi"/>
        </w:rPr>
      </w:pPr>
      <w:r w:rsidRPr="0056297C">
        <w:rPr>
          <w:rFonts w:asciiTheme="minorHAnsi" w:hAnsiTheme="minorHAnsi" w:cstheme="minorHAnsi"/>
        </w:rPr>
        <w:t xml:space="preserve">4. miesto </w:t>
      </w:r>
      <w:proofErr w:type="spellStart"/>
      <w:r w:rsidRPr="0056297C">
        <w:rPr>
          <w:rFonts w:asciiTheme="minorHAnsi" w:hAnsiTheme="minorHAnsi" w:cstheme="minorHAnsi"/>
        </w:rPr>
        <w:t>Švancarová</w:t>
      </w:r>
      <w:proofErr w:type="spellEnd"/>
      <w:r w:rsidRPr="0056297C">
        <w:rPr>
          <w:rFonts w:asciiTheme="minorHAnsi" w:hAnsiTheme="minorHAnsi" w:cstheme="minorHAnsi"/>
        </w:rPr>
        <w:t xml:space="preserve"> Simona (II. A)</w:t>
      </w:r>
    </w:p>
    <w:p w:rsidR="0056297C" w:rsidRPr="0056297C" w:rsidRDefault="0056297C" w:rsidP="0056297C">
      <w:pPr>
        <w:rPr>
          <w:rFonts w:asciiTheme="minorHAnsi" w:hAnsiTheme="minorHAnsi" w:cstheme="minorHAnsi"/>
        </w:rPr>
      </w:pPr>
    </w:p>
    <w:p w:rsidR="0056297C" w:rsidRPr="0056297C" w:rsidRDefault="0056297C" w:rsidP="00275438">
      <w:pPr>
        <w:pStyle w:val="Odsekzoznamu"/>
        <w:numPr>
          <w:ilvl w:val="1"/>
          <w:numId w:val="29"/>
        </w:numPr>
        <w:ind w:left="709" w:hanging="283"/>
        <w:contextualSpacing/>
        <w:rPr>
          <w:rFonts w:asciiTheme="minorHAnsi" w:hAnsiTheme="minorHAnsi" w:cstheme="minorHAnsi"/>
        </w:rPr>
      </w:pPr>
      <w:r w:rsidRPr="0056297C">
        <w:rPr>
          <w:rFonts w:asciiTheme="minorHAnsi" w:hAnsiTheme="minorHAnsi" w:cstheme="minorHAnsi"/>
        </w:rPr>
        <w:t>15. 6. 2018 – školské kolo súťaže v písaní na počítači</w:t>
      </w:r>
    </w:p>
    <w:p w:rsidR="0056297C" w:rsidRPr="0056297C" w:rsidRDefault="0056297C" w:rsidP="00275438">
      <w:pPr>
        <w:pStyle w:val="Odsekzoznamu"/>
        <w:numPr>
          <w:ilvl w:val="2"/>
          <w:numId w:val="29"/>
        </w:numPr>
        <w:contextualSpacing/>
        <w:rPr>
          <w:rFonts w:asciiTheme="minorHAnsi" w:hAnsiTheme="minorHAnsi" w:cstheme="minorHAnsi"/>
        </w:rPr>
      </w:pPr>
      <w:r w:rsidRPr="0056297C">
        <w:rPr>
          <w:rFonts w:asciiTheme="minorHAnsi" w:hAnsiTheme="minorHAnsi" w:cstheme="minorHAnsi"/>
        </w:rPr>
        <w:t xml:space="preserve">1. ročník – víťaz Alex </w:t>
      </w:r>
      <w:proofErr w:type="spellStart"/>
      <w:r w:rsidRPr="0056297C">
        <w:rPr>
          <w:rFonts w:asciiTheme="minorHAnsi" w:hAnsiTheme="minorHAnsi" w:cstheme="minorHAnsi"/>
        </w:rPr>
        <w:t>Turovský</w:t>
      </w:r>
      <w:proofErr w:type="spellEnd"/>
      <w:r w:rsidRPr="0056297C">
        <w:rPr>
          <w:rFonts w:asciiTheme="minorHAnsi" w:hAnsiTheme="minorHAnsi" w:cstheme="minorHAnsi"/>
        </w:rPr>
        <w:t xml:space="preserve"> I. B</w:t>
      </w:r>
    </w:p>
    <w:p w:rsidR="0056297C" w:rsidRPr="0056297C" w:rsidRDefault="0056297C" w:rsidP="00275438">
      <w:pPr>
        <w:pStyle w:val="Odsekzoznamu"/>
        <w:numPr>
          <w:ilvl w:val="2"/>
          <w:numId w:val="29"/>
        </w:numPr>
        <w:contextualSpacing/>
        <w:rPr>
          <w:rFonts w:asciiTheme="minorHAnsi" w:hAnsiTheme="minorHAnsi" w:cstheme="minorHAnsi"/>
        </w:rPr>
      </w:pPr>
      <w:r w:rsidRPr="0056297C">
        <w:rPr>
          <w:rFonts w:asciiTheme="minorHAnsi" w:hAnsiTheme="minorHAnsi" w:cstheme="minorHAnsi"/>
        </w:rPr>
        <w:t xml:space="preserve">2. – 3. ročník – víťaz Simona </w:t>
      </w:r>
      <w:proofErr w:type="spellStart"/>
      <w:r w:rsidRPr="0056297C">
        <w:rPr>
          <w:rFonts w:asciiTheme="minorHAnsi" w:hAnsiTheme="minorHAnsi" w:cstheme="minorHAnsi"/>
        </w:rPr>
        <w:t>Bežáková</w:t>
      </w:r>
      <w:proofErr w:type="spellEnd"/>
      <w:r w:rsidRPr="0056297C">
        <w:rPr>
          <w:rFonts w:asciiTheme="minorHAnsi" w:hAnsiTheme="minorHAnsi" w:cstheme="minorHAnsi"/>
        </w:rPr>
        <w:t xml:space="preserve"> III. D</w:t>
      </w:r>
    </w:p>
    <w:p w:rsidR="0056297C" w:rsidRPr="0056297C" w:rsidRDefault="0056297C" w:rsidP="0056297C">
      <w:pPr>
        <w:rPr>
          <w:rFonts w:asciiTheme="minorHAnsi" w:hAnsiTheme="minorHAnsi" w:cstheme="minorHAnsi"/>
        </w:rPr>
      </w:pPr>
    </w:p>
    <w:p w:rsidR="0056297C" w:rsidRPr="0056297C" w:rsidRDefault="0056297C" w:rsidP="00275438">
      <w:pPr>
        <w:pStyle w:val="Odsekzoznamu"/>
        <w:numPr>
          <w:ilvl w:val="1"/>
          <w:numId w:val="29"/>
        </w:numPr>
        <w:ind w:left="709" w:hanging="283"/>
        <w:contextualSpacing/>
        <w:rPr>
          <w:rFonts w:asciiTheme="minorHAnsi" w:hAnsiTheme="minorHAnsi" w:cstheme="minorHAnsi"/>
        </w:rPr>
      </w:pPr>
      <w:r w:rsidRPr="0056297C">
        <w:rPr>
          <w:rFonts w:asciiTheme="minorHAnsi" w:hAnsiTheme="minorHAnsi" w:cstheme="minorHAnsi"/>
        </w:rPr>
        <w:t>24 študentov školy sa zapojilo do Medzinárodnej internetovej súťaže v rýchlostnom písaní na počítači INTERSTENO (máj 2018) – najlepšie umiestnenie:</w:t>
      </w:r>
    </w:p>
    <w:p w:rsidR="0056297C" w:rsidRPr="0056297C" w:rsidRDefault="0056297C" w:rsidP="00275438">
      <w:pPr>
        <w:pStyle w:val="Odsekzoznamu"/>
        <w:numPr>
          <w:ilvl w:val="2"/>
          <w:numId w:val="29"/>
        </w:numPr>
        <w:contextualSpacing/>
        <w:rPr>
          <w:rFonts w:asciiTheme="minorHAnsi" w:hAnsiTheme="minorHAnsi" w:cstheme="minorHAnsi"/>
        </w:rPr>
      </w:pPr>
      <w:r w:rsidRPr="0056297C">
        <w:rPr>
          <w:rFonts w:asciiTheme="minorHAnsi" w:hAnsiTheme="minorHAnsi" w:cstheme="minorHAnsi"/>
        </w:rPr>
        <w:t>Radoslav Rehák II. B – 20. miesto z celého sveta – súťažil v 10 jazykoch</w:t>
      </w:r>
    </w:p>
    <w:p w:rsidR="0056297C" w:rsidRPr="0056297C" w:rsidRDefault="0056297C" w:rsidP="00275438">
      <w:pPr>
        <w:pStyle w:val="Odsekzoznamu"/>
        <w:numPr>
          <w:ilvl w:val="2"/>
          <w:numId w:val="29"/>
        </w:numPr>
        <w:contextualSpacing/>
        <w:rPr>
          <w:rFonts w:asciiTheme="minorHAnsi" w:hAnsiTheme="minorHAnsi" w:cstheme="minorHAnsi"/>
        </w:rPr>
      </w:pPr>
      <w:r w:rsidRPr="0056297C">
        <w:rPr>
          <w:rFonts w:asciiTheme="minorHAnsi" w:hAnsiTheme="minorHAnsi" w:cstheme="minorHAnsi"/>
        </w:rPr>
        <w:t xml:space="preserve">Simona </w:t>
      </w:r>
      <w:proofErr w:type="spellStart"/>
      <w:r w:rsidRPr="0056297C">
        <w:rPr>
          <w:rFonts w:asciiTheme="minorHAnsi" w:hAnsiTheme="minorHAnsi" w:cstheme="minorHAnsi"/>
        </w:rPr>
        <w:t>Švancarová</w:t>
      </w:r>
      <w:proofErr w:type="spellEnd"/>
      <w:r w:rsidRPr="0056297C">
        <w:rPr>
          <w:rFonts w:asciiTheme="minorHAnsi" w:hAnsiTheme="minorHAnsi" w:cstheme="minorHAnsi"/>
        </w:rPr>
        <w:t xml:space="preserve"> II. A – 28. miesto – 9 jazykov</w:t>
      </w:r>
    </w:p>
    <w:p w:rsidR="0056297C" w:rsidRPr="0056297C" w:rsidRDefault="0056297C" w:rsidP="00275438">
      <w:pPr>
        <w:pStyle w:val="Odsekzoznamu"/>
        <w:numPr>
          <w:ilvl w:val="2"/>
          <w:numId w:val="29"/>
        </w:numPr>
        <w:contextualSpacing/>
        <w:rPr>
          <w:rFonts w:asciiTheme="minorHAnsi" w:hAnsiTheme="minorHAnsi" w:cstheme="minorHAnsi"/>
        </w:rPr>
      </w:pPr>
      <w:r w:rsidRPr="0056297C">
        <w:rPr>
          <w:rFonts w:asciiTheme="minorHAnsi" w:hAnsiTheme="minorHAnsi" w:cstheme="minorHAnsi"/>
        </w:rPr>
        <w:t xml:space="preserve">Veronika </w:t>
      </w:r>
      <w:proofErr w:type="spellStart"/>
      <w:r w:rsidRPr="0056297C">
        <w:rPr>
          <w:rFonts w:asciiTheme="minorHAnsi" w:hAnsiTheme="minorHAnsi" w:cstheme="minorHAnsi"/>
        </w:rPr>
        <w:t>Rumančíková</w:t>
      </w:r>
      <w:proofErr w:type="spellEnd"/>
      <w:r w:rsidRPr="0056297C">
        <w:rPr>
          <w:rFonts w:asciiTheme="minorHAnsi" w:hAnsiTheme="minorHAnsi" w:cstheme="minorHAnsi"/>
        </w:rPr>
        <w:t xml:space="preserve"> II. B – 29. miesto – 10 jazykov</w:t>
      </w:r>
    </w:p>
    <w:p w:rsidR="0056297C" w:rsidRPr="0056297C" w:rsidRDefault="0056297C" w:rsidP="00275438">
      <w:pPr>
        <w:pStyle w:val="Odsekzoznamu"/>
        <w:numPr>
          <w:ilvl w:val="2"/>
          <w:numId w:val="29"/>
        </w:numPr>
        <w:contextualSpacing/>
        <w:rPr>
          <w:rFonts w:asciiTheme="minorHAnsi" w:hAnsiTheme="minorHAnsi" w:cstheme="minorHAnsi"/>
        </w:rPr>
      </w:pPr>
      <w:r w:rsidRPr="0056297C">
        <w:rPr>
          <w:rFonts w:asciiTheme="minorHAnsi" w:hAnsiTheme="minorHAnsi" w:cstheme="minorHAnsi"/>
        </w:rPr>
        <w:t xml:space="preserve">Lea </w:t>
      </w:r>
      <w:proofErr w:type="spellStart"/>
      <w:r w:rsidRPr="0056297C">
        <w:rPr>
          <w:rFonts w:asciiTheme="minorHAnsi" w:hAnsiTheme="minorHAnsi" w:cstheme="minorHAnsi"/>
        </w:rPr>
        <w:t>Ladňáková</w:t>
      </w:r>
      <w:proofErr w:type="spellEnd"/>
      <w:r w:rsidRPr="0056297C">
        <w:rPr>
          <w:rFonts w:asciiTheme="minorHAnsi" w:hAnsiTheme="minorHAnsi" w:cstheme="minorHAnsi"/>
        </w:rPr>
        <w:t xml:space="preserve"> – 34. miesto – 6 jazykov</w:t>
      </w:r>
    </w:p>
    <w:p w:rsidR="00AD5CC3" w:rsidRDefault="00AD5C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56297C" w:rsidRPr="0056297C" w:rsidRDefault="0056297C" w:rsidP="0056297C">
      <w:pPr>
        <w:rPr>
          <w:rFonts w:asciiTheme="minorHAnsi" w:hAnsiTheme="minorHAnsi" w:cstheme="minorHAnsi"/>
        </w:rPr>
      </w:pPr>
    </w:p>
    <w:p w:rsidR="0056297C" w:rsidRPr="0056297C" w:rsidRDefault="0056297C" w:rsidP="0056297C">
      <w:pPr>
        <w:rPr>
          <w:rFonts w:asciiTheme="minorHAnsi" w:hAnsiTheme="minorHAnsi" w:cstheme="minorHAnsi"/>
          <w:b/>
        </w:rPr>
      </w:pPr>
      <w:r w:rsidRPr="0056297C">
        <w:rPr>
          <w:rFonts w:asciiTheme="minorHAnsi" w:hAnsiTheme="minorHAnsi" w:cstheme="minorHAnsi"/>
          <w:b/>
        </w:rPr>
        <w:t xml:space="preserve">Cvičná firma </w:t>
      </w:r>
    </w:p>
    <w:p w:rsidR="0056297C" w:rsidRPr="0056297C" w:rsidRDefault="0056297C" w:rsidP="00275438">
      <w:pPr>
        <w:pStyle w:val="Normlnywebov"/>
        <w:numPr>
          <w:ilvl w:val="0"/>
          <w:numId w:val="30"/>
        </w:numPr>
        <w:ind w:left="709" w:hanging="283"/>
        <w:rPr>
          <w:rFonts w:asciiTheme="minorHAnsi" w:hAnsiTheme="minorHAnsi" w:cstheme="minorHAnsi"/>
        </w:rPr>
      </w:pPr>
      <w:r w:rsidRPr="0056297C">
        <w:rPr>
          <w:rFonts w:asciiTheme="minorHAnsi" w:eastAsiaTheme="minorHAnsi" w:hAnsiTheme="minorHAnsi" w:cstheme="minorHAnsi"/>
          <w:lang w:eastAsia="en-US"/>
        </w:rPr>
        <w:t xml:space="preserve">21. -  23. marca 2018  - </w:t>
      </w:r>
      <w:proofErr w:type="spellStart"/>
      <w:r w:rsidRPr="0056297C">
        <w:rPr>
          <w:rFonts w:asciiTheme="minorHAnsi" w:eastAsiaTheme="minorHAnsi" w:hAnsiTheme="minorHAnsi" w:cstheme="minorHAnsi"/>
          <w:lang w:eastAsia="en-US"/>
        </w:rPr>
        <w:t>Mezinárodní</w:t>
      </w:r>
      <w:proofErr w:type="spellEnd"/>
      <w:r w:rsidRPr="0056297C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56297C">
        <w:rPr>
          <w:rFonts w:asciiTheme="minorHAnsi" w:eastAsiaTheme="minorHAnsi" w:hAnsiTheme="minorHAnsi" w:cstheme="minorHAnsi"/>
          <w:lang w:eastAsia="en-US"/>
        </w:rPr>
        <w:t>veletrh</w:t>
      </w:r>
      <w:proofErr w:type="spellEnd"/>
      <w:r w:rsidRPr="0056297C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56297C">
        <w:rPr>
          <w:rFonts w:asciiTheme="minorHAnsi" w:eastAsiaTheme="minorHAnsi" w:hAnsiTheme="minorHAnsi" w:cstheme="minorHAnsi"/>
          <w:lang w:eastAsia="en-US"/>
        </w:rPr>
        <w:t>fiktivních</w:t>
      </w:r>
      <w:proofErr w:type="spellEnd"/>
      <w:r w:rsidRPr="0056297C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56297C">
        <w:rPr>
          <w:rFonts w:asciiTheme="minorHAnsi" w:eastAsiaTheme="minorHAnsi" w:hAnsiTheme="minorHAnsi" w:cstheme="minorHAnsi"/>
          <w:lang w:eastAsia="en-US"/>
        </w:rPr>
        <w:t>firem</w:t>
      </w:r>
      <w:proofErr w:type="spellEnd"/>
      <w:r w:rsidRPr="0056297C">
        <w:rPr>
          <w:rFonts w:asciiTheme="minorHAnsi" w:eastAsiaTheme="minorHAnsi" w:hAnsiTheme="minorHAnsi" w:cstheme="minorHAnsi"/>
          <w:lang w:eastAsia="en-US"/>
        </w:rPr>
        <w:t xml:space="preserve"> v Prahe.- zúčastnila sa ho cvičná firma VYPI, a. s. (3. ročník).</w:t>
      </w:r>
      <w:r w:rsidRPr="0056297C">
        <w:rPr>
          <w:rFonts w:asciiTheme="minorHAnsi" w:hAnsiTheme="minorHAnsi" w:cstheme="minorHAnsi"/>
        </w:rPr>
        <w:t xml:space="preserve"> Bol to už 24. ročník. Na veľtrhu obchodovalo a súťažilo 110 cvičných firiem z Česka, Rakúska, Belgicka, Talianska, Španielska, Slovenska a </w:t>
      </w:r>
      <w:proofErr w:type="spellStart"/>
      <w:r w:rsidRPr="0056297C">
        <w:rPr>
          <w:rFonts w:asciiTheme="minorHAnsi" w:hAnsiTheme="minorHAnsi" w:cstheme="minorHAnsi"/>
        </w:rPr>
        <w:t>Rumunska.V</w:t>
      </w:r>
      <w:proofErr w:type="spellEnd"/>
      <w:r w:rsidRPr="0056297C">
        <w:rPr>
          <w:rFonts w:asciiTheme="minorHAnsi" w:hAnsiTheme="minorHAnsi" w:cstheme="minorHAnsi"/>
        </w:rPr>
        <w:t xml:space="preserve"> silnej medzinárodnej konkurencii obsadili naši žiaci:</w:t>
      </w:r>
    </w:p>
    <w:p w:rsidR="0056297C" w:rsidRPr="0056297C" w:rsidRDefault="0056297C" w:rsidP="00275438">
      <w:pPr>
        <w:pStyle w:val="Odsekzoznamu"/>
        <w:numPr>
          <w:ilvl w:val="2"/>
          <w:numId w:val="29"/>
        </w:numPr>
        <w:ind w:left="2127" w:hanging="459"/>
        <w:contextualSpacing/>
        <w:rPr>
          <w:rFonts w:asciiTheme="minorHAnsi" w:hAnsiTheme="minorHAnsi" w:cstheme="minorHAnsi"/>
        </w:rPr>
      </w:pPr>
      <w:r w:rsidRPr="0056297C">
        <w:rPr>
          <w:rFonts w:asciiTheme="minorHAnsi" w:hAnsiTheme="minorHAnsi" w:cstheme="minorHAnsi"/>
        </w:rPr>
        <w:t>3. miesto v kategórii "Najlepší zahraničný katalóg",</w:t>
      </w:r>
    </w:p>
    <w:p w:rsidR="0056297C" w:rsidRPr="0056297C" w:rsidRDefault="0056297C" w:rsidP="00275438">
      <w:pPr>
        <w:pStyle w:val="Odsekzoznamu"/>
        <w:numPr>
          <w:ilvl w:val="2"/>
          <w:numId w:val="29"/>
        </w:numPr>
        <w:ind w:left="2127" w:hanging="459"/>
        <w:contextualSpacing/>
        <w:rPr>
          <w:rFonts w:asciiTheme="minorHAnsi" w:hAnsiTheme="minorHAnsi" w:cstheme="minorHAnsi"/>
        </w:rPr>
      </w:pPr>
      <w:r w:rsidRPr="0056297C">
        <w:rPr>
          <w:rFonts w:asciiTheme="minorHAnsi" w:hAnsiTheme="minorHAnsi" w:cstheme="minorHAnsi"/>
        </w:rPr>
        <w:t>9. miesto v kategórii "Najlepšia zahraničná prezentácia cvičnej firmy",</w:t>
      </w:r>
    </w:p>
    <w:p w:rsidR="0056297C" w:rsidRPr="0056297C" w:rsidRDefault="0056297C" w:rsidP="00275438">
      <w:pPr>
        <w:pStyle w:val="Odsekzoznamu"/>
        <w:numPr>
          <w:ilvl w:val="2"/>
          <w:numId w:val="29"/>
        </w:numPr>
        <w:ind w:left="2127" w:hanging="459"/>
        <w:contextualSpacing/>
        <w:rPr>
          <w:rFonts w:asciiTheme="minorHAnsi" w:hAnsiTheme="minorHAnsi" w:cstheme="minorHAnsi"/>
        </w:rPr>
      </w:pPr>
      <w:r w:rsidRPr="0056297C">
        <w:rPr>
          <w:rFonts w:asciiTheme="minorHAnsi" w:hAnsiTheme="minorHAnsi" w:cstheme="minorHAnsi"/>
        </w:rPr>
        <w:t>7. - 9. miesto v kategórii "Najlepší zahraničný  stánok cvičnej firmy",</w:t>
      </w:r>
    </w:p>
    <w:p w:rsidR="0056297C" w:rsidRPr="0056297C" w:rsidRDefault="0056297C" w:rsidP="00275438">
      <w:pPr>
        <w:pStyle w:val="Odsekzoznamu"/>
        <w:numPr>
          <w:ilvl w:val="2"/>
          <w:numId w:val="29"/>
        </w:numPr>
        <w:ind w:left="2127" w:hanging="459"/>
        <w:contextualSpacing/>
        <w:rPr>
          <w:rFonts w:asciiTheme="minorHAnsi" w:hAnsiTheme="minorHAnsi" w:cstheme="minorHAnsi"/>
        </w:rPr>
      </w:pPr>
      <w:r w:rsidRPr="0056297C">
        <w:rPr>
          <w:rFonts w:asciiTheme="minorHAnsi" w:hAnsiTheme="minorHAnsi" w:cstheme="minorHAnsi"/>
        </w:rPr>
        <w:t>9. miesto v  kategórii "Najlepšia firma veľtrhu 2018".</w:t>
      </w:r>
    </w:p>
    <w:p w:rsidR="0056297C" w:rsidRPr="0056297C" w:rsidRDefault="0056297C" w:rsidP="0056297C">
      <w:pPr>
        <w:rPr>
          <w:rFonts w:asciiTheme="minorHAnsi" w:hAnsiTheme="minorHAnsi" w:cstheme="minorHAnsi"/>
        </w:rPr>
      </w:pPr>
    </w:p>
    <w:p w:rsidR="0056297C" w:rsidRPr="0056297C" w:rsidRDefault="0056297C" w:rsidP="0056297C">
      <w:pPr>
        <w:rPr>
          <w:rFonts w:asciiTheme="minorHAnsi" w:hAnsiTheme="minorHAnsi" w:cstheme="minorHAnsi"/>
        </w:rPr>
      </w:pPr>
      <w:r w:rsidRPr="0056297C">
        <w:rPr>
          <w:rFonts w:asciiTheme="minorHAnsi" w:hAnsiTheme="minorHAnsi" w:cstheme="minorHAnsi"/>
          <w:b/>
        </w:rPr>
        <w:t>Ekonomická olympiáda</w:t>
      </w:r>
    </w:p>
    <w:p w:rsidR="0056297C" w:rsidRPr="0056297C" w:rsidRDefault="0056297C" w:rsidP="0056297C">
      <w:pPr>
        <w:ind w:firstLine="708"/>
        <w:rPr>
          <w:rFonts w:asciiTheme="minorHAnsi" w:hAnsiTheme="minorHAnsi" w:cstheme="minorHAnsi"/>
        </w:rPr>
      </w:pPr>
      <w:r w:rsidRPr="0056297C">
        <w:rPr>
          <w:rFonts w:asciiTheme="minorHAnsi" w:hAnsiTheme="minorHAnsi" w:cstheme="minorHAnsi"/>
        </w:rPr>
        <w:t xml:space="preserve"> – organizovaná INESS – Inštitút ekonomických a spoločenských analýz</w:t>
      </w:r>
    </w:p>
    <w:p w:rsidR="0056297C" w:rsidRPr="0056297C" w:rsidRDefault="0056297C" w:rsidP="00275438">
      <w:pPr>
        <w:pStyle w:val="Odsekzoznamu"/>
        <w:numPr>
          <w:ilvl w:val="2"/>
          <w:numId w:val="29"/>
        </w:numPr>
        <w:contextualSpacing/>
        <w:rPr>
          <w:rFonts w:asciiTheme="minorHAnsi" w:hAnsiTheme="minorHAnsi" w:cstheme="minorHAnsi"/>
        </w:rPr>
      </w:pPr>
      <w:r w:rsidRPr="0056297C">
        <w:rPr>
          <w:rFonts w:asciiTheme="minorHAnsi" w:hAnsiTheme="minorHAnsi" w:cstheme="minorHAnsi"/>
        </w:rPr>
        <w:t xml:space="preserve">Dominika Kolníková (IV. A) a Martina </w:t>
      </w:r>
      <w:proofErr w:type="spellStart"/>
      <w:r w:rsidRPr="0056297C">
        <w:rPr>
          <w:rFonts w:asciiTheme="minorHAnsi" w:hAnsiTheme="minorHAnsi" w:cstheme="minorHAnsi"/>
        </w:rPr>
        <w:t>Briestenská</w:t>
      </w:r>
      <w:proofErr w:type="spellEnd"/>
      <w:r w:rsidRPr="0056297C">
        <w:rPr>
          <w:rFonts w:asciiTheme="minorHAnsi" w:hAnsiTheme="minorHAnsi" w:cstheme="minorHAnsi"/>
        </w:rPr>
        <w:t xml:space="preserve"> (IV. E) sa umiestnili medzi 10 najlepšími mladými osobnosťami ekonómie Trenčianskeho kraja.</w:t>
      </w:r>
    </w:p>
    <w:p w:rsidR="0056297C" w:rsidRPr="0056297C" w:rsidRDefault="0056297C" w:rsidP="0056297C">
      <w:pPr>
        <w:rPr>
          <w:rFonts w:asciiTheme="minorHAnsi" w:hAnsiTheme="minorHAnsi" w:cstheme="minorHAnsi"/>
        </w:rPr>
      </w:pPr>
    </w:p>
    <w:p w:rsidR="0056297C" w:rsidRPr="0056297C" w:rsidRDefault="00AF04C9" w:rsidP="0056297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Finančná olympiáda </w:t>
      </w:r>
    </w:p>
    <w:p w:rsidR="0056297C" w:rsidRPr="0056297C" w:rsidRDefault="0056297C" w:rsidP="00275438">
      <w:pPr>
        <w:pStyle w:val="Odsekzoznamu"/>
        <w:numPr>
          <w:ilvl w:val="0"/>
          <w:numId w:val="30"/>
        </w:numPr>
        <w:contextualSpacing/>
        <w:rPr>
          <w:rFonts w:asciiTheme="minorHAnsi" w:hAnsiTheme="minorHAnsi" w:cstheme="minorHAnsi"/>
        </w:rPr>
      </w:pPr>
      <w:r w:rsidRPr="0056297C">
        <w:rPr>
          <w:rFonts w:asciiTheme="minorHAnsi" w:hAnsiTheme="minorHAnsi" w:cstheme="minorHAnsi"/>
        </w:rPr>
        <w:t xml:space="preserve">do 2. kola postúpili Simona Kováčová (III. A) a Zuzana </w:t>
      </w:r>
      <w:proofErr w:type="spellStart"/>
      <w:r w:rsidRPr="0056297C">
        <w:rPr>
          <w:rFonts w:asciiTheme="minorHAnsi" w:hAnsiTheme="minorHAnsi" w:cstheme="minorHAnsi"/>
        </w:rPr>
        <w:t>Patková</w:t>
      </w:r>
      <w:proofErr w:type="spellEnd"/>
      <w:r w:rsidRPr="0056297C">
        <w:rPr>
          <w:rFonts w:asciiTheme="minorHAnsi" w:hAnsiTheme="minorHAnsi" w:cstheme="minorHAnsi"/>
        </w:rPr>
        <w:t xml:space="preserve"> (IV. E)</w:t>
      </w:r>
    </w:p>
    <w:p w:rsidR="0056297C" w:rsidRPr="0056297C" w:rsidRDefault="0056297C" w:rsidP="0056297C">
      <w:pPr>
        <w:rPr>
          <w:rFonts w:asciiTheme="minorHAnsi" w:hAnsiTheme="minorHAnsi" w:cstheme="minorHAnsi"/>
        </w:rPr>
      </w:pPr>
    </w:p>
    <w:p w:rsidR="0056297C" w:rsidRPr="0056297C" w:rsidRDefault="0056297C" w:rsidP="0056297C">
      <w:pPr>
        <w:rPr>
          <w:rFonts w:asciiTheme="minorHAnsi" w:hAnsiTheme="minorHAnsi" w:cstheme="minorHAnsi"/>
          <w:b/>
        </w:rPr>
      </w:pPr>
      <w:r w:rsidRPr="0056297C">
        <w:rPr>
          <w:rFonts w:asciiTheme="minorHAnsi" w:hAnsiTheme="minorHAnsi" w:cstheme="minorHAnsi"/>
          <w:b/>
        </w:rPr>
        <w:t>Manažment osobných financií</w:t>
      </w:r>
    </w:p>
    <w:p w:rsidR="0056297C" w:rsidRPr="0056297C" w:rsidRDefault="0056297C" w:rsidP="00275438">
      <w:pPr>
        <w:pStyle w:val="Odsekzoznamu"/>
        <w:numPr>
          <w:ilvl w:val="0"/>
          <w:numId w:val="31"/>
        </w:numPr>
        <w:contextualSpacing/>
        <w:rPr>
          <w:rFonts w:asciiTheme="minorHAnsi" w:hAnsiTheme="minorHAnsi" w:cstheme="minorHAnsi"/>
        </w:rPr>
      </w:pPr>
      <w:r w:rsidRPr="0056297C">
        <w:rPr>
          <w:rFonts w:asciiTheme="minorHAnsi" w:hAnsiTheme="minorHAnsi" w:cstheme="minorHAnsi"/>
        </w:rPr>
        <w:t xml:space="preserve">študenti všetkých ročníkov našej školy sa v dňoch 12. 3. – 16. 3. 2018 zapojili do celosvetovej aktivity GMW – </w:t>
      </w:r>
      <w:proofErr w:type="spellStart"/>
      <w:r w:rsidRPr="0056297C">
        <w:rPr>
          <w:rFonts w:asciiTheme="minorHAnsi" w:hAnsiTheme="minorHAnsi" w:cstheme="minorHAnsi"/>
        </w:rPr>
        <w:t>Global</w:t>
      </w:r>
      <w:proofErr w:type="spellEnd"/>
      <w:r w:rsidRPr="0056297C">
        <w:rPr>
          <w:rFonts w:asciiTheme="minorHAnsi" w:hAnsiTheme="minorHAnsi" w:cstheme="minorHAnsi"/>
        </w:rPr>
        <w:t xml:space="preserve"> Money </w:t>
      </w:r>
      <w:proofErr w:type="spellStart"/>
      <w:r w:rsidRPr="0056297C">
        <w:rPr>
          <w:rFonts w:asciiTheme="minorHAnsi" w:hAnsiTheme="minorHAnsi" w:cstheme="minorHAnsi"/>
        </w:rPr>
        <w:t>Week</w:t>
      </w:r>
      <w:proofErr w:type="spellEnd"/>
      <w:r w:rsidRPr="0056297C">
        <w:rPr>
          <w:rFonts w:asciiTheme="minorHAnsi" w:hAnsiTheme="minorHAnsi" w:cstheme="minorHAnsi"/>
        </w:rPr>
        <w:t xml:space="preserve"> za účelom podpory finančnej gramotnosti – najlepšie výsledky v testovaní dosiahli študenti 2. ročníka (79,69 % úspešnosť)</w:t>
      </w:r>
    </w:p>
    <w:p w:rsidR="0056297C" w:rsidRPr="0056297C" w:rsidRDefault="0056297C" w:rsidP="0056297C">
      <w:pPr>
        <w:pStyle w:val="Odsekzoznamu"/>
        <w:rPr>
          <w:rFonts w:asciiTheme="minorHAnsi" w:hAnsiTheme="minorHAnsi" w:cstheme="minorHAnsi"/>
        </w:rPr>
      </w:pPr>
    </w:p>
    <w:p w:rsidR="0056297C" w:rsidRPr="0056297C" w:rsidRDefault="0056297C" w:rsidP="0056297C">
      <w:pPr>
        <w:rPr>
          <w:rFonts w:asciiTheme="minorHAnsi" w:hAnsiTheme="minorHAnsi" w:cstheme="minorHAnsi"/>
          <w:b/>
        </w:rPr>
      </w:pPr>
      <w:r w:rsidRPr="0056297C">
        <w:rPr>
          <w:rFonts w:asciiTheme="minorHAnsi" w:hAnsiTheme="minorHAnsi" w:cstheme="minorHAnsi"/>
          <w:b/>
        </w:rPr>
        <w:t>Aplikovaná ekonómia</w:t>
      </w:r>
    </w:p>
    <w:p w:rsidR="0056297C" w:rsidRPr="0056297C" w:rsidRDefault="0056297C" w:rsidP="00275438">
      <w:pPr>
        <w:pStyle w:val="Odsekzoznamu"/>
        <w:numPr>
          <w:ilvl w:val="0"/>
          <w:numId w:val="31"/>
        </w:numPr>
        <w:contextualSpacing/>
        <w:rPr>
          <w:rFonts w:asciiTheme="minorHAnsi" w:hAnsiTheme="minorHAnsi" w:cstheme="minorHAnsi"/>
        </w:rPr>
      </w:pPr>
      <w:r w:rsidRPr="0056297C">
        <w:rPr>
          <w:rFonts w:asciiTheme="minorHAnsi" w:hAnsiTheme="minorHAnsi" w:cstheme="minorHAnsi"/>
          <w:b/>
        </w:rPr>
        <w:t>IV. ročník</w:t>
      </w:r>
      <w:r w:rsidRPr="0056297C">
        <w:rPr>
          <w:rFonts w:asciiTheme="minorHAnsi" w:hAnsiTheme="minorHAnsi" w:cstheme="minorHAnsi"/>
        </w:rPr>
        <w:t xml:space="preserve"> 18 žiakov z 20 získalo certifikát JA Učebnica ekonómie a podnikania </w:t>
      </w:r>
    </w:p>
    <w:p w:rsidR="0056297C" w:rsidRPr="0056297C" w:rsidRDefault="0056297C" w:rsidP="0056297C">
      <w:pPr>
        <w:pStyle w:val="Odsekzoznamu"/>
        <w:rPr>
          <w:rFonts w:asciiTheme="minorHAnsi" w:hAnsiTheme="minorHAnsi" w:cstheme="minorHAnsi"/>
          <w:b/>
        </w:rPr>
      </w:pPr>
    </w:p>
    <w:p w:rsidR="0056297C" w:rsidRPr="0056297C" w:rsidRDefault="0056297C" w:rsidP="0056297C">
      <w:pPr>
        <w:pStyle w:val="Odsekzoznamu"/>
        <w:rPr>
          <w:rFonts w:asciiTheme="minorHAnsi" w:hAnsiTheme="minorHAnsi" w:cstheme="minorHAnsi"/>
          <w:b/>
        </w:rPr>
      </w:pPr>
      <w:r w:rsidRPr="0056297C">
        <w:rPr>
          <w:rFonts w:asciiTheme="minorHAnsi" w:hAnsiTheme="minorHAnsi" w:cstheme="minorHAnsi"/>
          <w:b/>
        </w:rPr>
        <w:t>III. ročník</w:t>
      </w:r>
    </w:p>
    <w:p w:rsidR="0056297C" w:rsidRPr="0056297C" w:rsidRDefault="0056297C" w:rsidP="00275438">
      <w:pPr>
        <w:pStyle w:val="Odsekzoznamu"/>
        <w:numPr>
          <w:ilvl w:val="0"/>
          <w:numId w:val="31"/>
        </w:numPr>
        <w:contextualSpacing/>
        <w:rPr>
          <w:rFonts w:asciiTheme="minorHAnsi" w:hAnsiTheme="minorHAnsi" w:cstheme="minorHAnsi"/>
        </w:rPr>
      </w:pPr>
      <w:r w:rsidRPr="0056297C">
        <w:rPr>
          <w:rFonts w:asciiTheme="minorHAnsi" w:hAnsiTheme="minorHAnsi" w:cstheme="minorHAnsi"/>
        </w:rPr>
        <w:t xml:space="preserve">14. február 2018 – účasť 5 žiakov na INNOVATION CAMP v spolupráci s </w:t>
      </w:r>
      <w:r w:rsidRPr="0056297C">
        <w:rPr>
          <w:rFonts w:asciiTheme="minorHAnsi" w:hAnsiTheme="minorHAnsi" w:cstheme="minorHAnsi"/>
          <w:b/>
          <w:bCs/>
        </w:rPr>
        <w:t xml:space="preserve">AT&amp;T </w:t>
      </w:r>
      <w:proofErr w:type="spellStart"/>
      <w:r w:rsidRPr="0056297C">
        <w:rPr>
          <w:rFonts w:asciiTheme="minorHAnsi" w:hAnsiTheme="minorHAnsi" w:cstheme="minorHAnsi"/>
          <w:b/>
          <w:bCs/>
        </w:rPr>
        <w:t>Global</w:t>
      </w:r>
      <w:proofErr w:type="spellEnd"/>
      <w:r w:rsidRPr="0056297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6297C">
        <w:rPr>
          <w:rFonts w:asciiTheme="minorHAnsi" w:hAnsiTheme="minorHAnsi" w:cstheme="minorHAnsi"/>
          <w:b/>
          <w:bCs/>
        </w:rPr>
        <w:t>Network</w:t>
      </w:r>
      <w:proofErr w:type="spellEnd"/>
      <w:r w:rsidRPr="0056297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6297C">
        <w:rPr>
          <w:rFonts w:asciiTheme="minorHAnsi" w:hAnsiTheme="minorHAnsi" w:cstheme="minorHAnsi"/>
          <w:b/>
          <w:bCs/>
        </w:rPr>
        <w:t>Services</w:t>
      </w:r>
      <w:proofErr w:type="spellEnd"/>
      <w:r w:rsidRPr="0056297C">
        <w:rPr>
          <w:rFonts w:asciiTheme="minorHAnsi" w:hAnsiTheme="minorHAnsi" w:cstheme="minorHAnsi"/>
          <w:b/>
          <w:bCs/>
        </w:rPr>
        <w:t xml:space="preserve"> Slovakia</w:t>
      </w:r>
      <w:r w:rsidRPr="0056297C">
        <w:rPr>
          <w:rFonts w:asciiTheme="minorHAnsi" w:hAnsiTheme="minorHAnsi" w:cstheme="minorHAnsi"/>
        </w:rPr>
        <w:t xml:space="preserve"> v Košiciach (súčasťou tímu, ktorý sa umiestnil na 2. mieste bola Silvia </w:t>
      </w:r>
      <w:proofErr w:type="spellStart"/>
      <w:r w:rsidRPr="0056297C">
        <w:rPr>
          <w:rFonts w:asciiTheme="minorHAnsi" w:hAnsiTheme="minorHAnsi" w:cstheme="minorHAnsi"/>
        </w:rPr>
        <w:t>Blažejová</w:t>
      </w:r>
      <w:proofErr w:type="spellEnd"/>
      <w:r w:rsidRPr="0056297C">
        <w:rPr>
          <w:rFonts w:asciiTheme="minorHAnsi" w:hAnsiTheme="minorHAnsi" w:cstheme="minorHAnsi"/>
        </w:rPr>
        <w:t xml:space="preserve"> z III.C)</w:t>
      </w:r>
    </w:p>
    <w:p w:rsidR="0056297C" w:rsidRPr="0056297C" w:rsidRDefault="0056297C" w:rsidP="0056297C">
      <w:pPr>
        <w:pStyle w:val="Odsekzoznamu"/>
        <w:rPr>
          <w:rFonts w:asciiTheme="minorHAnsi" w:hAnsiTheme="minorHAnsi" w:cstheme="minorHAnsi"/>
        </w:rPr>
      </w:pPr>
    </w:p>
    <w:p w:rsidR="0056297C" w:rsidRPr="0056297C" w:rsidRDefault="0056297C" w:rsidP="00275438">
      <w:pPr>
        <w:pStyle w:val="Odsekzoznamu"/>
        <w:numPr>
          <w:ilvl w:val="0"/>
          <w:numId w:val="31"/>
        </w:numPr>
        <w:contextualSpacing/>
        <w:rPr>
          <w:rFonts w:asciiTheme="minorHAnsi" w:hAnsiTheme="minorHAnsi" w:cstheme="minorHAnsi"/>
        </w:rPr>
      </w:pPr>
      <w:r w:rsidRPr="0056297C">
        <w:rPr>
          <w:rFonts w:asciiTheme="minorHAnsi" w:hAnsiTheme="minorHAnsi" w:cstheme="minorHAnsi"/>
        </w:rPr>
        <w:t>21. marec 2018 – účasť na veľtrhu PODNIKATEĽSKÝCH TALENTOV v Bratislave (5 reprezentujúcich žiačok získalo certifikát)</w:t>
      </w:r>
    </w:p>
    <w:p w:rsidR="0056297C" w:rsidRPr="0056297C" w:rsidRDefault="0056297C" w:rsidP="0056297C">
      <w:pPr>
        <w:pStyle w:val="Odsekzoznamu"/>
        <w:rPr>
          <w:rFonts w:asciiTheme="minorHAnsi" w:hAnsiTheme="minorHAnsi" w:cstheme="minorHAnsi"/>
        </w:rPr>
      </w:pPr>
    </w:p>
    <w:p w:rsidR="0056297C" w:rsidRPr="0056297C" w:rsidRDefault="0056297C" w:rsidP="00275438">
      <w:pPr>
        <w:pStyle w:val="Odsekzoznamu"/>
        <w:numPr>
          <w:ilvl w:val="0"/>
          <w:numId w:val="31"/>
        </w:numPr>
        <w:contextualSpacing/>
        <w:rPr>
          <w:rFonts w:asciiTheme="minorHAnsi" w:hAnsiTheme="minorHAnsi" w:cstheme="minorHAnsi"/>
        </w:rPr>
      </w:pPr>
      <w:r w:rsidRPr="0056297C">
        <w:rPr>
          <w:rFonts w:asciiTheme="minorHAnsi" w:hAnsiTheme="minorHAnsi" w:cstheme="minorHAnsi"/>
        </w:rPr>
        <w:t xml:space="preserve">Október – máj 2018 – 18 žiakov sa zapojilo do projektu </w:t>
      </w:r>
      <w:proofErr w:type="spellStart"/>
      <w:r w:rsidRPr="0056297C">
        <w:rPr>
          <w:rFonts w:asciiTheme="minorHAnsi" w:hAnsiTheme="minorHAnsi" w:cstheme="minorHAnsi"/>
          <w:b/>
          <w:bCs/>
        </w:rPr>
        <w:t>Entrepreneurial</w:t>
      </w:r>
      <w:proofErr w:type="spellEnd"/>
      <w:r w:rsidRPr="0056297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6297C">
        <w:rPr>
          <w:rFonts w:asciiTheme="minorHAnsi" w:hAnsiTheme="minorHAnsi" w:cstheme="minorHAnsi"/>
          <w:b/>
          <w:bCs/>
        </w:rPr>
        <w:t>Skills</w:t>
      </w:r>
      <w:proofErr w:type="spellEnd"/>
      <w:r w:rsidRPr="0056297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6297C">
        <w:rPr>
          <w:rFonts w:asciiTheme="minorHAnsi" w:hAnsiTheme="minorHAnsi" w:cstheme="minorHAnsi"/>
          <w:b/>
          <w:bCs/>
        </w:rPr>
        <w:t>Pass</w:t>
      </w:r>
      <w:proofErr w:type="spellEnd"/>
      <w:r w:rsidRPr="0056297C">
        <w:rPr>
          <w:rFonts w:asciiTheme="minorHAnsi" w:hAnsiTheme="minorHAnsi" w:cstheme="minorHAnsi"/>
        </w:rPr>
        <w:t xml:space="preserve"> – ESP. Je to medzinárodne uznávaný certifikát, ktorý osvedčuje podnikateľské zručnosti študentov vo veku 15 až 20 rokov na základe ich reálnej skúsenosti s podnikaním. Podmienkou zapojenia sa je byť žiakom APLIKOVANEJ EKONÓMIE. Certifikát získalo 11 žiakov.</w:t>
      </w:r>
    </w:p>
    <w:p w:rsidR="0056297C" w:rsidRPr="0056297C" w:rsidRDefault="0056297C" w:rsidP="0056297C">
      <w:pPr>
        <w:pStyle w:val="Odsekzoznamu"/>
        <w:rPr>
          <w:rFonts w:asciiTheme="minorHAnsi" w:hAnsiTheme="minorHAnsi" w:cstheme="minorHAnsi"/>
        </w:rPr>
      </w:pPr>
    </w:p>
    <w:p w:rsidR="0056297C" w:rsidRPr="0056297C" w:rsidRDefault="0056297C" w:rsidP="00275438">
      <w:pPr>
        <w:pStyle w:val="Odsekzoznamu"/>
        <w:numPr>
          <w:ilvl w:val="0"/>
          <w:numId w:val="31"/>
        </w:numPr>
        <w:contextualSpacing/>
        <w:rPr>
          <w:rFonts w:asciiTheme="minorHAnsi" w:hAnsiTheme="minorHAnsi" w:cstheme="minorHAnsi"/>
        </w:rPr>
      </w:pPr>
      <w:r w:rsidRPr="0056297C">
        <w:rPr>
          <w:rFonts w:asciiTheme="minorHAnsi" w:hAnsiTheme="minorHAnsi" w:cstheme="minorHAnsi"/>
        </w:rPr>
        <w:t xml:space="preserve">31. máj 2018 – účasť troch žiakov na </w:t>
      </w:r>
      <w:proofErr w:type="spellStart"/>
      <w:r w:rsidRPr="0056297C">
        <w:rPr>
          <w:rFonts w:asciiTheme="minorHAnsi" w:hAnsiTheme="minorHAnsi" w:cstheme="minorHAnsi"/>
        </w:rPr>
        <w:t>Career</w:t>
      </w:r>
      <w:proofErr w:type="spellEnd"/>
      <w:r w:rsidRPr="0056297C">
        <w:rPr>
          <w:rFonts w:asciiTheme="minorHAnsi" w:hAnsiTheme="minorHAnsi" w:cstheme="minorHAnsi"/>
        </w:rPr>
        <w:t xml:space="preserve"> </w:t>
      </w:r>
      <w:proofErr w:type="spellStart"/>
      <w:r w:rsidRPr="0056297C">
        <w:rPr>
          <w:rFonts w:asciiTheme="minorHAnsi" w:hAnsiTheme="minorHAnsi" w:cstheme="minorHAnsi"/>
        </w:rPr>
        <w:t>Day</w:t>
      </w:r>
      <w:proofErr w:type="spellEnd"/>
      <w:r w:rsidRPr="0056297C">
        <w:rPr>
          <w:rFonts w:asciiTheme="minorHAnsi" w:hAnsiTheme="minorHAnsi" w:cstheme="minorHAnsi"/>
        </w:rPr>
        <w:t xml:space="preserve"> s manažérmi spoločnosti AT&amp;T v Bratislave.</w:t>
      </w:r>
    </w:p>
    <w:p w:rsidR="0056297C" w:rsidRPr="0056297C" w:rsidRDefault="0056297C" w:rsidP="0056297C">
      <w:pPr>
        <w:pStyle w:val="Odsekzoznamu"/>
        <w:rPr>
          <w:rFonts w:asciiTheme="minorHAnsi" w:hAnsiTheme="minorHAnsi" w:cstheme="minorHAnsi"/>
        </w:rPr>
      </w:pPr>
    </w:p>
    <w:p w:rsidR="0056297C" w:rsidRPr="0056297C" w:rsidRDefault="0056297C" w:rsidP="00275438">
      <w:pPr>
        <w:pStyle w:val="Odsekzoznamu"/>
        <w:numPr>
          <w:ilvl w:val="0"/>
          <w:numId w:val="31"/>
        </w:numPr>
        <w:contextualSpacing/>
        <w:rPr>
          <w:rFonts w:asciiTheme="minorHAnsi" w:hAnsiTheme="minorHAnsi" w:cstheme="minorHAnsi"/>
        </w:rPr>
      </w:pPr>
      <w:r w:rsidRPr="0056297C">
        <w:rPr>
          <w:rFonts w:asciiTheme="minorHAnsi" w:hAnsiTheme="minorHAnsi" w:cstheme="minorHAnsi"/>
        </w:rPr>
        <w:lastRenderedPageBreak/>
        <w:t xml:space="preserve">20. jún 2018 – účasť 2 žiakov na </w:t>
      </w:r>
      <w:proofErr w:type="spellStart"/>
      <w:r w:rsidRPr="0056297C">
        <w:rPr>
          <w:rFonts w:asciiTheme="minorHAnsi" w:hAnsiTheme="minorHAnsi" w:cstheme="minorHAnsi"/>
          <w:b/>
          <w:bCs/>
        </w:rPr>
        <w:t>Job</w:t>
      </w:r>
      <w:proofErr w:type="spellEnd"/>
      <w:r w:rsidRPr="0056297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6297C">
        <w:rPr>
          <w:rFonts w:asciiTheme="minorHAnsi" w:hAnsiTheme="minorHAnsi" w:cstheme="minorHAnsi"/>
          <w:b/>
          <w:bCs/>
        </w:rPr>
        <w:t>Shadowing</w:t>
      </w:r>
      <w:proofErr w:type="spellEnd"/>
      <w:r w:rsidRPr="0056297C">
        <w:rPr>
          <w:rFonts w:asciiTheme="minorHAnsi" w:hAnsiTheme="minorHAnsi" w:cstheme="minorHAnsi"/>
          <w:b/>
          <w:bCs/>
        </w:rPr>
        <w:t xml:space="preserve"> </w:t>
      </w:r>
      <w:r w:rsidRPr="0056297C">
        <w:rPr>
          <w:rFonts w:asciiTheme="minorHAnsi" w:hAnsiTheme="minorHAnsi" w:cstheme="minorHAnsi"/>
        </w:rPr>
        <w:t xml:space="preserve">- tieňovanie manažérov v Bratislave. Aktivita, ktorú </w:t>
      </w:r>
      <w:proofErr w:type="spellStart"/>
      <w:r w:rsidRPr="0056297C">
        <w:rPr>
          <w:rFonts w:asciiTheme="minorHAnsi" w:hAnsiTheme="minorHAnsi" w:cstheme="minorHAnsi"/>
        </w:rPr>
        <w:t>JASlovensko</w:t>
      </w:r>
      <w:proofErr w:type="spellEnd"/>
      <w:r w:rsidRPr="0056297C">
        <w:rPr>
          <w:rFonts w:asciiTheme="minorHAnsi" w:hAnsiTheme="minorHAnsi" w:cstheme="minorHAnsi"/>
        </w:rPr>
        <w:t xml:space="preserve">, v rámci iniciatívy </w:t>
      </w:r>
      <w:r w:rsidRPr="0056297C">
        <w:rPr>
          <w:rFonts w:asciiTheme="minorHAnsi" w:hAnsiTheme="minorHAnsi" w:cstheme="minorHAnsi"/>
          <w:b/>
          <w:bCs/>
        </w:rPr>
        <w:t xml:space="preserve">ESP </w:t>
      </w:r>
      <w:proofErr w:type="spellStart"/>
      <w:r w:rsidRPr="0056297C">
        <w:rPr>
          <w:rFonts w:asciiTheme="minorHAnsi" w:hAnsiTheme="minorHAnsi" w:cstheme="minorHAnsi"/>
          <w:b/>
          <w:bCs/>
        </w:rPr>
        <w:t>Further</w:t>
      </w:r>
      <w:proofErr w:type="spellEnd"/>
      <w:r w:rsidRPr="0056297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6297C">
        <w:rPr>
          <w:rFonts w:asciiTheme="minorHAnsi" w:hAnsiTheme="minorHAnsi" w:cstheme="minorHAnsi"/>
          <w:b/>
          <w:bCs/>
        </w:rPr>
        <w:t>opportunities</w:t>
      </w:r>
      <w:proofErr w:type="spellEnd"/>
      <w:r w:rsidRPr="0056297C">
        <w:rPr>
          <w:rFonts w:asciiTheme="minorHAnsi" w:hAnsiTheme="minorHAnsi" w:cstheme="minorHAnsi"/>
        </w:rPr>
        <w:t xml:space="preserve"> (ESP ďalšie príležitosti), pripravuje každoročne v spolupráci so spoločnosťami IBM International </w:t>
      </w:r>
      <w:proofErr w:type="spellStart"/>
      <w:r w:rsidRPr="0056297C">
        <w:rPr>
          <w:rFonts w:asciiTheme="minorHAnsi" w:hAnsiTheme="minorHAnsi" w:cstheme="minorHAnsi"/>
        </w:rPr>
        <w:t>Services</w:t>
      </w:r>
      <w:proofErr w:type="spellEnd"/>
      <w:r w:rsidRPr="0056297C">
        <w:rPr>
          <w:rFonts w:asciiTheme="minorHAnsi" w:hAnsiTheme="minorHAnsi" w:cstheme="minorHAnsi"/>
        </w:rPr>
        <w:t xml:space="preserve"> Centre a AT&amp;T </w:t>
      </w:r>
      <w:proofErr w:type="spellStart"/>
      <w:r w:rsidRPr="0056297C">
        <w:rPr>
          <w:rFonts w:asciiTheme="minorHAnsi" w:hAnsiTheme="minorHAnsi" w:cstheme="minorHAnsi"/>
        </w:rPr>
        <w:t>Global</w:t>
      </w:r>
      <w:proofErr w:type="spellEnd"/>
      <w:r w:rsidRPr="0056297C">
        <w:rPr>
          <w:rFonts w:asciiTheme="minorHAnsi" w:hAnsiTheme="minorHAnsi" w:cstheme="minorHAnsi"/>
        </w:rPr>
        <w:t xml:space="preserve"> </w:t>
      </w:r>
      <w:proofErr w:type="spellStart"/>
      <w:r w:rsidRPr="0056297C">
        <w:rPr>
          <w:rFonts w:asciiTheme="minorHAnsi" w:hAnsiTheme="minorHAnsi" w:cstheme="minorHAnsi"/>
        </w:rPr>
        <w:t>Network</w:t>
      </w:r>
      <w:proofErr w:type="spellEnd"/>
      <w:r w:rsidRPr="0056297C">
        <w:rPr>
          <w:rFonts w:asciiTheme="minorHAnsi" w:hAnsiTheme="minorHAnsi" w:cstheme="minorHAnsi"/>
        </w:rPr>
        <w:t xml:space="preserve"> </w:t>
      </w:r>
      <w:proofErr w:type="spellStart"/>
      <w:r w:rsidRPr="0056297C">
        <w:rPr>
          <w:rFonts w:asciiTheme="minorHAnsi" w:hAnsiTheme="minorHAnsi" w:cstheme="minorHAnsi"/>
        </w:rPr>
        <w:t>Services</w:t>
      </w:r>
      <w:proofErr w:type="spellEnd"/>
      <w:r w:rsidRPr="0056297C">
        <w:rPr>
          <w:rFonts w:asciiTheme="minorHAnsi" w:hAnsiTheme="minorHAnsi" w:cstheme="minorHAnsi"/>
        </w:rPr>
        <w:t xml:space="preserve"> Slovakia.</w:t>
      </w:r>
    </w:p>
    <w:p w:rsidR="0056297C" w:rsidRPr="0056297C" w:rsidRDefault="0056297C" w:rsidP="0056297C">
      <w:pPr>
        <w:rPr>
          <w:rFonts w:asciiTheme="minorHAnsi" w:hAnsiTheme="minorHAnsi" w:cstheme="minorHAnsi"/>
          <w:b/>
        </w:rPr>
      </w:pPr>
    </w:p>
    <w:p w:rsidR="0056297C" w:rsidRPr="0056297C" w:rsidRDefault="0056297C" w:rsidP="0056297C">
      <w:pPr>
        <w:rPr>
          <w:rFonts w:asciiTheme="minorHAnsi" w:hAnsiTheme="minorHAnsi" w:cstheme="minorHAnsi"/>
          <w:b/>
        </w:rPr>
      </w:pPr>
      <w:r w:rsidRPr="0056297C">
        <w:rPr>
          <w:rFonts w:asciiTheme="minorHAnsi" w:hAnsiTheme="minorHAnsi" w:cstheme="minorHAnsi"/>
          <w:b/>
        </w:rPr>
        <w:t xml:space="preserve">Stredoškolská odborná činnosť (SOČ) </w:t>
      </w:r>
    </w:p>
    <w:p w:rsidR="0056297C" w:rsidRPr="0056297C" w:rsidRDefault="0056297C" w:rsidP="00275438">
      <w:pPr>
        <w:pStyle w:val="Odsekzoznamu"/>
        <w:numPr>
          <w:ilvl w:val="0"/>
          <w:numId w:val="32"/>
        </w:numPr>
        <w:contextualSpacing/>
        <w:rPr>
          <w:rFonts w:asciiTheme="minorHAnsi" w:hAnsiTheme="minorHAnsi" w:cstheme="minorHAnsi"/>
          <w:b/>
        </w:rPr>
      </w:pPr>
      <w:r w:rsidRPr="0056297C">
        <w:rPr>
          <w:rFonts w:asciiTheme="minorHAnsi" w:hAnsiTheme="minorHAnsi" w:cstheme="minorHAnsi"/>
        </w:rPr>
        <w:t xml:space="preserve">Jakub </w:t>
      </w:r>
      <w:proofErr w:type="spellStart"/>
      <w:r w:rsidRPr="0056297C">
        <w:rPr>
          <w:rFonts w:asciiTheme="minorHAnsi" w:hAnsiTheme="minorHAnsi" w:cstheme="minorHAnsi"/>
        </w:rPr>
        <w:t>Buchel</w:t>
      </w:r>
      <w:proofErr w:type="spellEnd"/>
      <w:r w:rsidRPr="0056297C">
        <w:rPr>
          <w:rFonts w:asciiTheme="minorHAnsi" w:hAnsiTheme="minorHAnsi" w:cstheme="minorHAnsi"/>
        </w:rPr>
        <w:t xml:space="preserve"> a Jakub </w:t>
      </w:r>
      <w:proofErr w:type="spellStart"/>
      <w:r w:rsidRPr="0056297C">
        <w:rPr>
          <w:rFonts w:asciiTheme="minorHAnsi" w:hAnsiTheme="minorHAnsi" w:cstheme="minorHAnsi"/>
        </w:rPr>
        <w:t>Šatura</w:t>
      </w:r>
      <w:proofErr w:type="spellEnd"/>
      <w:r w:rsidRPr="0056297C">
        <w:rPr>
          <w:rFonts w:asciiTheme="minorHAnsi" w:hAnsiTheme="minorHAnsi" w:cstheme="minorHAnsi"/>
        </w:rPr>
        <w:t xml:space="preserve"> (obidvaja III. D) – postup do regionálneho kola s prácou v odbore Ekonomika </w:t>
      </w:r>
    </w:p>
    <w:p w:rsidR="0056297C" w:rsidRPr="0056297C" w:rsidRDefault="0056297C" w:rsidP="0056297C">
      <w:pPr>
        <w:pStyle w:val="Odsekzoznamu"/>
        <w:ind w:left="765"/>
        <w:rPr>
          <w:rFonts w:asciiTheme="minorHAnsi" w:hAnsiTheme="minorHAnsi" w:cstheme="minorHAnsi"/>
          <w:b/>
        </w:rPr>
      </w:pPr>
    </w:p>
    <w:p w:rsidR="0056297C" w:rsidRPr="0056297C" w:rsidRDefault="0056297C" w:rsidP="0056297C">
      <w:pPr>
        <w:rPr>
          <w:rFonts w:asciiTheme="minorHAnsi" w:hAnsiTheme="minorHAnsi" w:cstheme="minorHAnsi"/>
          <w:b/>
        </w:rPr>
      </w:pPr>
      <w:r w:rsidRPr="0056297C">
        <w:rPr>
          <w:rFonts w:asciiTheme="minorHAnsi" w:hAnsiTheme="minorHAnsi" w:cstheme="minorHAnsi"/>
          <w:b/>
        </w:rPr>
        <w:t>Podnikanie v cestovnom ruchu</w:t>
      </w:r>
    </w:p>
    <w:p w:rsidR="0056297C" w:rsidRPr="0056297C" w:rsidRDefault="0056297C" w:rsidP="00275438">
      <w:pPr>
        <w:pStyle w:val="Odsekzoznamu"/>
        <w:numPr>
          <w:ilvl w:val="0"/>
          <w:numId w:val="33"/>
        </w:numPr>
        <w:contextualSpacing/>
        <w:rPr>
          <w:rFonts w:asciiTheme="minorHAnsi" w:hAnsiTheme="minorHAnsi" w:cstheme="minorHAnsi"/>
        </w:rPr>
      </w:pPr>
      <w:r w:rsidRPr="0056297C">
        <w:rPr>
          <w:rFonts w:asciiTheme="minorHAnsi" w:hAnsiTheme="minorHAnsi" w:cstheme="minorHAnsi"/>
        </w:rPr>
        <w:t>marec 2018 – 1. miesto – najlepší študentský tím „Neďaleko od Trenčína“ v hodnotení študentskou porotou v súťaži „Vitajte v našom regióne“.</w:t>
      </w:r>
    </w:p>
    <w:p w:rsidR="0056297C" w:rsidRDefault="0056297C" w:rsidP="004021C2">
      <w:pPr>
        <w:pStyle w:val="Zkladntext"/>
        <w:spacing w:before="120" w:line="312" w:lineRule="auto"/>
        <w:ind w:left="181"/>
        <w:rPr>
          <w:rFonts w:asciiTheme="minorHAnsi" w:hAnsiTheme="minorHAnsi" w:cstheme="minorHAnsi"/>
          <w:bCs w:val="0"/>
          <w:sz w:val="24"/>
          <w:szCs w:val="24"/>
        </w:rPr>
      </w:pPr>
    </w:p>
    <w:p w:rsidR="00F24F41" w:rsidRPr="00032118" w:rsidRDefault="00F24F41" w:rsidP="004021C2">
      <w:pPr>
        <w:pStyle w:val="Zkladntext"/>
        <w:spacing w:before="120" w:line="312" w:lineRule="auto"/>
        <w:ind w:left="181"/>
        <w:rPr>
          <w:rFonts w:asciiTheme="minorHAnsi" w:hAnsiTheme="minorHAnsi" w:cstheme="minorHAnsi"/>
          <w:bCs w:val="0"/>
          <w:sz w:val="24"/>
          <w:szCs w:val="24"/>
        </w:rPr>
      </w:pPr>
      <w:r w:rsidRPr="00032118">
        <w:rPr>
          <w:rFonts w:asciiTheme="minorHAnsi" w:hAnsiTheme="minorHAnsi" w:cstheme="minorHAnsi"/>
          <w:bCs w:val="0"/>
          <w:sz w:val="24"/>
          <w:szCs w:val="24"/>
        </w:rPr>
        <w:t>Predmetová komisia anglického a francúzskeho jazyka</w:t>
      </w:r>
      <w:r w:rsidR="00AC2793" w:rsidRPr="00032118">
        <w:rPr>
          <w:rFonts w:asciiTheme="minorHAnsi" w:hAnsiTheme="minorHAnsi" w:cstheme="minorHAnsi"/>
          <w:bCs w:val="0"/>
          <w:sz w:val="24"/>
          <w:szCs w:val="24"/>
        </w:rPr>
        <w:t>.</w:t>
      </w:r>
      <w:r w:rsidRPr="00032118">
        <w:rPr>
          <w:rFonts w:asciiTheme="minorHAnsi" w:hAnsiTheme="minorHAnsi" w:cstheme="minorHAnsi"/>
          <w:bCs w:val="0"/>
          <w:sz w:val="24"/>
          <w:szCs w:val="24"/>
        </w:rPr>
        <w:t xml:space="preserve"> </w:t>
      </w:r>
    </w:p>
    <w:p w:rsidR="007A42E2" w:rsidRPr="00837027" w:rsidRDefault="007A42E2" w:rsidP="007A42E2">
      <w:pPr>
        <w:pStyle w:val="Odsekzoznamu"/>
        <w:numPr>
          <w:ilvl w:val="0"/>
          <w:numId w:val="10"/>
        </w:numPr>
        <w:jc w:val="both"/>
        <w:rPr>
          <w:rFonts w:asciiTheme="minorHAnsi" w:hAnsiTheme="minorHAnsi" w:cstheme="minorHAnsi"/>
          <w:lang w:eastAsia="en-US"/>
        </w:rPr>
      </w:pPr>
      <w:r w:rsidRPr="00837027">
        <w:rPr>
          <w:rFonts w:asciiTheme="minorHAnsi" w:hAnsiTheme="minorHAnsi" w:cstheme="minorHAnsi"/>
        </w:rPr>
        <w:t xml:space="preserve">14.2.2018 sa konalo krajské kolo olympiády v anglickom jazyku v priestoroch Gymnázia Ľ. Štúra v Trenčíne. Naše žiačky </w:t>
      </w:r>
      <w:r w:rsidRPr="00837027">
        <w:rPr>
          <w:rFonts w:asciiTheme="minorHAnsi" w:hAnsiTheme="minorHAnsi" w:cstheme="minorHAnsi"/>
          <w:b/>
        </w:rPr>
        <w:t xml:space="preserve">Kristína </w:t>
      </w:r>
      <w:proofErr w:type="spellStart"/>
      <w:r w:rsidRPr="00837027">
        <w:rPr>
          <w:rFonts w:asciiTheme="minorHAnsi" w:hAnsiTheme="minorHAnsi" w:cstheme="minorHAnsi"/>
          <w:b/>
        </w:rPr>
        <w:t>Kurincová</w:t>
      </w:r>
      <w:proofErr w:type="spellEnd"/>
      <w:r w:rsidRPr="00837027">
        <w:rPr>
          <w:rFonts w:asciiTheme="minorHAnsi" w:hAnsiTheme="minorHAnsi" w:cstheme="minorHAnsi"/>
          <w:b/>
        </w:rPr>
        <w:t xml:space="preserve"> (II.A) a Alena</w:t>
      </w:r>
      <w:r w:rsidRPr="00837027">
        <w:rPr>
          <w:rFonts w:asciiTheme="minorHAnsi" w:hAnsiTheme="minorHAnsi" w:cstheme="minorHAnsi"/>
        </w:rPr>
        <w:t xml:space="preserve"> </w:t>
      </w:r>
      <w:proofErr w:type="spellStart"/>
      <w:r w:rsidRPr="00837027">
        <w:rPr>
          <w:rFonts w:asciiTheme="minorHAnsi" w:hAnsiTheme="minorHAnsi" w:cstheme="minorHAnsi"/>
          <w:b/>
        </w:rPr>
        <w:t>Večerová</w:t>
      </w:r>
      <w:proofErr w:type="spellEnd"/>
      <w:r w:rsidRPr="00837027">
        <w:rPr>
          <w:rFonts w:asciiTheme="minorHAnsi" w:hAnsiTheme="minorHAnsi" w:cstheme="minorHAnsi"/>
          <w:b/>
        </w:rPr>
        <w:t xml:space="preserve"> (III.B)</w:t>
      </w:r>
      <w:r w:rsidRPr="00837027">
        <w:rPr>
          <w:rFonts w:asciiTheme="minorHAnsi" w:hAnsiTheme="minorHAnsi" w:cstheme="minorHAnsi"/>
        </w:rPr>
        <w:t xml:space="preserve"> úspešne reprezentovali našu školu a postúpili do celoslovenského  kola.   </w:t>
      </w:r>
    </w:p>
    <w:p w:rsidR="007A42E2" w:rsidRPr="00837027" w:rsidRDefault="007A42E2" w:rsidP="007A42E2">
      <w:pPr>
        <w:pStyle w:val="Odsekzoznamu"/>
        <w:numPr>
          <w:ilvl w:val="0"/>
          <w:numId w:val="10"/>
        </w:numPr>
        <w:jc w:val="both"/>
        <w:rPr>
          <w:rFonts w:asciiTheme="minorHAnsi" w:hAnsiTheme="minorHAnsi" w:cstheme="minorHAnsi"/>
          <w:lang w:eastAsia="en-US"/>
        </w:rPr>
      </w:pPr>
      <w:r w:rsidRPr="00837027">
        <w:rPr>
          <w:rFonts w:asciiTheme="minorHAnsi" w:hAnsiTheme="minorHAnsi" w:cstheme="minorHAnsi"/>
        </w:rPr>
        <w:t xml:space="preserve">27.3.2018 sa </w:t>
      </w:r>
      <w:r w:rsidRPr="00837027">
        <w:rPr>
          <w:rFonts w:asciiTheme="minorHAnsi" w:hAnsiTheme="minorHAnsi" w:cstheme="minorHAnsi"/>
          <w:b/>
        </w:rPr>
        <w:t>konalo celoštátne kolo Olympiády v anglickom jazyku</w:t>
      </w:r>
      <w:r w:rsidRPr="00837027">
        <w:rPr>
          <w:rFonts w:asciiTheme="minorHAnsi" w:hAnsiTheme="minorHAnsi" w:cstheme="minorHAnsi"/>
        </w:rPr>
        <w:t xml:space="preserve">. Naša žiačka </w:t>
      </w:r>
      <w:r w:rsidRPr="00837027">
        <w:rPr>
          <w:rFonts w:asciiTheme="minorHAnsi" w:hAnsiTheme="minorHAnsi" w:cstheme="minorHAnsi"/>
          <w:b/>
        </w:rPr>
        <w:t xml:space="preserve">Kristína </w:t>
      </w:r>
      <w:proofErr w:type="spellStart"/>
      <w:r w:rsidRPr="00837027">
        <w:rPr>
          <w:rFonts w:asciiTheme="minorHAnsi" w:hAnsiTheme="minorHAnsi" w:cstheme="minorHAnsi"/>
          <w:b/>
        </w:rPr>
        <w:t>Kurincová</w:t>
      </w:r>
      <w:proofErr w:type="spellEnd"/>
      <w:r w:rsidRPr="00837027">
        <w:rPr>
          <w:rFonts w:asciiTheme="minorHAnsi" w:hAnsiTheme="minorHAnsi" w:cstheme="minorHAnsi"/>
          <w:b/>
        </w:rPr>
        <w:t xml:space="preserve"> (II.A)</w:t>
      </w:r>
      <w:r w:rsidRPr="00837027">
        <w:rPr>
          <w:rFonts w:asciiTheme="minorHAnsi" w:hAnsiTheme="minorHAnsi" w:cstheme="minorHAnsi"/>
        </w:rPr>
        <w:t xml:space="preserve"> sa v kategórii 2A umiestnila na peknom 4. mieste a </w:t>
      </w:r>
      <w:r w:rsidRPr="00837027">
        <w:rPr>
          <w:rFonts w:asciiTheme="minorHAnsi" w:hAnsiTheme="minorHAnsi" w:cstheme="minorHAnsi"/>
          <w:b/>
        </w:rPr>
        <w:t xml:space="preserve">Alena </w:t>
      </w:r>
      <w:proofErr w:type="spellStart"/>
      <w:r w:rsidRPr="00837027">
        <w:rPr>
          <w:rFonts w:asciiTheme="minorHAnsi" w:hAnsiTheme="minorHAnsi" w:cstheme="minorHAnsi"/>
          <w:b/>
        </w:rPr>
        <w:t>Večerová</w:t>
      </w:r>
      <w:proofErr w:type="spellEnd"/>
      <w:r w:rsidRPr="00837027">
        <w:rPr>
          <w:rFonts w:asciiTheme="minorHAnsi" w:hAnsiTheme="minorHAnsi" w:cstheme="minorHAnsi"/>
          <w:b/>
        </w:rPr>
        <w:t xml:space="preserve"> (III.B)</w:t>
      </w:r>
      <w:r w:rsidRPr="00837027">
        <w:rPr>
          <w:rFonts w:asciiTheme="minorHAnsi" w:hAnsiTheme="minorHAnsi" w:cstheme="minorHAnsi"/>
        </w:rPr>
        <w:t xml:space="preserve"> v kategórii 2B bola úspešnou riešiteľkou zadaných úloh.</w:t>
      </w:r>
    </w:p>
    <w:p w:rsidR="00DE5744" w:rsidRPr="00032118" w:rsidRDefault="00DE5744" w:rsidP="007A42E2">
      <w:pPr>
        <w:pStyle w:val="Odsekzoznamu"/>
        <w:ind w:left="499"/>
        <w:contextualSpacing/>
        <w:rPr>
          <w:rFonts w:asciiTheme="minorHAnsi" w:hAnsiTheme="minorHAnsi" w:cstheme="minorHAnsi"/>
          <w:b/>
          <w:bCs/>
          <w:highlight w:val="yellow"/>
        </w:rPr>
      </w:pPr>
    </w:p>
    <w:p w:rsidR="00F24F41" w:rsidRPr="00032118" w:rsidRDefault="00F24F41" w:rsidP="004021C2">
      <w:pPr>
        <w:pStyle w:val="Zkladntext"/>
        <w:spacing w:before="120" w:line="312" w:lineRule="auto"/>
        <w:ind w:left="181"/>
        <w:rPr>
          <w:rFonts w:asciiTheme="minorHAnsi" w:hAnsiTheme="minorHAnsi" w:cstheme="minorHAnsi"/>
          <w:bCs w:val="0"/>
          <w:sz w:val="24"/>
          <w:szCs w:val="24"/>
        </w:rPr>
      </w:pPr>
      <w:r w:rsidRPr="00032118">
        <w:rPr>
          <w:rFonts w:asciiTheme="minorHAnsi" w:hAnsiTheme="minorHAnsi" w:cstheme="minorHAnsi"/>
          <w:bCs w:val="0"/>
          <w:sz w:val="24"/>
          <w:szCs w:val="24"/>
        </w:rPr>
        <w:t>Predmetová komisia nemeckého jazyka a ruského jazyka</w:t>
      </w:r>
    </w:p>
    <w:p w:rsidR="00094F3A" w:rsidRPr="00032118" w:rsidRDefault="00094F3A" w:rsidP="00094F3A">
      <w:pPr>
        <w:ind w:left="360"/>
        <w:rPr>
          <w:rFonts w:asciiTheme="minorHAnsi" w:hAnsiTheme="minorHAnsi" w:cstheme="minorHAnsi"/>
        </w:rPr>
      </w:pPr>
      <w:r w:rsidRPr="00032118">
        <w:rPr>
          <w:rFonts w:asciiTheme="minorHAnsi" w:hAnsiTheme="minorHAnsi" w:cstheme="minorHAnsi"/>
        </w:rPr>
        <w:t xml:space="preserve">V januári 2018 v </w:t>
      </w:r>
      <w:r w:rsidR="00C97CF7" w:rsidRPr="00032118">
        <w:rPr>
          <w:rFonts w:asciiTheme="minorHAnsi" w:hAnsiTheme="minorHAnsi" w:cstheme="minorHAnsi"/>
        </w:rPr>
        <w:t xml:space="preserve">okresnom kole </w:t>
      </w:r>
      <w:r w:rsidRPr="00032118">
        <w:rPr>
          <w:rFonts w:asciiTheme="minorHAnsi" w:hAnsiTheme="minorHAnsi" w:cstheme="minorHAnsi"/>
          <w:b/>
        </w:rPr>
        <w:t>olympiády v NJ</w:t>
      </w:r>
      <w:r w:rsidRPr="00032118">
        <w:rPr>
          <w:rFonts w:asciiTheme="minorHAnsi" w:hAnsiTheme="minorHAnsi" w:cstheme="minorHAnsi"/>
        </w:rPr>
        <w:t xml:space="preserve"> obsadili 3.miesto Ondrej </w:t>
      </w:r>
      <w:proofErr w:type="spellStart"/>
      <w:r w:rsidRPr="00032118">
        <w:rPr>
          <w:rFonts w:asciiTheme="minorHAnsi" w:hAnsiTheme="minorHAnsi" w:cstheme="minorHAnsi"/>
        </w:rPr>
        <w:t>Kopčan</w:t>
      </w:r>
      <w:proofErr w:type="spellEnd"/>
      <w:r w:rsidRPr="00032118">
        <w:rPr>
          <w:rFonts w:asciiTheme="minorHAnsi" w:hAnsiTheme="minorHAnsi" w:cstheme="minorHAnsi"/>
        </w:rPr>
        <w:t xml:space="preserve"> a   5. miesto Magdaléna </w:t>
      </w:r>
      <w:proofErr w:type="spellStart"/>
      <w:r w:rsidRPr="00032118">
        <w:rPr>
          <w:rFonts w:asciiTheme="minorHAnsi" w:hAnsiTheme="minorHAnsi" w:cstheme="minorHAnsi"/>
        </w:rPr>
        <w:t>Kopčanová</w:t>
      </w:r>
      <w:proofErr w:type="spellEnd"/>
      <w:r w:rsidRPr="00032118">
        <w:rPr>
          <w:rFonts w:asciiTheme="minorHAnsi" w:hAnsiTheme="minorHAnsi" w:cstheme="minorHAnsi"/>
        </w:rPr>
        <w:t>.</w:t>
      </w:r>
    </w:p>
    <w:p w:rsidR="00CD0679" w:rsidRPr="00032118" w:rsidRDefault="00CD0679" w:rsidP="004335B0">
      <w:pPr>
        <w:rPr>
          <w:rFonts w:asciiTheme="minorHAnsi" w:hAnsiTheme="minorHAnsi" w:cstheme="minorHAnsi"/>
        </w:rPr>
      </w:pPr>
    </w:p>
    <w:p w:rsidR="00F24F41" w:rsidRPr="00032118" w:rsidRDefault="00F24F41" w:rsidP="004021C2">
      <w:pPr>
        <w:pStyle w:val="Zkladntext"/>
        <w:spacing w:before="120" w:line="312" w:lineRule="auto"/>
        <w:ind w:left="181"/>
        <w:rPr>
          <w:rFonts w:asciiTheme="minorHAnsi" w:hAnsiTheme="minorHAnsi" w:cstheme="minorHAnsi"/>
          <w:bCs w:val="0"/>
          <w:sz w:val="24"/>
          <w:szCs w:val="24"/>
        </w:rPr>
      </w:pPr>
      <w:r w:rsidRPr="00032118">
        <w:rPr>
          <w:rFonts w:asciiTheme="minorHAnsi" w:hAnsiTheme="minorHAnsi" w:cstheme="minorHAnsi"/>
          <w:bCs w:val="0"/>
          <w:sz w:val="24"/>
          <w:szCs w:val="24"/>
        </w:rPr>
        <w:t>Predmetová komisia slovenského jazyka a humanitných predmetov</w:t>
      </w:r>
    </w:p>
    <w:p w:rsidR="003A5D77" w:rsidRPr="00032118" w:rsidRDefault="003A5D77" w:rsidP="003A5D77">
      <w:pPr>
        <w:pStyle w:val="Normlnywebov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 w:cstheme="minorHAnsi"/>
        </w:rPr>
      </w:pPr>
      <w:r w:rsidRPr="00032118">
        <w:rPr>
          <w:rFonts w:asciiTheme="minorHAnsi" w:hAnsiTheme="minorHAnsi" w:cstheme="minorHAnsi"/>
        </w:rPr>
        <w:t xml:space="preserve">V marci 2018 sa konalo vo Verejnej knižnici Michala </w:t>
      </w:r>
      <w:proofErr w:type="spellStart"/>
      <w:r w:rsidRPr="00032118">
        <w:rPr>
          <w:rFonts w:asciiTheme="minorHAnsi" w:hAnsiTheme="minorHAnsi" w:cstheme="minorHAnsi"/>
        </w:rPr>
        <w:t>Rešetku</w:t>
      </w:r>
      <w:proofErr w:type="spellEnd"/>
      <w:r w:rsidRPr="00032118">
        <w:rPr>
          <w:rFonts w:asciiTheme="minorHAnsi" w:hAnsiTheme="minorHAnsi" w:cstheme="minorHAnsi"/>
        </w:rPr>
        <w:t xml:space="preserve"> v Trenčíne okresné kolo festivalu Vansovej Lomnička, v ktorom nás reprezentovali žiačky 2. ročníka </w:t>
      </w:r>
      <w:proofErr w:type="spellStart"/>
      <w:r w:rsidRPr="00032118">
        <w:rPr>
          <w:rFonts w:asciiTheme="minorHAnsi" w:hAnsiTheme="minorHAnsi" w:cstheme="minorHAnsi"/>
        </w:rPr>
        <w:t>Annamária</w:t>
      </w:r>
      <w:proofErr w:type="spellEnd"/>
      <w:r w:rsidRPr="00032118">
        <w:rPr>
          <w:rFonts w:asciiTheme="minorHAnsi" w:hAnsiTheme="minorHAnsi" w:cstheme="minorHAnsi"/>
        </w:rPr>
        <w:t xml:space="preserve"> </w:t>
      </w:r>
      <w:proofErr w:type="spellStart"/>
      <w:r w:rsidRPr="00032118">
        <w:rPr>
          <w:rFonts w:asciiTheme="minorHAnsi" w:hAnsiTheme="minorHAnsi" w:cstheme="minorHAnsi"/>
        </w:rPr>
        <w:t>Pajtinková</w:t>
      </w:r>
      <w:proofErr w:type="spellEnd"/>
      <w:r w:rsidRPr="00032118">
        <w:rPr>
          <w:rFonts w:asciiTheme="minorHAnsi" w:hAnsiTheme="minorHAnsi" w:cstheme="minorHAnsi"/>
        </w:rPr>
        <w:t xml:space="preserve"> a Terézia </w:t>
      </w:r>
      <w:proofErr w:type="spellStart"/>
      <w:r w:rsidRPr="00032118">
        <w:rPr>
          <w:rFonts w:asciiTheme="minorHAnsi" w:hAnsiTheme="minorHAnsi" w:cstheme="minorHAnsi"/>
        </w:rPr>
        <w:t>Pasminková</w:t>
      </w:r>
      <w:proofErr w:type="spellEnd"/>
      <w:r w:rsidRPr="00032118">
        <w:rPr>
          <w:rFonts w:asciiTheme="minorHAnsi" w:hAnsiTheme="minorHAnsi" w:cstheme="minorHAnsi"/>
        </w:rPr>
        <w:t xml:space="preserve"> a </w:t>
      </w:r>
      <w:r w:rsidRPr="00032118">
        <w:rPr>
          <w:rFonts w:asciiTheme="minorHAnsi" w:hAnsiTheme="minorHAnsi" w:cstheme="minorHAnsi"/>
          <w:b/>
        </w:rPr>
        <w:t xml:space="preserve">žiačka IV.A Michaela </w:t>
      </w:r>
      <w:proofErr w:type="spellStart"/>
      <w:r w:rsidRPr="00032118">
        <w:rPr>
          <w:rFonts w:asciiTheme="minorHAnsi" w:hAnsiTheme="minorHAnsi" w:cstheme="minorHAnsi"/>
          <w:b/>
        </w:rPr>
        <w:t>Remišová</w:t>
      </w:r>
      <w:proofErr w:type="spellEnd"/>
      <w:r w:rsidRPr="00032118">
        <w:rPr>
          <w:rFonts w:asciiTheme="minorHAnsi" w:hAnsiTheme="minorHAnsi" w:cstheme="minorHAnsi"/>
        </w:rPr>
        <w:t xml:space="preserve">, ktorá získala </w:t>
      </w:r>
      <w:r w:rsidRPr="00032118">
        <w:rPr>
          <w:rFonts w:asciiTheme="minorHAnsi" w:hAnsiTheme="minorHAnsi" w:cstheme="minorHAnsi"/>
          <w:b/>
        </w:rPr>
        <w:t>1. miesto</w:t>
      </w:r>
      <w:r w:rsidRPr="00032118">
        <w:rPr>
          <w:rFonts w:asciiTheme="minorHAnsi" w:hAnsiTheme="minorHAnsi" w:cstheme="minorHAnsi"/>
        </w:rPr>
        <w:t>.</w:t>
      </w:r>
    </w:p>
    <w:p w:rsidR="003A5D77" w:rsidRPr="00032118" w:rsidRDefault="003A5D77" w:rsidP="003A5D77">
      <w:pPr>
        <w:pStyle w:val="Odsekzoznamu"/>
        <w:numPr>
          <w:ilvl w:val="0"/>
          <w:numId w:val="10"/>
        </w:numPr>
        <w:jc w:val="both"/>
        <w:rPr>
          <w:rFonts w:asciiTheme="minorHAnsi" w:hAnsiTheme="minorHAnsi" w:cstheme="minorHAnsi"/>
          <w:u w:val="single"/>
        </w:rPr>
      </w:pPr>
      <w:r w:rsidRPr="00032118">
        <w:rPr>
          <w:rFonts w:asciiTheme="minorHAnsi" w:hAnsiTheme="minorHAnsi" w:cstheme="minorHAnsi"/>
        </w:rPr>
        <w:t xml:space="preserve">V krajskom kole festivalu Vansovej Lomnička opäť zvíťazila Michaela </w:t>
      </w:r>
      <w:proofErr w:type="spellStart"/>
      <w:r w:rsidRPr="00032118">
        <w:rPr>
          <w:rFonts w:asciiTheme="minorHAnsi" w:hAnsiTheme="minorHAnsi" w:cstheme="minorHAnsi"/>
        </w:rPr>
        <w:t>Remišová</w:t>
      </w:r>
      <w:proofErr w:type="spellEnd"/>
      <w:r w:rsidRPr="00032118">
        <w:rPr>
          <w:rFonts w:asciiTheme="minorHAnsi" w:hAnsiTheme="minorHAnsi" w:cstheme="minorHAnsi"/>
        </w:rPr>
        <w:t xml:space="preserve"> zo IV. A </w:t>
      </w:r>
      <w:proofErr w:type="spellStart"/>
      <w:r w:rsidRPr="00032118">
        <w:rPr>
          <w:rFonts w:asciiTheme="minorHAnsi" w:hAnsiTheme="minorHAnsi" w:cstheme="minorHAnsi"/>
        </w:rPr>
        <w:t>a</w:t>
      </w:r>
      <w:proofErr w:type="spellEnd"/>
      <w:r w:rsidRPr="00032118">
        <w:rPr>
          <w:rFonts w:asciiTheme="minorHAnsi" w:hAnsiTheme="minorHAnsi" w:cstheme="minorHAnsi"/>
        </w:rPr>
        <w:t xml:space="preserve"> postúpila do </w:t>
      </w:r>
      <w:r w:rsidRPr="00032118">
        <w:rPr>
          <w:rFonts w:asciiTheme="minorHAnsi" w:hAnsiTheme="minorHAnsi" w:cstheme="minorHAnsi"/>
          <w:b/>
        </w:rPr>
        <w:t>celoslovenského kola</w:t>
      </w:r>
      <w:r w:rsidRPr="00032118">
        <w:rPr>
          <w:rFonts w:asciiTheme="minorHAnsi" w:hAnsiTheme="minorHAnsi" w:cstheme="minorHAnsi"/>
        </w:rPr>
        <w:t xml:space="preserve"> tejto súťaže, kde našu školu dôstojne reprezentovala.</w:t>
      </w:r>
    </w:p>
    <w:p w:rsidR="003A5D77" w:rsidRPr="00032118" w:rsidRDefault="003A5D77" w:rsidP="003A5D77">
      <w:pPr>
        <w:pStyle w:val="Odsekzoznamu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032118">
        <w:rPr>
          <w:rFonts w:asciiTheme="minorHAnsi" w:hAnsiTheme="minorHAnsi" w:cstheme="minorHAnsi"/>
        </w:rPr>
        <w:t xml:space="preserve">Február 2018 – Alena </w:t>
      </w:r>
      <w:proofErr w:type="spellStart"/>
      <w:r w:rsidRPr="00032118">
        <w:rPr>
          <w:rFonts w:asciiTheme="minorHAnsi" w:hAnsiTheme="minorHAnsi" w:cstheme="minorHAnsi"/>
        </w:rPr>
        <w:t>Večerová</w:t>
      </w:r>
      <w:proofErr w:type="spellEnd"/>
      <w:r w:rsidRPr="00032118">
        <w:rPr>
          <w:rFonts w:asciiTheme="minorHAnsi" w:hAnsiTheme="minorHAnsi" w:cstheme="minorHAnsi"/>
        </w:rPr>
        <w:t xml:space="preserve"> z III. B sa zúčastnila krajského kola Olympiády ľudských práv a postúpila do celoštátneho kola.</w:t>
      </w:r>
    </w:p>
    <w:p w:rsidR="003A5D77" w:rsidRPr="00032118" w:rsidRDefault="003A5D77" w:rsidP="005D2176">
      <w:pPr>
        <w:pStyle w:val="Odsekzoznamu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032118">
        <w:rPr>
          <w:rFonts w:asciiTheme="minorHAnsi" w:hAnsiTheme="minorHAnsi" w:cstheme="minorHAnsi"/>
        </w:rPr>
        <w:t xml:space="preserve">V dňoch 11. – 13. apríla sa Alena </w:t>
      </w:r>
      <w:proofErr w:type="spellStart"/>
      <w:r w:rsidRPr="00032118">
        <w:rPr>
          <w:rFonts w:asciiTheme="minorHAnsi" w:hAnsiTheme="minorHAnsi" w:cstheme="minorHAnsi"/>
        </w:rPr>
        <w:t>Večerová</w:t>
      </w:r>
      <w:proofErr w:type="spellEnd"/>
      <w:r w:rsidRPr="00032118">
        <w:rPr>
          <w:rFonts w:asciiTheme="minorHAnsi" w:hAnsiTheme="minorHAnsi" w:cstheme="minorHAnsi"/>
        </w:rPr>
        <w:t xml:space="preserve"> zúčastnila celoštátneho kola Olympiády ľudských práv v Omšení. V silnej konkurencii 62 súťažiacich sa prebojovala do finálovej dvanástky a obsadila konečné 7. miesto.</w:t>
      </w:r>
      <w:r w:rsidR="008777CD" w:rsidRPr="00032118">
        <w:rPr>
          <w:rFonts w:asciiTheme="minorHAnsi" w:hAnsiTheme="minorHAnsi" w:cstheme="minorHAnsi"/>
        </w:rPr>
        <w:t xml:space="preserve"> V máji</w:t>
      </w:r>
      <w:r w:rsidRPr="00032118">
        <w:rPr>
          <w:rFonts w:asciiTheme="minorHAnsi" w:hAnsiTheme="minorHAnsi" w:cstheme="minorHAnsi"/>
        </w:rPr>
        <w:t xml:space="preserve"> 2018 – dvanásti finalisti a ich učitelia boli prijatí prezidentom republiky Andrejom </w:t>
      </w:r>
      <w:proofErr w:type="spellStart"/>
      <w:r w:rsidRPr="00032118">
        <w:rPr>
          <w:rFonts w:asciiTheme="minorHAnsi" w:hAnsiTheme="minorHAnsi" w:cstheme="minorHAnsi"/>
        </w:rPr>
        <w:t>Kiskom</w:t>
      </w:r>
      <w:proofErr w:type="spellEnd"/>
      <w:r w:rsidRPr="00032118">
        <w:rPr>
          <w:rFonts w:asciiTheme="minorHAnsi" w:hAnsiTheme="minorHAnsi" w:cstheme="minorHAnsi"/>
        </w:rPr>
        <w:t xml:space="preserve">. Prijatia sa zúčastnila A. </w:t>
      </w:r>
      <w:proofErr w:type="spellStart"/>
      <w:r w:rsidRPr="00032118">
        <w:rPr>
          <w:rFonts w:asciiTheme="minorHAnsi" w:hAnsiTheme="minorHAnsi" w:cstheme="minorHAnsi"/>
        </w:rPr>
        <w:t>Večerová</w:t>
      </w:r>
      <w:proofErr w:type="spellEnd"/>
      <w:r w:rsidRPr="00032118">
        <w:rPr>
          <w:rFonts w:asciiTheme="minorHAnsi" w:hAnsiTheme="minorHAnsi" w:cstheme="minorHAnsi"/>
        </w:rPr>
        <w:t xml:space="preserve"> s vyučujúcou,</w:t>
      </w:r>
      <w:r w:rsidR="008777CD" w:rsidRPr="00032118">
        <w:rPr>
          <w:rFonts w:asciiTheme="minorHAnsi" w:hAnsiTheme="minorHAnsi" w:cstheme="minorHAnsi"/>
        </w:rPr>
        <w:t xml:space="preserve"> ktorá ju pripravovala, Mgr. A. </w:t>
      </w:r>
      <w:r w:rsidRPr="00032118">
        <w:rPr>
          <w:rFonts w:asciiTheme="minorHAnsi" w:hAnsiTheme="minorHAnsi" w:cstheme="minorHAnsi"/>
        </w:rPr>
        <w:t>Paškovou.</w:t>
      </w:r>
    </w:p>
    <w:p w:rsidR="008777CD" w:rsidRPr="00032118" w:rsidRDefault="008777CD" w:rsidP="008777CD">
      <w:pPr>
        <w:pStyle w:val="Odsekzoznamu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032118">
        <w:rPr>
          <w:rFonts w:asciiTheme="minorHAnsi" w:hAnsiTheme="minorHAnsi" w:cstheme="minorHAnsi"/>
        </w:rPr>
        <w:t>Február 2018 – školské kolo SOČ, 24 žiakov tretieho ročníka.</w:t>
      </w:r>
    </w:p>
    <w:p w:rsidR="008777CD" w:rsidRPr="00032118" w:rsidRDefault="008777CD" w:rsidP="008777CD">
      <w:pPr>
        <w:pStyle w:val="Odsekzoznamu"/>
        <w:numPr>
          <w:ilvl w:val="0"/>
          <w:numId w:val="10"/>
        </w:numPr>
        <w:jc w:val="both"/>
        <w:rPr>
          <w:rFonts w:asciiTheme="minorHAnsi" w:hAnsiTheme="minorHAnsi" w:cstheme="minorHAnsi"/>
          <w:u w:val="single"/>
        </w:rPr>
      </w:pPr>
      <w:r w:rsidRPr="00032118">
        <w:rPr>
          <w:rFonts w:asciiTheme="minorHAnsi" w:hAnsiTheme="minorHAnsi" w:cstheme="minorHAnsi"/>
        </w:rPr>
        <w:lastRenderedPageBreak/>
        <w:t xml:space="preserve">Marec 2018 – regionálne kolo SOČ – zúčastnení žiaci: z III. A – D. </w:t>
      </w:r>
      <w:proofErr w:type="spellStart"/>
      <w:r w:rsidRPr="00032118">
        <w:rPr>
          <w:rFonts w:asciiTheme="minorHAnsi" w:hAnsiTheme="minorHAnsi" w:cstheme="minorHAnsi"/>
        </w:rPr>
        <w:t>Tadlánková</w:t>
      </w:r>
      <w:proofErr w:type="spellEnd"/>
      <w:r w:rsidRPr="00032118">
        <w:rPr>
          <w:rFonts w:asciiTheme="minorHAnsi" w:hAnsiTheme="minorHAnsi" w:cstheme="minorHAnsi"/>
        </w:rPr>
        <w:t xml:space="preserve">, K. </w:t>
      </w:r>
      <w:proofErr w:type="spellStart"/>
      <w:r w:rsidRPr="00032118">
        <w:rPr>
          <w:rFonts w:asciiTheme="minorHAnsi" w:hAnsiTheme="minorHAnsi" w:cstheme="minorHAnsi"/>
        </w:rPr>
        <w:t>Letašiová</w:t>
      </w:r>
      <w:proofErr w:type="spellEnd"/>
      <w:r w:rsidRPr="00032118">
        <w:rPr>
          <w:rFonts w:asciiTheme="minorHAnsi" w:hAnsiTheme="minorHAnsi" w:cstheme="minorHAnsi"/>
        </w:rPr>
        <w:t xml:space="preserve">, M. </w:t>
      </w:r>
      <w:proofErr w:type="spellStart"/>
      <w:r w:rsidRPr="00032118">
        <w:rPr>
          <w:rFonts w:asciiTheme="minorHAnsi" w:hAnsiTheme="minorHAnsi" w:cstheme="minorHAnsi"/>
        </w:rPr>
        <w:t>Chorváthová</w:t>
      </w:r>
      <w:proofErr w:type="spellEnd"/>
      <w:r w:rsidRPr="00032118">
        <w:rPr>
          <w:rFonts w:asciiTheme="minorHAnsi" w:hAnsiTheme="minorHAnsi" w:cstheme="minorHAnsi"/>
        </w:rPr>
        <w:t xml:space="preserve">, L. </w:t>
      </w:r>
      <w:proofErr w:type="spellStart"/>
      <w:r w:rsidRPr="00032118">
        <w:rPr>
          <w:rFonts w:asciiTheme="minorHAnsi" w:hAnsiTheme="minorHAnsi" w:cstheme="minorHAnsi"/>
        </w:rPr>
        <w:t>Ladňáková</w:t>
      </w:r>
      <w:proofErr w:type="spellEnd"/>
      <w:r w:rsidRPr="00032118">
        <w:rPr>
          <w:rFonts w:asciiTheme="minorHAnsi" w:hAnsiTheme="minorHAnsi" w:cstheme="minorHAnsi"/>
        </w:rPr>
        <w:t xml:space="preserve">, z III. B – K. </w:t>
      </w:r>
      <w:proofErr w:type="spellStart"/>
      <w:r w:rsidRPr="00032118">
        <w:rPr>
          <w:rFonts w:asciiTheme="minorHAnsi" w:hAnsiTheme="minorHAnsi" w:cstheme="minorHAnsi"/>
        </w:rPr>
        <w:t>Masiarčinová</w:t>
      </w:r>
      <w:proofErr w:type="spellEnd"/>
      <w:r w:rsidRPr="00032118">
        <w:rPr>
          <w:rFonts w:asciiTheme="minorHAnsi" w:hAnsiTheme="minorHAnsi" w:cstheme="minorHAnsi"/>
        </w:rPr>
        <w:t xml:space="preserve">, P. </w:t>
      </w:r>
      <w:proofErr w:type="spellStart"/>
      <w:r w:rsidRPr="00032118">
        <w:rPr>
          <w:rFonts w:asciiTheme="minorHAnsi" w:hAnsiTheme="minorHAnsi" w:cstheme="minorHAnsi"/>
        </w:rPr>
        <w:t>Fúseková</w:t>
      </w:r>
      <w:proofErr w:type="spellEnd"/>
      <w:r w:rsidRPr="00032118">
        <w:rPr>
          <w:rFonts w:asciiTheme="minorHAnsi" w:hAnsiTheme="minorHAnsi" w:cstheme="minorHAnsi"/>
        </w:rPr>
        <w:t xml:space="preserve">, z III. C – D. Oslej, z III. D – K. </w:t>
      </w:r>
      <w:proofErr w:type="spellStart"/>
      <w:r w:rsidRPr="00032118">
        <w:rPr>
          <w:rFonts w:asciiTheme="minorHAnsi" w:hAnsiTheme="minorHAnsi" w:cstheme="minorHAnsi"/>
        </w:rPr>
        <w:t>Pavlačková</w:t>
      </w:r>
      <w:proofErr w:type="spellEnd"/>
      <w:r w:rsidRPr="00032118">
        <w:rPr>
          <w:rFonts w:asciiTheme="minorHAnsi" w:hAnsiTheme="minorHAnsi" w:cstheme="minorHAnsi"/>
        </w:rPr>
        <w:t xml:space="preserve">, J. </w:t>
      </w:r>
      <w:proofErr w:type="spellStart"/>
      <w:r w:rsidRPr="00032118">
        <w:rPr>
          <w:rFonts w:asciiTheme="minorHAnsi" w:hAnsiTheme="minorHAnsi" w:cstheme="minorHAnsi"/>
        </w:rPr>
        <w:t>Šatura</w:t>
      </w:r>
      <w:proofErr w:type="spellEnd"/>
      <w:r w:rsidRPr="00032118">
        <w:rPr>
          <w:rFonts w:asciiTheme="minorHAnsi" w:hAnsiTheme="minorHAnsi" w:cstheme="minorHAnsi"/>
        </w:rPr>
        <w:t xml:space="preserve">, J. </w:t>
      </w:r>
      <w:proofErr w:type="spellStart"/>
      <w:r w:rsidRPr="00032118">
        <w:rPr>
          <w:rFonts w:asciiTheme="minorHAnsi" w:hAnsiTheme="minorHAnsi" w:cstheme="minorHAnsi"/>
        </w:rPr>
        <w:t>Buchel</w:t>
      </w:r>
      <w:proofErr w:type="spellEnd"/>
      <w:r w:rsidRPr="00032118">
        <w:rPr>
          <w:rFonts w:asciiTheme="minorHAnsi" w:hAnsiTheme="minorHAnsi" w:cstheme="minorHAnsi"/>
        </w:rPr>
        <w:t xml:space="preserve">, P. </w:t>
      </w:r>
      <w:proofErr w:type="spellStart"/>
      <w:r w:rsidRPr="00032118">
        <w:rPr>
          <w:rFonts w:asciiTheme="minorHAnsi" w:hAnsiTheme="minorHAnsi" w:cstheme="minorHAnsi"/>
        </w:rPr>
        <w:t>Bogárová</w:t>
      </w:r>
      <w:proofErr w:type="spellEnd"/>
      <w:r w:rsidRPr="00032118">
        <w:rPr>
          <w:rFonts w:asciiTheme="minorHAnsi" w:hAnsiTheme="minorHAnsi" w:cstheme="minorHAnsi"/>
        </w:rPr>
        <w:t xml:space="preserve">. </w:t>
      </w:r>
    </w:p>
    <w:p w:rsidR="008777CD" w:rsidRPr="008777CD" w:rsidRDefault="008777CD" w:rsidP="008777CD">
      <w:pPr>
        <w:pStyle w:val="Zkladntext2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8777CD">
        <w:rPr>
          <w:rFonts w:asciiTheme="minorHAnsi" w:hAnsiTheme="minorHAnsi" w:cstheme="minorHAnsi"/>
          <w:sz w:val="24"/>
          <w:szCs w:val="24"/>
        </w:rPr>
        <w:t xml:space="preserve">Krajské kolo SOČ – vzorne nás reprezentovali žiačky: </w:t>
      </w:r>
      <w:proofErr w:type="spellStart"/>
      <w:r w:rsidRPr="008777CD">
        <w:rPr>
          <w:rFonts w:asciiTheme="minorHAnsi" w:hAnsiTheme="minorHAnsi" w:cstheme="minorHAnsi"/>
          <w:sz w:val="24"/>
          <w:szCs w:val="24"/>
        </w:rPr>
        <w:t>Letašiová</w:t>
      </w:r>
      <w:proofErr w:type="spellEnd"/>
      <w:r w:rsidRPr="008777CD">
        <w:rPr>
          <w:rFonts w:asciiTheme="minorHAnsi" w:hAnsiTheme="minorHAnsi" w:cstheme="minorHAnsi"/>
          <w:sz w:val="24"/>
          <w:szCs w:val="24"/>
        </w:rPr>
        <w:t xml:space="preserve"> a P. </w:t>
      </w:r>
      <w:proofErr w:type="spellStart"/>
      <w:r w:rsidRPr="008777CD">
        <w:rPr>
          <w:rFonts w:asciiTheme="minorHAnsi" w:hAnsiTheme="minorHAnsi" w:cstheme="minorHAnsi"/>
          <w:sz w:val="24"/>
          <w:szCs w:val="24"/>
        </w:rPr>
        <w:t>Fúseková</w:t>
      </w:r>
      <w:proofErr w:type="spellEnd"/>
      <w:r w:rsidRPr="008777CD">
        <w:rPr>
          <w:rFonts w:asciiTheme="minorHAnsi" w:hAnsiTheme="minorHAnsi" w:cstheme="minorHAnsi"/>
          <w:sz w:val="24"/>
          <w:szCs w:val="24"/>
        </w:rPr>
        <w:t xml:space="preserve">. M. </w:t>
      </w:r>
      <w:proofErr w:type="spellStart"/>
      <w:r w:rsidRPr="008777CD">
        <w:rPr>
          <w:rFonts w:asciiTheme="minorHAnsi" w:hAnsiTheme="minorHAnsi" w:cstheme="minorHAnsi"/>
          <w:sz w:val="24"/>
          <w:szCs w:val="24"/>
        </w:rPr>
        <w:t>Chorváthová</w:t>
      </w:r>
      <w:proofErr w:type="spellEnd"/>
      <w:r w:rsidRPr="008777CD">
        <w:rPr>
          <w:rFonts w:asciiTheme="minorHAnsi" w:hAnsiTheme="minorHAnsi" w:cstheme="minorHAnsi"/>
          <w:sz w:val="24"/>
          <w:szCs w:val="24"/>
        </w:rPr>
        <w:t xml:space="preserve"> sa pre chorobu nezúčastnila.</w:t>
      </w:r>
    </w:p>
    <w:p w:rsidR="003A5D77" w:rsidRPr="00837027" w:rsidRDefault="003A5D77" w:rsidP="00837027">
      <w:pPr>
        <w:tabs>
          <w:tab w:val="left" w:pos="360"/>
        </w:tabs>
        <w:autoSpaceDE w:val="0"/>
        <w:autoSpaceDN w:val="0"/>
        <w:adjustRightInd w:val="0"/>
        <w:spacing w:before="240" w:line="312" w:lineRule="auto"/>
        <w:jc w:val="both"/>
        <w:rPr>
          <w:rFonts w:asciiTheme="minorHAnsi" w:hAnsiTheme="minorHAnsi" w:cstheme="minorHAnsi"/>
        </w:rPr>
      </w:pPr>
    </w:p>
    <w:p w:rsidR="00DC4B93" w:rsidRPr="009D000E" w:rsidRDefault="00032C76" w:rsidP="00684DD6">
      <w:pPr>
        <w:pStyle w:val="Nadpis2"/>
        <w:shd w:val="clear" w:color="auto" w:fill="B2A1C7" w:themeFill="accent4" w:themeFillTint="99"/>
      </w:pPr>
      <w:bookmarkStart w:id="34" w:name="_Toc526920806"/>
      <w:r w:rsidRPr="009D000E">
        <w:t>Prezentácia k prijímaciemu konaniu</w:t>
      </w:r>
      <w:bookmarkEnd w:id="34"/>
    </w:p>
    <w:p w:rsidR="00DC4B93" w:rsidRPr="00433FC0" w:rsidRDefault="00032C76" w:rsidP="0096763A">
      <w:pPr>
        <w:tabs>
          <w:tab w:val="left" w:pos="360"/>
        </w:tabs>
        <w:autoSpaceDE w:val="0"/>
        <w:autoSpaceDN w:val="0"/>
        <w:adjustRightInd w:val="0"/>
        <w:spacing w:before="120" w:line="264" w:lineRule="auto"/>
        <w:jc w:val="both"/>
        <w:rPr>
          <w:rFonts w:asciiTheme="minorHAnsi" w:hAnsiTheme="minorHAnsi" w:cstheme="minorHAnsi"/>
        </w:rPr>
      </w:pPr>
      <w:r w:rsidRPr="00433FC0">
        <w:rPr>
          <w:rFonts w:asciiTheme="minorHAnsi" w:hAnsiTheme="minorHAnsi" w:cstheme="minorHAnsi"/>
        </w:rPr>
        <w:t xml:space="preserve">Dni otvorených dverí </w:t>
      </w:r>
      <w:r w:rsidR="005E276E" w:rsidRPr="00433FC0">
        <w:rPr>
          <w:rFonts w:asciiTheme="minorHAnsi" w:hAnsiTheme="minorHAnsi" w:cstheme="minorHAnsi"/>
        </w:rPr>
        <w:t>pre žiakov základných škôl a ich rodičov sa uskutočnil</w:t>
      </w:r>
      <w:r w:rsidR="00250E7D" w:rsidRPr="00433FC0">
        <w:rPr>
          <w:rFonts w:asciiTheme="minorHAnsi" w:hAnsiTheme="minorHAnsi" w:cstheme="minorHAnsi"/>
        </w:rPr>
        <w:t>i</w:t>
      </w:r>
      <w:r w:rsidR="005E276E" w:rsidRPr="00433FC0">
        <w:rPr>
          <w:rFonts w:asciiTheme="minorHAnsi" w:hAnsiTheme="minorHAnsi" w:cstheme="minorHAnsi"/>
        </w:rPr>
        <w:t xml:space="preserve"> </w:t>
      </w:r>
      <w:r w:rsidR="00084D8C" w:rsidRPr="00433FC0">
        <w:rPr>
          <w:rFonts w:asciiTheme="minorHAnsi" w:hAnsiTheme="minorHAnsi" w:cstheme="minorHAnsi"/>
        </w:rPr>
        <w:t>v</w:t>
      </w:r>
      <w:r w:rsidRPr="00433FC0">
        <w:rPr>
          <w:rFonts w:asciiTheme="minorHAnsi" w:hAnsiTheme="minorHAnsi" w:cstheme="minorHAnsi"/>
        </w:rPr>
        <w:t> </w:t>
      </w:r>
      <w:r w:rsidR="00284905" w:rsidRPr="00433FC0">
        <w:rPr>
          <w:rFonts w:asciiTheme="minorHAnsi" w:hAnsiTheme="minorHAnsi" w:cstheme="minorHAnsi"/>
        </w:rPr>
        <w:t xml:space="preserve"> novembr</w:t>
      </w:r>
      <w:r w:rsidR="005E276E" w:rsidRPr="00433FC0">
        <w:rPr>
          <w:rFonts w:asciiTheme="minorHAnsi" w:hAnsiTheme="minorHAnsi" w:cstheme="minorHAnsi"/>
        </w:rPr>
        <w:t>i</w:t>
      </w:r>
      <w:r w:rsidR="00284905" w:rsidRPr="00433FC0">
        <w:rPr>
          <w:rFonts w:asciiTheme="minorHAnsi" w:hAnsiTheme="minorHAnsi" w:cstheme="minorHAnsi"/>
        </w:rPr>
        <w:t xml:space="preserve"> </w:t>
      </w:r>
      <w:r w:rsidRPr="00433FC0">
        <w:rPr>
          <w:rFonts w:asciiTheme="minorHAnsi" w:hAnsiTheme="minorHAnsi" w:cstheme="minorHAnsi"/>
        </w:rPr>
        <w:t> 201</w:t>
      </w:r>
      <w:r w:rsidR="00192D41" w:rsidRPr="00433FC0">
        <w:rPr>
          <w:rFonts w:asciiTheme="minorHAnsi" w:hAnsiTheme="minorHAnsi" w:cstheme="minorHAnsi"/>
        </w:rPr>
        <w:t>6</w:t>
      </w:r>
      <w:r w:rsidR="00084D8C" w:rsidRPr="00433FC0">
        <w:rPr>
          <w:rFonts w:asciiTheme="minorHAnsi" w:hAnsiTheme="minorHAnsi" w:cstheme="minorHAnsi"/>
        </w:rPr>
        <w:t xml:space="preserve"> a </w:t>
      </w:r>
      <w:r w:rsidR="00284905" w:rsidRPr="00433FC0">
        <w:rPr>
          <w:rFonts w:asciiTheme="minorHAnsi" w:hAnsiTheme="minorHAnsi" w:cstheme="minorHAnsi"/>
        </w:rPr>
        <w:t xml:space="preserve"> febru</w:t>
      </w:r>
      <w:r w:rsidR="005E276E" w:rsidRPr="00433FC0">
        <w:rPr>
          <w:rFonts w:asciiTheme="minorHAnsi" w:hAnsiTheme="minorHAnsi" w:cstheme="minorHAnsi"/>
        </w:rPr>
        <w:t>ári</w:t>
      </w:r>
      <w:r w:rsidR="00284905" w:rsidRPr="00433FC0">
        <w:rPr>
          <w:rFonts w:asciiTheme="minorHAnsi" w:hAnsiTheme="minorHAnsi" w:cstheme="minorHAnsi"/>
        </w:rPr>
        <w:t xml:space="preserve"> 201</w:t>
      </w:r>
      <w:r w:rsidR="00192D41" w:rsidRPr="00433FC0">
        <w:rPr>
          <w:rFonts w:asciiTheme="minorHAnsi" w:hAnsiTheme="minorHAnsi" w:cstheme="minorHAnsi"/>
        </w:rPr>
        <w:t>7</w:t>
      </w:r>
      <w:r w:rsidR="005E276E" w:rsidRPr="00433FC0">
        <w:rPr>
          <w:rFonts w:asciiTheme="minorHAnsi" w:hAnsiTheme="minorHAnsi" w:cstheme="minorHAnsi"/>
        </w:rPr>
        <w:t>.</w:t>
      </w:r>
      <w:r w:rsidR="00284905" w:rsidRPr="00433FC0">
        <w:rPr>
          <w:rFonts w:asciiTheme="minorHAnsi" w:hAnsiTheme="minorHAnsi" w:cstheme="minorHAnsi"/>
        </w:rPr>
        <w:t xml:space="preserve"> </w:t>
      </w:r>
      <w:r w:rsidR="005E276E" w:rsidRPr="00433FC0">
        <w:rPr>
          <w:rFonts w:asciiTheme="minorHAnsi" w:hAnsiTheme="minorHAnsi" w:cstheme="minorHAnsi"/>
        </w:rPr>
        <w:t>Š</w:t>
      </w:r>
      <w:r w:rsidRPr="00433FC0">
        <w:rPr>
          <w:rFonts w:asciiTheme="minorHAnsi" w:hAnsiTheme="minorHAnsi" w:cstheme="minorHAnsi"/>
        </w:rPr>
        <w:t>kola prezentovala možnosti štúdia pre uchádzač</w:t>
      </w:r>
      <w:r w:rsidR="006141C0" w:rsidRPr="00433FC0">
        <w:rPr>
          <w:rFonts w:asciiTheme="minorHAnsi" w:hAnsiTheme="minorHAnsi" w:cstheme="minorHAnsi"/>
        </w:rPr>
        <w:t xml:space="preserve">ov o štúdium. Zúčastnilo sa </w:t>
      </w:r>
      <w:r w:rsidR="00837027">
        <w:rPr>
          <w:rFonts w:asciiTheme="minorHAnsi" w:hAnsiTheme="minorHAnsi" w:cstheme="minorHAnsi"/>
        </w:rPr>
        <w:t>400</w:t>
      </w:r>
      <w:r w:rsidR="00192D41" w:rsidRPr="00433FC0">
        <w:rPr>
          <w:rFonts w:asciiTheme="minorHAnsi" w:hAnsiTheme="minorHAnsi" w:cstheme="minorHAnsi"/>
        </w:rPr>
        <w:t xml:space="preserve"> </w:t>
      </w:r>
      <w:r w:rsidRPr="00433FC0">
        <w:rPr>
          <w:rFonts w:asciiTheme="minorHAnsi" w:hAnsiTheme="minorHAnsi" w:cstheme="minorHAnsi"/>
        </w:rPr>
        <w:t>uchádzačov</w:t>
      </w:r>
      <w:r w:rsidR="00192D41" w:rsidRPr="00433FC0">
        <w:rPr>
          <w:rFonts w:asciiTheme="minorHAnsi" w:hAnsiTheme="minorHAnsi" w:cstheme="minorHAnsi"/>
        </w:rPr>
        <w:t xml:space="preserve"> o štúdium a ich</w:t>
      </w:r>
      <w:r w:rsidR="00084D8C" w:rsidRPr="00433FC0">
        <w:rPr>
          <w:rFonts w:asciiTheme="minorHAnsi" w:hAnsiTheme="minorHAnsi" w:cstheme="minorHAnsi"/>
        </w:rPr>
        <w:t> rodičov.</w:t>
      </w:r>
      <w:r w:rsidR="00284905" w:rsidRPr="00433FC0">
        <w:rPr>
          <w:rFonts w:asciiTheme="minorHAnsi" w:hAnsiTheme="minorHAnsi" w:cstheme="minorHAnsi"/>
        </w:rPr>
        <w:t xml:space="preserve"> </w:t>
      </w:r>
    </w:p>
    <w:p w:rsidR="00F16A39" w:rsidRDefault="00F16A39" w:rsidP="0096763A">
      <w:pPr>
        <w:tabs>
          <w:tab w:val="left" w:pos="360"/>
        </w:tabs>
        <w:autoSpaceDE w:val="0"/>
        <w:autoSpaceDN w:val="0"/>
        <w:adjustRightInd w:val="0"/>
        <w:spacing w:before="120" w:line="264" w:lineRule="auto"/>
        <w:jc w:val="both"/>
        <w:rPr>
          <w:rFonts w:asciiTheme="minorHAnsi" w:hAnsiTheme="minorHAnsi" w:cstheme="minorHAnsi"/>
        </w:rPr>
      </w:pPr>
      <w:r w:rsidRPr="00433FC0">
        <w:rPr>
          <w:rFonts w:asciiTheme="minorHAnsi" w:hAnsiTheme="minorHAnsi" w:cstheme="minorHAnsi"/>
        </w:rPr>
        <w:t>Riaditeľ a</w:t>
      </w:r>
      <w:r w:rsidR="00FC0041" w:rsidRPr="00433FC0">
        <w:rPr>
          <w:rFonts w:asciiTheme="minorHAnsi" w:hAnsiTheme="minorHAnsi" w:cstheme="minorHAnsi"/>
        </w:rPr>
        <w:t> </w:t>
      </w:r>
      <w:r w:rsidRPr="00433FC0">
        <w:rPr>
          <w:rFonts w:asciiTheme="minorHAnsi" w:hAnsiTheme="minorHAnsi" w:cstheme="minorHAnsi"/>
        </w:rPr>
        <w:t>zástupcovia</w:t>
      </w:r>
      <w:r w:rsidR="00FC0041" w:rsidRPr="00433FC0">
        <w:rPr>
          <w:rFonts w:asciiTheme="minorHAnsi" w:hAnsiTheme="minorHAnsi" w:cstheme="minorHAnsi"/>
        </w:rPr>
        <w:t xml:space="preserve"> riaditeľa</w:t>
      </w:r>
      <w:r w:rsidRPr="00433FC0">
        <w:rPr>
          <w:rFonts w:asciiTheme="minorHAnsi" w:hAnsiTheme="minorHAnsi" w:cstheme="minorHAnsi"/>
        </w:rPr>
        <w:t xml:space="preserve"> navštívili základné školy v Trenčíne, Trenčianskej Turnej, </w:t>
      </w:r>
      <w:proofErr w:type="spellStart"/>
      <w:r w:rsidRPr="00433FC0">
        <w:rPr>
          <w:rFonts w:asciiTheme="minorHAnsi" w:hAnsiTheme="minorHAnsi" w:cstheme="minorHAnsi"/>
        </w:rPr>
        <w:t>Kubr</w:t>
      </w:r>
      <w:r w:rsidR="00250E7D" w:rsidRPr="00433FC0">
        <w:rPr>
          <w:rFonts w:asciiTheme="minorHAnsi" w:hAnsiTheme="minorHAnsi" w:cstheme="minorHAnsi"/>
        </w:rPr>
        <w:t>ej</w:t>
      </w:r>
      <w:proofErr w:type="spellEnd"/>
      <w:r w:rsidR="0042101E" w:rsidRPr="00433FC0">
        <w:rPr>
          <w:rFonts w:asciiTheme="minorHAnsi" w:hAnsiTheme="minorHAnsi" w:cstheme="minorHAnsi"/>
        </w:rPr>
        <w:t>, Dubnici</w:t>
      </w:r>
      <w:r w:rsidR="0083057F" w:rsidRPr="00433FC0">
        <w:rPr>
          <w:rFonts w:asciiTheme="minorHAnsi" w:hAnsiTheme="minorHAnsi" w:cstheme="minorHAnsi"/>
        </w:rPr>
        <w:t xml:space="preserve"> nad Váhom, Bánovciach nad Bebravou </w:t>
      </w:r>
      <w:r w:rsidR="00973E5A" w:rsidRPr="00433FC0">
        <w:rPr>
          <w:rFonts w:asciiTheme="minorHAnsi" w:hAnsiTheme="minorHAnsi" w:cstheme="minorHAnsi"/>
        </w:rPr>
        <w:t xml:space="preserve"> a </w:t>
      </w:r>
      <w:r w:rsidR="00192D41" w:rsidRPr="00433FC0">
        <w:rPr>
          <w:rFonts w:asciiTheme="minorHAnsi" w:hAnsiTheme="minorHAnsi" w:cstheme="minorHAnsi"/>
        </w:rPr>
        <w:t>Nemšovej</w:t>
      </w:r>
      <w:r w:rsidRPr="00433FC0">
        <w:rPr>
          <w:rFonts w:asciiTheme="minorHAnsi" w:hAnsiTheme="minorHAnsi" w:cstheme="minorHAnsi"/>
        </w:rPr>
        <w:t>. Cieľom bola prezentácia školy na rodičovských združen</w:t>
      </w:r>
      <w:r w:rsidR="00973E5A" w:rsidRPr="00433FC0">
        <w:rPr>
          <w:rFonts w:asciiTheme="minorHAnsi" w:hAnsiTheme="minorHAnsi" w:cstheme="minorHAnsi"/>
        </w:rPr>
        <w:t>iach žiakov posledných ročníkov základnej školy.</w:t>
      </w:r>
    </w:p>
    <w:p w:rsidR="0013792B" w:rsidRDefault="0013792B" w:rsidP="00837027">
      <w:pPr>
        <w:tabs>
          <w:tab w:val="left" w:pos="360"/>
        </w:tabs>
        <w:autoSpaceDE w:val="0"/>
        <w:autoSpaceDN w:val="0"/>
        <w:adjustRightInd w:val="0"/>
        <w:spacing w:before="240" w:line="312" w:lineRule="auto"/>
        <w:jc w:val="both"/>
        <w:rPr>
          <w:rFonts w:asciiTheme="minorHAnsi" w:hAnsiTheme="minorHAnsi" w:cstheme="minorHAnsi"/>
        </w:rPr>
      </w:pPr>
    </w:p>
    <w:p w:rsidR="00DC4B93" w:rsidRPr="009D000E" w:rsidRDefault="00032C76" w:rsidP="00684DD6">
      <w:pPr>
        <w:pStyle w:val="Nadpis1"/>
        <w:shd w:val="clear" w:color="auto" w:fill="B2A1C7" w:themeFill="accent4" w:themeFillTint="99"/>
      </w:pPr>
      <w:bookmarkStart w:id="35" w:name="_Toc526920807"/>
      <w:r w:rsidRPr="009D000E">
        <w:t xml:space="preserve">Zapojenie školy do projektov v školskom roku </w:t>
      </w:r>
      <w:r w:rsidR="00060B47">
        <w:t>2017/2018</w:t>
      </w:r>
      <w:bookmarkEnd w:id="35"/>
    </w:p>
    <w:p w:rsidR="008406A4" w:rsidRPr="009D000E" w:rsidRDefault="008406A4" w:rsidP="0096763A">
      <w:pPr>
        <w:pStyle w:val="Zkladntext"/>
        <w:numPr>
          <w:ilvl w:val="0"/>
          <w:numId w:val="18"/>
        </w:numPr>
        <w:spacing w:before="40" w:line="312" w:lineRule="auto"/>
        <w:ind w:left="714" w:hanging="357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D000E">
        <w:rPr>
          <w:rFonts w:asciiTheme="minorHAnsi" w:hAnsiTheme="minorHAnsi" w:cstheme="minorHAnsi"/>
          <w:bCs w:val="0"/>
          <w:sz w:val="24"/>
          <w:szCs w:val="24"/>
        </w:rPr>
        <w:t>Elektronizácia vzdelávacieho systému regionálneho školstva</w:t>
      </w:r>
      <w:r w:rsidR="00FC0041" w:rsidRPr="009D000E">
        <w:rPr>
          <w:rFonts w:asciiTheme="minorHAnsi" w:hAnsiTheme="minorHAnsi" w:cstheme="minorHAnsi"/>
          <w:bCs w:val="0"/>
          <w:sz w:val="24"/>
          <w:szCs w:val="24"/>
        </w:rPr>
        <w:t>.</w:t>
      </w:r>
    </w:p>
    <w:p w:rsidR="008406A4" w:rsidRPr="009D000E" w:rsidRDefault="008406A4" w:rsidP="0096763A">
      <w:pPr>
        <w:pStyle w:val="Zkladntext"/>
        <w:numPr>
          <w:ilvl w:val="0"/>
          <w:numId w:val="18"/>
        </w:numPr>
        <w:spacing w:before="40" w:line="312" w:lineRule="auto"/>
        <w:ind w:left="714" w:hanging="357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D000E">
        <w:rPr>
          <w:rFonts w:asciiTheme="minorHAnsi" w:hAnsiTheme="minorHAnsi" w:cstheme="minorHAnsi"/>
          <w:bCs w:val="0"/>
          <w:sz w:val="24"/>
          <w:szCs w:val="24"/>
        </w:rPr>
        <w:t>Rozvoj stredného odborného školstva ŠIOV</w:t>
      </w:r>
      <w:r w:rsidRPr="009D000E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:rsidR="00DC4B93" w:rsidRPr="009D000E" w:rsidRDefault="0067553F" w:rsidP="0096763A">
      <w:pPr>
        <w:pStyle w:val="Zkladntext"/>
        <w:numPr>
          <w:ilvl w:val="0"/>
          <w:numId w:val="18"/>
        </w:numPr>
        <w:spacing w:before="40" w:line="312" w:lineRule="auto"/>
        <w:ind w:left="714" w:hanging="357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D000E">
        <w:rPr>
          <w:rFonts w:asciiTheme="minorHAnsi" w:hAnsiTheme="minorHAnsi" w:cstheme="minorHAnsi"/>
          <w:bCs w:val="0"/>
          <w:sz w:val="24"/>
          <w:szCs w:val="24"/>
        </w:rPr>
        <w:t>Škola podporujúca zdravie</w:t>
      </w:r>
      <w:r w:rsidRPr="009D000E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:rsidR="00DC4B93" w:rsidRPr="009D000E" w:rsidRDefault="00032C76" w:rsidP="0096763A">
      <w:pPr>
        <w:pStyle w:val="Zkladntext"/>
        <w:numPr>
          <w:ilvl w:val="0"/>
          <w:numId w:val="18"/>
        </w:numPr>
        <w:spacing w:before="40" w:line="312" w:lineRule="auto"/>
        <w:ind w:left="714" w:hanging="357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D000E">
        <w:rPr>
          <w:rFonts w:asciiTheme="minorHAnsi" w:hAnsiTheme="minorHAnsi" w:cstheme="minorHAnsi"/>
          <w:bCs w:val="0"/>
          <w:sz w:val="24"/>
          <w:szCs w:val="24"/>
        </w:rPr>
        <w:t>Cvičné firmy</w:t>
      </w:r>
      <w:r w:rsidRPr="009D000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– škola je pilotnou školou projektu cvič</w:t>
      </w:r>
      <w:r w:rsidR="00BB2BB0" w:rsidRPr="009D000E">
        <w:rPr>
          <w:rFonts w:asciiTheme="minorHAnsi" w:hAnsiTheme="minorHAnsi" w:cstheme="minorHAnsi"/>
          <w:b w:val="0"/>
          <w:bCs w:val="0"/>
          <w:sz w:val="24"/>
          <w:szCs w:val="24"/>
        </w:rPr>
        <w:t>ných firiem</w:t>
      </w:r>
      <w:r w:rsidRPr="009D000E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:rsidR="00DC4B93" w:rsidRDefault="00D3538B" w:rsidP="00EA401A">
      <w:pPr>
        <w:pStyle w:val="Zkladntext"/>
        <w:numPr>
          <w:ilvl w:val="0"/>
          <w:numId w:val="18"/>
        </w:numPr>
        <w:spacing w:before="60" w:line="312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D000E">
        <w:rPr>
          <w:rFonts w:asciiTheme="minorHAnsi" w:hAnsiTheme="minorHAnsi" w:cstheme="minorHAnsi"/>
          <w:bCs w:val="0"/>
          <w:sz w:val="24"/>
          <w:szCs w:val="24"/>
        </w:rPr>
        <w:t xml:space="preserve">Junior </w:t>
      </w:r>
      <w:proofErr w:type="spellStart"/>
      <w:r w:rsidRPr="009D000E">
        <w:rPr>
          <w:rFonts w:asciiTheme="minorHAnsi" w:hAnsiTheme="minorHAnsi" w:cstheme="minorHAnsi"/>
          <w:bCs w:val="0"/>
          <w:sz w:val="24"/>
          <w:szCs w:val="24"/>
        </w:rPr>
        <w:t>Achievement</w:t>
      </w:r>
      <w:proofErr w:type="spellEnd"/>
      <w:r w:rsidRPr="009D000E">
        <w:rPr>
          <w:rFonts w:asciiTheme="minorHAnsi" w:hAnsiTheme="minorHAnsi" w:cstheme="minorHAnsi"/>
          <w:bCs w:val="0"/>
          <w:sz w:val="24"/>
          <w:szCs w:val="24"/>
        </w:rPr>
        <w:t xml:space="preserve"> Slovensko</w:t>
      </w:r>
      <w:r w:rsidRPr="009D000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– Mládež pre budúcnosť</w:t>
      </w:r>
      <w:r w:rsidR="00032C76" w:rsidRPr="009D000E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FC0041" w:rsidRPr="009D000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Podnikanie v cestovnom ruchu a aplikovaná ekonómia.</w:t>
      </w:r>
    </w:p>
    <w:p w:rsidR="003A5D77" w:rsidRPr="003A5D77" w:rsidRDefault="003A5D77" w:rsidP="003A5D77">
      <w:pPr>
        <w:pStyle w:val="Zkladntext2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  <w:lang w:eastAsia="sk-SK"/>
        </w:rPr>
      </w:pPr>
      <w:r w:rsidRPr="003A5D77">
        <w:rPr>
          <w:rFonts w:asciiTheme="minorHAnsi" w:hAnsiTheme="minorHAnsi" w:cstheme="minorHAnsi"/>
          <w:sz w:val="24"/>
          <w:szCs w:val="24"/>
        </w:rPr>
        <w:t xml:space="preserve">Realizácia projektu  </w:t>
      </w:r>
      <w:r w:rsidRPr="00775FA4">
        <w:rPr>
          <w:rFonts w:asciiTheme="minorHAnsi" w:hAnsiTheme="minorHAnsi" w:cstheme="minorHAnsi"/>
          <w:b/>
          <w:sz w:val="24"/>
          <w:szCs w:val="24"/>
        </w:rPr>
        <w:t>My s nimi a oni s nami</w:t>
      </w:r>
      <w:r w:rsidRPr="003A5D77">
        <w:rPr>
          <w:rFonts w:asciiTheme="minorHAnsi" w:hAnsiTheme="minorHAnsi" w:cstheme="minorHAnsi"/>
          <w:sz w:val="24"/>
          <w:szCs w:val="24"/>
        </w:rPr>
        <w:t xml:space="preserve"> – téma Spolužitie s menšinami – má viesť k podpore vzájomného porozumenia medzi národnostnou väčšinou a menšinami prostredníctvom mediálnej výchovy /dokumentárne filmy a pracovné listy/ - rómska, židovská a maďarská problematika. (PhDr. </w:t>
      </w:r>
      <w:proofErr w:type="spellStart"/>
      <w:r w:rsidRPr="003A5D77">
        <w:rPr>
          <w:rFonts w:asciiTheme="minorHAnsi" w:hAnsiTheme="minorHAnsi" w:cstheme="minorHAnsi"/>
          <w:sz w:val="24"/>
          <w:szCs w:val="24"/>
        </w:rPr>
        <w:t>Marčeková</w:t>
      </w:r>
      <w:proofErr w:type="spellEnd"/>
      <w:r w:rsidRPr="003A5D77">
        <w:rPr>
          <w:rFonts w:asciiTheme="minorHAnsi" w:hAnsiTheme="minorHAnsi" w:cstheme="minorHAnsi"/>
          <w:sz w:val="24"/>
          <w:szCs w:val="24"/>
        </w:rPr>
        <w:t>)</w:t>
      </w:r>
    </w:p>
    <w:p w:rsidR="003A5D77" w:rsidRPr="00837027" w:rsidRDefault="00775FA4" w:rsidP="00837027">
      <w:pPr>
        <w:pStyle w:val="Zkladntext2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837027">
        <w:rPr>
          <w:rFonts w:asciiTheme="minorHAnsi" w:hAnsiTheme="minorHAnsi" w:cstheme="minorHAnsi"/>
          <w:sz w:val="24"/>
          <w:szCs w:val="24"/>
        </w:rPr>
        <w:t>Medzinárodný</w:t>
      </w:r>
      <w:r w:rsidR="008667B9" w:rsidRPr="00837027">
        <w:rPr>
          <w:rFonts w:asciiTheme="minorHAnsi" w:hAnsiTheme="minorHAnsi" w:cstheme="minorHAnsi"/>
          <w:sz w:val="24"/>
          <w:szCs w:val="24"/>
        </w:rPr>
        <w:t xml:space="preserve"> projekte   </w:t>
      </w:r>
      <w:proofErr w:type="spellStart"/>
      <w:r w:rsidR="008667B9" w:rsidRPr="00837027">
        <w:rPr>
          <w:rFonts w:asciiTheme="minorHAnsi" w:hAnsiTheme="minorHAnsi" w:cstheme="minorHAnsi"/>
          <w:b/>
          <w:sz w:val="24"/>
          <w:szCs w:val="24"/>
        </w:rPr>
        <w:t>Donau</w:t>
      </w:r>
      <w:proofErr w:type="spellEnd"/>
      <w:r w:rsidR="008667B9" w:rsidRPr="0083702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667B9" w:rsidRPr="00837027">
        <w:rPr>
          <w:rFonts w:asciiTheme="minorHAnsi" w:hAnsiTheme="minorHAnsi" w:cstheme="minorHAnsi"/>
          <w:sz w:val="24"/>
          <w:szCs w:val="24"/>
        </w:rPr>
        <w:t xml:space="preserve">online za účasti 12 podunajských krajín vyvrcholenie projektu v </w:t>
      </w:r>
      <w:r w:rsidRPr="00837027">
        <w:rPr>
          <w:rFonts w:asciiTheme="minorHAnsi" w:hAnsiTheme="minorHAnsi" w:cstheme="minorHAnsi"/>
          <w:sz w:val="24"/>
          <w:szCs w:val="24"/>
        </w:rPr>
        <w:t> mesiaci júl 2018</w:t>
      </w:r>
      <w:r w:rsidR="008667B9" w:rsidRPr="00837027">
        <w:rPr>
          <w:rFonts w:asciiTheme="minorHAnsi" w:hAnsiTheme="minorHAnsi" w:cstheme="minorHAnsi"/>
          <w:sz w:val="24"/>
          <w:szCs w:val="24"/>
        </w:rPr>
        <w:t>  v Nemecku v </w:t>
      </w:r>
      <w:proofErr w:type="spellStart"/>
      <w:r w:rsidR="008667B9" w:rsidRPr="00837027">
        <w:rPr>
          <w:rFonts w:asciiTheme="minorHAnsi" w:hAnsiTheme="minorHAnsi" w:cstheme="minorHAnsi"/>
          <w:sz w:val="24"/>
          <w:szCs w:val="24"/>
        </w:rPr>
        <w:t>Ulme</w:t>
      </w:r>
      <w:proofErr w:type="spellEnd"/>
      <w:r w:rsidR="008667B9" w:rsidRPr="00837027">
        <w:rPr>
          <w:rFonts w:asciiTheme="minorHAnsi" w:hAnsiTheme="minorHAnsi" w:cstheme="minorHAnsi"/>
          <w:sz w:val="24"/>
          <w:szCs w:val="24"/>
        </w:rPr>
        <w:t>.</w:t>
      </w:r>
    </w:p>
    <w:p w:rsidR="00354668" w:rsidRPr="00837027" w:rsidRDefault="00354668" w:rsidP="00837027">
      <w:pPr>
        <w:tabs>
          <w:tab w:val="left" w:pos="360"/>
        </w:tabs>
        <w:autoSpaceDE w:val="0"/>
        <w:autoSpaceDN w:val="0"/>
        <w:adjustRightInd w:val="0"/>
        <w:spacing w:before="240" w:line="312" w:lineRule="auto"/>
        <w:jc w:val="both"/>
        <w:rPr>
          <w:rFonts w:asciiTheme="minorHAnsi" w:hAnsiTheme="minorHAnsi" w:cstheme="minorHAnsi"/>
        </w:rPr>
      </w:pPr>
    </w:p>
    <w:p w:rsidR="00DC4B93" w:rsidRPr="009D000E" w:rsidRDefault="00032C76" w:rsidP="00684DD6">
      <w:pPr>
        <w:pStyle w:val="Nadpis1"/>
        <w:shd w:val="clear" w:color="auto" w:fill="B2A1C7" w:themeFill="accent4" w:themeFillTint="99"/>
      </w:pPr>
      <w:bookmarkStart w:id="36" w:name="_Toc526920808"/>
      <w:r w:rsidRPr="009D000E">
        <w:t>Výsledky inšpekčnej činnosti vykonanej Štátnou školskou inšpekciou</w:t>
      </w:r>
      <w:bookmarkEnd w:id="36"/>
      <w:r w:rsidRPr="009D000E">
        <w:t xml:space="preserve"> </w:t>
      </w:r>
    </w:p>
    <w:p w:rsidR="00837027" w:rsidRDefault="00032C76" w:rsidP="000F076A">
      <w:pPr>
        <w:pStyle w:val="Zkladntext2"/>
        <w:spacing w:line="264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837027">
        <w:rPr>
          <w:rFonts w:asciiTheme="minorHAnsi" w:hAnsiTheme="minorHAnsi" w:cstheme="minorHAnsi"/>
          <w:sz w:val="24"/>
          <w:szCs w:val="24"/>
        </w:rPr>
        <w:t xml:space="preserve">V školskom roku </w:t>
      </w:r>
      <w:r w:rsidR="00060B47" w:rsidRPr="00837027">
        <w:rPr>
          <w:rFonts w:asciiTheme="minorHAnsi" w:hAnsiTheme="minorHAnsi" w:cstheme="minorHAnsi"/>
          <w:sz w:val="24"/>
          <w:szCs w:val="24"/>
        </w:rPr>
        <w:t>2017/2018</w:t>
      </w:r>
      <w:r w:rsidRPr="00837027">
        <w:rPr>
          <w:rFonts w:asciiTheme="minorHAnsi" w:hAnsiTheme="minorHAnsi" w:cstheme="minorHAnsi"/>
          <w:sz w:val="24"/>
          <w:szCs w:val="24"/>
        </w:rPr>
        <w:t xml:space="preserve"> Štátna školská inšp</w:t>
      </w:r>
      <w:r w:rsidR="00FB6289" w:rsidRPr="00837027">
        <w:rPr>
          <w:rFonts w:asciiTheme="minorHAnsi" w:hAnsiTheme="minorHAnsi" w:cstheme="minorHAnsi"/>
          <w:sz w:val="24"/>
          <w:szCs w:val="24"/>
        </w:rPr>
        <w:t xml:space="preserve">ekcia </w:t>
      </w:r>
      <w:r w:rsidR="0052392A" w:rsidRPr="00837027">
        <w:rPr>
          <w:rFonts w:asciiTheme="minorHAnsi" w:hAnsiTheme="minorHAnsi" w:cstheme="minorHAnsi"/>
          <w:sz w:val="24"/>
          <w:szCs w:val="24"/>
        </w:rPr>
        <w:t xml:space="preserve">v Trenčíne </w:t>
      </w:r>
      <w:r w:rsidR="00837027" w:rsidRPr="00837027">
        <w:rPr>
          <w:rFonts w:asciiTheme="minorHAnsi" w:hAnsiTheme="minorHAnsi" w:cstheme="minorHAnsi"/>
          <w:sz w:val="24"/>
          <w:szCs w:val="24"/>
        </w:rPr>
        <w:t>ne</w:t>
      </w:r>
      <w:r w:rsidR="0042101E" w:rsidRPr="00837027">
        <w:rPr>
          <w:rFonts w:asciiTheme="minorHAnsi" w:hAnsiTheme="minorHAnsi" w:cstheme="minorHAnsi"/>
          <w:sz w:val="24"/>
          <w:szCs w:val="24"/>
        </w:rPr>
        <w:t>vykonala</w:t>
      </w:r>
      <w:r w:rsidR="00C87996" w:rsidRPr="00837027">
        <w:rPr>
          <w:rFonts w:asciiTheme="minorHAnsi" w:hAnsiTheme="minorHAnsi" w:cstheme="minorHAnsi"/>
          <w:sz w:val="24"/>
          <w:szCs w:val="24"/>
        </w:rPr>
        <w:t xml:space="preserve"> kontrolu</w:t>
      </w:r>
      <w:r w:rsidR="0052392A" w:rsidRPr="00837027">
        <w:rPr>
          <w:rFonts w:asciiTheme="minorHAnsi" w:hAnsiTheme="minorHAnsi" w:cstheme="minorHAnsi"/>
          <w:sz w:val="24"/>
          <w:szCs w:val="24"/>
        </w:rPr>
        <w:t>.</w:t>
      </w:r>
      <w:r w:rsidR="00C8799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37027" w:rsidRDefault="008370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DC4B93" w:rsidRPr="009D000E" w:rsidRDefault="00032C76" w:rsidP="00684DD6">
      <w:pPr>
        <w:pStyle w:val="Nadpis1"/>
        <w:shd w:val="clear" w:color="auto" w:fill="B2A1C7" w:themeFill="accent4" w:themeFillTint="99"/>
      </w:pPr>
      <w:bookmarkStart w:id="37" w:name="_Toc526920809"/>
      <w:r w:rsidRPr="009D000E">
        <w:lastRenderedPageBreak/>
        <w:t>Priestorové a materiálno-technické podmienky</w:t>
      </w:r>
      <w:bookmarkEnd w:id="37"/>
      <w:r w:rsidRPr="009D000E">
        <w:t xml:space="preserve"> </w:t>
      </w:r>
    </w:p>
    <w:p w:rsidR="00AB0790" w:rsidRPr="00433FC0" w:rsidRDefault="00AB0790" w:rsidP="00AB0790">
      <w:pPr>
        <w:pStyle w:val="Zarkazkladnhotextu2"/>
        <w:spacing w:before="120"/>
        <w:ind w:left="357"/>
        <w:jc w:val="both"/>
        <w:rPr>
          <w:rFonts w:asciiTheme="minorHAnsi" w:hAnsiTheme="minorHAnsi" w:cstheme="minorHAnsi"/>
        </w:rPr>
      </w:pPr>
      <w:r w:rsidRPr="00433FC0">
        <w:rPr>
          <w:rFonts w:asciiTheme="minorHAnsi" w:hAnsiTheme="minorHAnsi" w:cstheme="minorHAnsi"/>
        </w:rPr>
        <w:t xml:space="preserve">Škola pôsobí vo vlastnej budove. K dispozícii </w:t>
      </w:r>
      <w:r w:rsidR="007A42E2">
        <w:rPr>
          <w:rFonts w:asciiTheme="minorHAnsi" w:hAnsiTheme="minorHAnsi" w:cstheme="minorHAnsi"/>
        </w:rPr>
        <w:t>bolo</w:t>
      </w:r>
      <w:r w:rsidRPr="00433FC0">
        <w:rPr>
          <w:rFonts w:asciiTheme="minorHAnsi" w:hAnsiTheme="minorHAnsi" w:cstheme="minorHAnsi"/>
        </w:rPr>
        <w:t xml:space="preserve"> 17 triednych učební a 16 odborných učební. </w:t>
      </w:r>
    </w:p>
    <w:p w:rsidR="00AB0790" w:rsidRPr="00433FC0" w:rsidRDefault="00AB0790" w:rsidP="00AB0790">
      <w:pPr>
        <w:pStyle w:val="Zkladntext2"/>
        <w:autoSpaceDE/>
        <w:autoSpaceDN/>
        <w:adjustRightInd/>
        <w:ind w:firstLine="737"/>
        <w:rPr>
          <w:rFonts w:asciiTheme="minorHAnsi" w:hAnsiTheme="minorHAnsi" w:cstheme="minorHAnsi"/>
          <w:sz w:val="24"/>
          <w:szCs w:val="24"/>
        </w:rPr>
      </w:pPr>
      <w:r w:rsidRPr="00433FC0">
        <w:rPr>
          <w:rFonts w:asciiTheme="minorHAnsi" w:hAnsiTheme="minorHAnsi" w:cstheme="minorHAnsi"/>
          <w:sz w:val="24"/>
          <w:szCs w:val="24"/>
        </w:rPr>
        <w:t xml:space="preserve">Z toho: </w:t>
      </w:r>
    </w:p>
    <w:p w:rsidR="00AB0790" w:rsidRPr="00433FC0" w:rsidRDefault="00AB0790" w:rsidP="00AB0790">
      <w:pPr>
        <w:numPr>
          <w:ilvl w:val="0"/>
          <w:numId w:val="2"/>
        </w:numPr>
        <w:tabs>
          <w:tab w:val="clear" w:pos="2149"/>
        </w:tabs>
        <w:ind w:left="540" w:firstLine="594"/>
        <w:jc w:val="both"/>
        <w:rPr>
          <w:rFonts w:asciiTheme="minorHAnsi" w:hAnsiTheme="minorHAnsi" w:cstheme="minorHAnsi"/>
        </w:rPr>
      </w:pPr>
      <w:r w:rsidRPr="00433FC0">
        <w:rPr>
          <w:rFonts w:asciiTheme="minorHAnsi" w:hAnsiTheme="minorHAnsi" w:cstheme="minorHAnsi"/>
        </w:rPr>
        <w:t xml:space="preserve">sedem počítačových učební po 18 PC a jedna učebňa  s 34 PC, </w:t>
      </w:r>
    </w:p>
    <w:p w:rsidR="00AB0790" w:rsidRPr="00433FC0" w:rsidRDefault="00AB0790" w:rsidP="00AB0790">
      <w:pPr>
        <w:numPr>
          <w:ilvl w:val="0"/>
          <w:numId w:val="2"/>
        </w:numPr>
        <w:tabs>
          <w:tab w:val="clear" w:pos="2149"/>
        </w:tabs>
        <w:ind w:left="540" w:firstLine="594"/>
        <w:jc w:val="both"/>
        <w:rPr>
          <w:rFonts w:asciiTheme="minorHAnsi" w:hAnsiTheme="minorHAnsi" w:cstheme="minorHAnsi"/>
        </w:rPr>
      </w:pPr>
      <w:r w:rsidRPr="00433FC0">
        <w:rPr>
          <w:rFonts w:asciiTheme="minorHAnsi" w:hAnsiTheme="minorHAnsi" w:cstheme="minorHAnsi"/>
        </w:rPr>
        <w:t>učebňa na vyučovanie cvičných firiem,</w:t>
      </w:r>
    </w:p>
    <w:p w:rsidR="00AB0790" w:rsidRDefault="00AB0790" w:rsidP="00AB0790">
      <w:pPr>
        <w:numPr>
          <w:ilvl w:val="0"/>
          <w:numId w:val="2"/>
        </w:numPr>
        <w:tabs>
          <w:tab w:val="clear" w:pos="2149"/>
        </w:tabs>
        <w:ind w:left="540" w:firstLine="594"/>
        <w:jc w:val="both"/>
        <w:rPr>
          <w:rFonts w:asciiTheme="minorHAnsi" w:hAnsiTheme="minorHAnsi" w:cstheme="minorHAnsi"/>
        </w:rPr>
      </w:pPr>
      <w:r w:rsidRPr="00433FC0">
        <w:rPr>
          <w:rFonts w:asciiTheme="minorHAnsi" w:hAnsiTheme="minorHAnsi" w:cstheme="minorHAnsi"/>
        </w:rPr>
        <w:t xml:space="preserve">učebňa A-1 poslucháreň s 99 miestami, </w:t>
      </w:r>
    </w:p>
    <w:p w:rsidR="007A42E2" w:rsidRPr="00433FC0" w:rsidRDefault="007A42E2" w:rsidP="00AB0790">
      <w:pPr>
        <w:numPr>
          <w:ilvl w:val="0"/>
          <w:numId w:val="2"/>
        </w:numPr>
        <w:tabs>
          <w:tab w:val="clear" w:pos="2149"/>
        </w:tabs>
        <w:ind w:left="540" w:firstLine="594"/>
        <w:jc w:val="both"/>
        <w:rPr>
          <w:rFonts w:asciiTheme="minorHAnsi" w:hAnsiTheme="minorHAnsi" w:cstheme="minorHAnsi"/>
        </w:rPr>
      </w:pPr>
      <w:r w:rsidRPr="00433FC0">
        <w:rPr>
          <w:rFonts w:asciiTheme="minorHAnsi" w:hAnsiTheme="minorHAnsi" w:cstheme="minorHAnsi"/>
        </w:rPr>
        <w:t>učebňa A-</w:t>
      </w:r>
      <w:r>
        <w:rPr>
          <w:rFonts w:asciiTheme="minorHAnsi" w:hAnsiTheme="minorHAnsi" w:cstheme="minorHAnsi"/>
        </w:rPr>
        <w:t>2</w:t>
      </w:r>
      <w:r w:rsidRPr="00433FC0">
        <w:rPr>
          <w:rFonts w:asciiTheme="minorHAnsi" w:hAnsiTheme="minorHAnsi" w:cstheme="minorHAnsi"/>
        </w:rPr>
        <w:t xml:space="preserve"> poslucháreň s</w:t>
      </w:r>
      <w:r w:rsidR="00564C0F">
        <w:rPr>
          <w:rFonts w:asciiTheme="minorHAnsi" w:hAnsiTheme="minorHAnsi" w:cstheme="minorHAnsi"/>
        </w:rPr>
        <w:t> 36 PC a </w:t>
      </w:r>
      <w:r w:rsidRPr="00433FC0">
        <w:rPr>
          <w:rFonts w:asciiTheme="minorHAnsi" w:hAnsiTheme="minorHAnsi" w:cstheme="minorHAnsi"/>
        </w:rPr>
        <w:t>miestami</w:t>
      </w:r>
      <w:r w:rsidR="00564C0F">
        <w:rPr>
          <w:rFonts w:asciiTheme="minorHAnsi" w:hAnsiTheme="minorHAnsi" w:cstheme="minorHAnsi"/>
        </w:rPr>
        <w:t>,</w:t>
      </w:r>
    </w:p>
    <w:p w:rsidR="00AB0790" w:rsidRPr="00433FC0" w:rsidRDefault="00AB0790" w:rsidP="00AB0790">
      <w:pPr>
        <w:numPr>
          <w:ilvl w:val="0"/>
          <w:numId w:val="2"/>
        </w:numPr>
        <w:tabs>
          <w:tab w:val="clear" w:pos="2149"/>
        </w:tabs>
        <w:ind w:left="540" w:firstLine="594"/>
        <w:jc w:val="both"/>
        <w:rPr>
          <w:rFonts w:asciiTheme="minorHAnsi" w:hAnsiTheme="minorHAnsi" w:cstheme="minorHAnsi"/>
        </w:rPr>
      </w:pPr>
      <w:r w:rsidRPr="00433FC0">
        <w:rPr>
          <w:rFonts w:asciiTheme="minorHAnsi" w:hAnsiTheme="minorHAnsi" w:cstheme="minorHAnsi"/>
        </w:rPr>
        <w:t>učebňa pre aplikovanú ekonómiu,</w:t>
      </w:r>
    </w:p>
    <w:p w:rsidR="00AB0790" w:rsidRPr="00433FC0" w:rsidRDefault="00AB0790" w:rsidP="00AB0790">
      <w:pPr>
        <w:numPr>
          <w:ilvl w:val="0"/>
          <w:numId w:val="2"/>
        </w:numPr>
        <w:tabs>
          <w:tab w:val="clear" w:pos="2149"/>
        </w:tabs>
        <w:ind w:left="540" w:firstLine="594"/>
        <w:jc w:val="both"/>
        <w:rPr>
          <w:rFonts w:asciiTheme="minorHAnsi" w:hAnsiTheme="minorHAnsi" w:cstheme="minorHAnsi"/>
        </w:rPr>
      </w:pPr>
      <w:r w:rsidRPr="00433FC0">
        <w:rPr>
          <w:rFonts w:asciiTheme="minorHAnsi" w:hAnsiTheme="minorHAnsi" w:cstheme="minorHAnsi"/>
        </w:rPr>
        <w:t xml:space="preserve">4 jazykové učebne, </w:t>
      </w:r>
    </w:p>
    <w:p w:rsidR="00AB0790" w:rsidRPr="00433FC0" w:rsidRDefault="00564C0F" w:rsidP="00AB0790">
      <w:pPr>
        <w:numPr>
          <w:ilvl w:val="0"/>
          <w:numId w:val="2"/>
        </w:numPr>
        <w:tabs>
          <w:tab w:val="clear" w:pos="2149"/>
        </w:tabs>
        <w:ind w:left="540" w:firstLine="5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AB0790" w:rsidRPr="00433FC0">
        <w:rPr>
          <w:rFonts w:asciiTheme="minorHAnsi" w:hAnsiTheme="minorHAnsi" w:cstheme="minorHAnsi"/>
        </w:rPr>
        <w:t xml:space="preserve"> učebne na vyučovanie delených predmetov. </w:t>
      </w:r>
    </w:p>
    <w:p w:rsidR="00AB0790" w:rsidRPr="00433FC0" w:rsidRDefault="00B61D78" w:rsidP="003C414B">
      <w:pPr>
        <w:pStyle w:val="Zarkazkladnhotextu2"/>
        <w:ind w:left="357"/>
        <w:jc w:val="both"/>
        <w:rPr>
          <w:rFonts w:asciiTheme="minorHAnsi" w:hAnsiTheme="minorHAnsi" w:cstheme="minorHAnsi"/>
        </w:rPr>
      </w:pPr>
      <w:r w:rsidRPr="00433FC0">
        <w:rPr>
          <w:rFonts w:asciiTheme="minorHAnsi" w:hAnsiTheme="minorHAnsi" w:cstheme="minorHAnsi"/>
        </w:rPr>
        <w:t>Š</w:t>
      </w:r>
      <w:r w:rsidR="00982088" w:rsidRPr="00433FC0">
        <w:rPr>
          <w:rFonts w:asciiTheme="minorHAnsi" w:hAnsiTheme="minorHAnsi" w:cstheme="minorHAnsi"/>
        </w:rPr>
        <w:t>kola je pripojená</w:t>
      </w:r>
      <w:r w:rsidRPr="00433FC0">
        <w:rPr>
          <w:rFonts w:asciiTheme="minorHAnsi" w:hAnsiTheme="minorHAnsi" w:cstheme="minorHAnsi"/>
        </w:rPr>
        <w:t xml:space="preserve"> na internet optickou</w:t>
      </w:r>
      <w:r w:rsidR="003C414B" w:rsidRPr="00433FC0">
        <w:rPr>
          <w:rFonts w:asciiTheme="minorHAnsi" w:hAnsiTheme="minorHAnsi" w:cstheme="minorHAnsi"/>
        </w:rPr>
        <w:t xml:space="preserve"> linkou, má niekoľko informačných dátových pevných sietí a je pokrytá WIFI. Zvýšeniu bezpečnosti slúži </w:t>
      </w:r>
      <w:r w:rsidRPr="00433FC0">
        <w:rPr>
          <w:rFonts w:asciiTheme="minorHAnsi" w:hAnsiTheme="minorHAnsi" w:cstheme="minorHAnsi"/>
        </w:rPr>
        <w:t>kamerový systém</w:t>
      </w:r>
      <w:r w:rsidR="003C414B" w:rsidRPr="00433FC0">
        <w:rPr>
          <w:rFonts w:asciiTheme="minorHAnsi" w:hAnsiTheme="minorHAnsi" w:cstheme="minorHAnsi"/>
        </w:rPr>
        <w:t xml:space="preserve"> a niekoľko </w:t>
      </w:r>
      <w:r w:rsidRPr="00433FC0">
        <w:rPr>
          <w:rFonts w:asciiTheme="minorHAnsi" w:hAnsiTheme="minorHAnsi" w:cstheme="minorHAnsi"/>
        </w:rPr>
        <w:t>prístupových systémov a systémov registrácie pohybu</w:t>
      </w:r>
      <w:r w:rsidR="003C414B" w:rsidRPr="00433FC0">
        <w:rPr>
          <w:rFonts w:asciiTheme="minorHAnsi" w:hAnsiTheme="minorHAnsi" w:cstheme="minorHAnsi"/>
        </w:rPr>
        <w:t>.</w:t>
      </w:r>
    </w:p>
    <w:p w:rsidR="00564C0F" w:rsidRDefault="00870365" w:rsidP="00905415">
      <w:pPr>
        <w:pStyle w:val="Zarkazkladnhotextu2"/>
        <w:spacing w:before="120"/>
        <w:ind w:left="357"/>
        <w:jc w:val="both"/>
        <w:rPr>
          <w:rFonts w:asciiTheme="minorHAnsi" w:hAnsiTheme="minorHAnsi" w:cstheme="minorHAnsi"/>
        </w:rPr>
      </w:pPr>
      <w:r w:rsidRPr="00433FC0">
        <w:rPr>
          <w:rFonts w:asciiTheme="minorHAnsi" w:hAnsiTheme="minorHAnsi" w:cstheme="minorHAnsi"/>
        </w:rPr>
        <w:t xml:space="preserve">V školskom roku </w:t>
      </w:r>
      <w:r w:rsidR="00060B47">
        <w:rPr>
          <w:rFonts w:asciiTheme="minorHAnsi" w:hAnsiTheme="minorHAnsi" w:cstheme="minorHAnsi"/>
        </w:rPr>
        <w:t>2017/2018</w:t>
      </w:r>
      <w:r w:rsidRPr="00433FC0">
        <w:rPr>
          <w:rFonts w:asciiTheme="minorHAnsi" w:hAnsiTheme="minorHAnsi" w:cstheme="minorHAnsi"/>
        </w:rPr>
        <w:t xml:space="preserve"> </w:t>
      </w:r>
      <w:r w:rsidR="00AB0790" w:rsidRPr="00433FC0">
        <w:rPr>
          <w:rFonts w:asciiTheme="minorHAnsi" w:hAnsiTheme="minorHAnsi" w:cstheme="minorHAnsi"/>
        </w:rPr>
        <w:t xml:space="preserve">boli </w:t>
      </w:r>
      <w:r w:rsidR="00564C0F">
        <w:rPr>
          <w:rFonts w:asciiTheme="minorHAnsi" w:hAnsiTheme="minorHAnsi" w:cstheme="minorHAnsi"/>
        </w:rPr>
        <w:t>vymenené dvere v bloku C, obnovené záchody v bloku C, vymenené druhé vstupné dvere do školy, zriadený elektronický systém evidencie dochádzky.</w:t>
      </w:r>
    </w:p>
    <w:p w:rsidR="002B4F33" w:rsidRPr="0096763A" w:rsidRDefault="002B4F33" w:rsidP="00905415">
      <w:pPr>
        <w:pStyle w:val="Zarkazkladnhotextu2"/>
        <w:spacing w:before="120"/>
        <w:ind w:left="357"/>
        <w:jc w:val="both"/>
        <w:rPr>
          <w:rFonts w:asciiTheme="minorHAnsi" w:hAnsiTheme="minorHAnsi" w:cstheme="minorHAnsi"/>
          <w:b/>
        </w:rPr>
      </w:pPr>
      <w:r w:rsidRPr="0096763A">
        <w:rPr>
          <w:rFonts w:asciiTheme="minorHAnsi" w:hAnsiTheme="minorHAnsi" w:cstheme="minorHAnsi"/>
          <w:b/>
        </w:rPr>
        <w:t>Vybavenie triednych a odborných učební je v súlade so štandardami určenými pre obchodné akadémie.</w:t>
      </w:r>
      <w:r w:rsidR="00564C0F">
        <w:rPr>
          <w:rFonts w:asciiTheme="minorHAnsi" w:hAnsiTheme="minorHAnsi" w:cstheme="minorHAnsi"/>
          <w:b/>
        </w:rPr>
        <w:t xml:space="preserve"> V triednych učebniach sú inštalované dataprojektory.</w:t>
      </w:r>
    </w:p>
    <w:p w:rsidR="00DC4B93" w:rsidRPr="00433FC0" w:rsidRDefault="00032C76" w:rsidP="0096763A">
      <w:pPr>
        <w:pStyle w:val="Zarkazkladnhotextu2"/>
        <w:spacing w:before="80"/>
        <w:ind w:left="357"/>
        <w:jc w:val="both"/>
        <w:rPr>
          <w:rFonts w:asciiTheme="minorHAnsi" w:hAnsiTheme="minorHAnsi" w:cstheme="minorHAnsi"/>
        </w:rPr>
      </w:pPr>
      <w:r w:rsidRPr="00433FC0">
        <w:rPr>
          <w:rFonts w:asciiTheme="minorHAnsi" w:hAnsiTheme="minorHAnsi" w:cstheme="minorHAnsi"/>
        </w:rPr>
        <w:t>Pre potreby</w:t>
      </w:r>
      <w:r w:rsidR="00C155CF" w:rsidRPr="00433FC0">
        <w:rPr>
          <w:rFonts w:asciiTheme="minorHAnsi" w:hAnsiTheme="minorHAnsi" w:cstheme="minorHAnsi"/>
        </w:rPr>
        <w:t xml:space="preserve"> vyučovacieho predmetu</w:t>
      </w:r>
      <w:r w:rsidRPr="00433FC0">
        <w:rPr>
          <w:rFonts w:asciiTheme="minorHAnsi" w:hAnsiTheme="minorHAnsi" w:cstheme="minorHAnsi"/>
        </w:rPr>
        <w:t xml:space="preserve"> telesnej výchovy a športu sa používala telocvičňa, posilňovňa, gymnastická miestnosť, školský dvor</w:t>
      </w:r>
      <w:r w:rsidR="00AC3A25" w:rsidRPr="00433FC0">
        <w:rPr>
          <w:rFonts w:asciiTheme="minorHAnsi" w:hAnsiTheme="minorHAnsi" w:cstheme="minorHAnsi"/>
        </w:rPr>
        <w:t xml:space="preserve"> s volejbalovým ihriskom</w:t>
      </w:r>
      <w:r w:rsidRPr="00433FC0">
        <w:rPr>
          <w:rFonts w:asciiTheme="minorHAnsi" w:hAnsiTheme="minorHAnsi" w:cstheme="minorHAnsi"/>
        </w:rPr>
        <w:t>.</w:t>
      </w:r>
    </w:p>
    <w:p w:rsidR="002B4F33" w:rsidRPr="00433FC0" w:rsidRDefault="00032C76" w:rsidP="0096763A">
      <w:pPr>
        <w:pStyle w:val="Zarkazkladnhotextu2"/>
        <w:spacing w:before="80"/>
        <w:ind w:left="357"/>
        <w:jc w:val="both"/>
        <w:rPr>
          <w:rFonts w:asciiTheme="minorHAnsi" w:hAnsiTheme="minorHAnsi" w:cstheme="minorHAnsi"/>
        </w:rPr>
      </w:pPr>
      <w:r w:rsidRPr="00433FC0">
        <w:rPr>
          <w:rFonts w:asciiTheme="minorHAnsi" w:hAnsiTheme="minorHAnsi" w:cstheme="minorHAnsi"/>
        </w:rPr>
        <w:t>Žiaci majú k dispozícii skrinky na topánky</w:t>
      </w:r>
      <w:r w:rsidR="0067553F" w:rsidRPr="00433FC0">
        <w:rPr>
          <w:rFonts w:asciiTheme="minorHAnsi" w:hAnsiTheme="minorHAnsi" w:cstheme="minorHAnsi"/>
        </w:rPr>
        <w:t xml:space="preserve"> a skrinky na osobné veci. </w:t>
      </w:r>
    </w:p>
    <w:p w:rsidR="00DC4B93" w:rsidRPr="00433FC0" w:rsidRDefault="00032C76" w:rsidP="0096763A">
      <w:pPr>
        <w:pStyle w:val="Zarkazkladnhotextu2"/>
        <w:spacing w:before="80"/>
        <w:ind w:left="357"/>
        <w:jc w:val="both"/>
        <w:rPr>
          <w:rFonts w:asciiTheme="minorHAnsi" w:hAnsiTheme="minorHAnsi" w:cstheme="minorHAnsi"/>
        </w:rPr>
      </w:pPr>
      <w:r w:rsidRPr="00433FC0">
        <w:rPr>
          <w:rFonts w:asciiTheme="minorHAnsi" w:hAnsiTheme="minorHAnsi" w:cstheme="minorHAnsi"/>
        </w:rPr>
        <w:t xml:space="preserve">Na občerstvenie </w:t>
      </w:r>
      <w:r w:rsidR="00132FD3" w:rsidRPr="00433FC0">
        <w:rPr>
          <w:rFonts w:asciiTheme="minorHAnsi" w:hAnsiTheme="minorHAnsi" w:cstheme="minorHAnsi"/>
        </w:rPr>
        <w:t>využívajú</w:t>
      </w:r>
      <w:r w:rsidRPr="00433FC0">
        <w:rPr>
          <w:rFonts w:asciiTheme="minorHAnsi" w:hAnsiTheme="minorHAnsi" w:cstheme="minorHAnsi"/>
        </w:rPr>
        <w:t xml:space="preserve"> auto</w:t>
      </w:r>
      <w:r w:rsidR="0067553F" w:rsidRPr="00433FC0">
        <w:rPr>
          <w:rFonts w:asciiTheme="minorHAnsi" w:hAnsiTheme="minorHAnsi" w:cstheme="minorHAnsi"/>
        </w:rPr>
        <w:t>mat na </w:t>
      </w:r>
      <w:r w:rsidRPr="00433FC0">
        <w:rPr>
          <w:rFonts w:asciiTheme="minorHAnsi" w:hAnsiTheme="minorHAnsi" w:cstheme="minorHAnsi"/>
        </w:rPr>
        <w:t>nápoje a školský bufet.</w:t>
      </w:r>
    </w:p>
    <w:p w:rsidR="00DC4B93" w:rsidRPr="00433FC0" w:rsidRDefault="005506FE" w:rsidP="0096763A">
      <w:pPr>
        <w:pStyle w:val="Zarkazkladnhotextu2"/>
        <w:spacing w:before="80"/>
        <w:ind w:left="357"/>
        <w:jc w:val="both"/>
        <w:rPr>
          <w:rFonts w:asciiTheme="minorHAnsi" w:hAnsiTheme="minorHAnsi" w:cstheme="minorHAnsi"/>
        </w:rPr>
      </w:pPr>
      <w:r w:rsidRPr="00433FC0">
        <w:rPr>
          <w:rFonts w:asciiTheme="minorHAnsi" w:hAnsiTheme="minorHAnsi" w:cstheme="minorHAnsi"/>
        </w:rPr>
        <w:t>Výdajná školská jedáleň zabezpečuje stravu pre žiakov a zamestnancov, jej služby využíva približne polovica žiakov školy</w:t>
      </w:r>
      <w:r w:rsidR="00905415" w:rsidRPr="00433FC0">
        <w:rPr>
          <w:rFonts w:asciiTheme="minorHAnsi" w:hAnsiTheme="minorHAnsi" w:cstheme="minorHAnsi"/>
        </w:rPr>
        <w:t>.</w:t>
      </w:r>
      <w:r w:rsidR="00564C0F">
        <w:rPr>
          <w:rFonts w:asciiTheme="minorHAnsi" w:hAnsiTheme="minorHAnsi" w:cstheme="minorHAnsi"/>
        </w:rPr>
        <w:t xml:space="preserve"> </w:t>
      </w:r>
    </w:p>
    <w:p w:rsidR="00DC4B93" w:rsidRPr="00433FC0" w:rsidRDefault="00032C76" w:rsidP="0096763A">
      <w:pPr>
        <w:pStyle w:val="Zarkazkladnhotextu2"/>
        <w:spacing w:before="80"/>
        <w:ind w:left="357"/>
        <w:jc w:val="both"/>
        <w:rPr>
          <w:rFonts w:asciiTheme="minorHAnsi" w:hAnsiTheme="minorHAnsi" w:cstheme="minorHAnsi"/>
        </w:rPr>
      </w:pPr>
      <w:r w:rsidRPr="00433FC0">
        <w:rPr>
          <w:rFonts w:asciiTheme="minorHAnsi" w:hAnsiTheme="minorHAnsi" w:cstheme="minorHAnsi"/>
        </w:rPr>
        <w:t>Učitelia majú k dispozícii 1</w:t>
      </w:r>
      <w:r w:rsidR="00870365" w:rsidRPr="00433FC0">
        <w:rPr>
          <w:rFonts w:asciiTheme="minorHAnsi" w:hAnsiTheme="minorHAnsi" w:cstheme="minorHAnsi"/>
        </w:rPr>
        <w:t>1</w:t>
      </w:r>
      <w:r w:rsidRPr="00433FC0">
        <w:rPr>
          <w:rFonts w:asciiTheme="minorHAnsi" w:hAnsiTheme="minorHAnsi" w:cstheme="minorHAnsi"/>
        </w:rPr>
        <w:t xml:space="preserve"> kabinetov, samostatná miestnosť je určená pre výchovnú poradkyňu, miestnosť pre návštevy a zborovňu. </w:t>
      </w:r>
      <w:r w:rsidR="00132FD3" w:rsidRPr="00433FC0">
        <w:rPr>
          <w:rFonts w:asciiTheme="minorHAnsi" w:hAnsiTheme="minorHAnsi" w:cstheme="minorHAnsi"/>
        </w:rPr>
        <w:t>K</w:t>
      </w:r>
      <w:r w:rsidRPr="00433FC0">
        <w:rPr>
          <w:rFonts w:asciiTheme="minorHAnsi" w:hAnsiTheme="minorHAnsi" w:cstheme="minorHAnsi"/>
        </w:rPr>
        <w:t>abinet</w:t>
      </w:r>
      <w:r w:rsidR="0067553F" w:rsidRPr="00433FC0">
        <w:rPr>
          <w:rFonts w:asciiTheme="minorHAnsi" w:hAnsiTheme="minorHAnsi" w:cstheme="minorHAnsi"/>
        </w:rPr>
        <w:t xml:space="preserve">y sú vybavené </w:t>
      </w:r>
      <w:r w:rsidR="00870365" w:rsidRPr="00433FC0">
        <w:rPr>
          <w:rFonts w:asciiTheme="minorHAnsi" w:hAnsiTheme="minorHAnsi" w:cstheme="minorHAnsi"/>
        </w:rPr>
        <w:t>počítačmi</w:t>
      </w:r>
      <w:r w:rsidRPr="00433FC0">
        <w:rPr>
          <w:rFonts w:asciiTheme="minorHAnsi" w:hAnsiTheme="minorHAnsi" w:cstheme="minorHAnsi"/>
        </w:rPr>
        <w:t xml:space="preserve"> s internetom a</w:t>
      </w:r>
      <w:r w:rsidR="0067553F" w:rsidRPr="00433FC0">
        <w:rPr>
          <w:rFonts w:asciiTheme="minorHAnsi" w:hAnsiTheme="minorHAnsi" w:cstheme="minorHAnsi"/>
        </w:rPr>
        <w:t xml:space="preserve"> kopírovacími </w:t>
      </w:r>
      <w:r w:rsidRPr="00433FC0">
        <w:rPr>
          <w:rFonts w:asciiTheme="minorHAnsi" w:hAnsiTheme="minorHAnsi" w:cstheme="minorHAnsi"/>
        </w:rPr>
        <w:t xml:space="preserve"> stro</w:t>
      </w:r>
      <w:r w:rsidR="0067553F" w:rsidRPr="00433FC0">
        <w:rPr>
          <w:rFonts w:asciiTheme="minorHAnsi" w:hAnsiTheme="minorHAnsi" w:cstheme="minorHAnsi"/>
        </w:rPr>
        <w:t>jmi</w:t>
      </w:r>
      <w:r w:rsidR="002B4F33" w:rsidRPr="00433FC0">
        <w:rPr>
          <w:rFonts w:asciiTheme="minorHAnsi" w:hAnsiTheme="minorHAnsi" w:cstheme="minorHAnsi"/>
        </w:rPr>
        <w:t>.</w:t>
      </w:r>
    </w:p>
    <w:p w:rsidR="00DC4B93" w:rsidRPr="0010215B" w:rsidRDefault="00032C76" w:rsidP="0096763A">
      <w:pPr>
        <w:pStyle w:val="Zarkazkladnhotextu2"/>
        <w:spacing w:before="80"/>
        <w:ind w:left="357"/>
        <w:jc w:val="both"/>
        <w:rPr>
          <w:rFonts w:asciiTheme="minorHAnsi" w:hAnsiTheme="minorHAnsi" w:cstheme="minorHAnsi"/>
        </w:rPr>
      </w:pPr>
      <w:r w:rsidRPr="0010215B">
        <w:rPr>
          <w:rFonts w:asciiTheme="minorHAnsi" w:hAnsiTheme="minorHAnsi" w:cstheme="minorHAnsi"/>
        </w:rPr>
        <w:t>Učitelia</w:t>
      </w:r>
      <w:r w:rsidR="00AC3A25" w:rsidRPr="0010215B">
        <w:rPr>
          <w:rFonts w:asciiTheme="minorHAnsi" w:hAnsiTheme="minorHAnsi" w:cstheme="minorHAnsi"/>
        </w:rPr>
        <w:t xml:space="preserve"> </w:t>
      </w:r>
      <w:r w:rsidRPr="0010215B">
        <w:rPr>
          <w:rFonts w:asciiTheme="minorHAnsi" w:hAnsiTheme="minorHAnsi" w:cstheme="minorHAnsi"/>
        </w:rPr>
        <w:t>majú možnosť stravovať sa v</w:t>
      </w:r>
      <w:r w:rsidR="00AC3A25" w:rsidRPr="0010215B">
        <w:rPr>
          <w:rFonts w:asciiTheme="minorHAnsi" w:hAnsiTheme="minorHAnsi" w:cstheme="minorHAnsi"/>
        </w:rPr>
        <w:t>o výdajnej</w:t>
      </w:r>
      <w:r w:rsidRPr="0010215B">
        <w:rPr>
          <w:rFonts w:asciiTheme="minorHAnsi" w:hAnsiTheme="minorHAnsi" w:cstheme="minorHAnsi"/>
        </w:rPr>
        <w:t> školskej jedálni alebo stravovacích zariadeniach mimo školy prostredníctvom jedálnych kupónov.</w:t>
      </w:r>
    </w:p>
    <w:p w:rsidR="00A947BA" w:rsidRPr="0010215B" w:rsidRDefault="00032C76" w:rsidP="0096763A">
      <w:pPr>
        <w:pStyle w:val="Zarkazkladnhotextu2"/>
        <w:spacing w:before="80"/>
        <w:ind w:left="357"/>
        <w:jc w:val="both"/>
        <w:rPr>
          <w:rFonts w:asciiTheme="minorHAnsi" w:hAnsiTheme="minorHAnsi" w:cstheme="minorHAnsi"/>
        </w:rPr>
      </w:pPr>
      <w:r w:rsidRPr="0010215B">
        <w:rPr>
          <w:rFonts w:asciiTheme="minorHAnsi" w:hAnsiTheme="minorHAnsi" w:cstheme="minorHAnsi"/>
        </w:rPr>
        <w:t>Pre potreby žiakov slúži kopírovací stroj na mince.</w:t>
      </w:r>
    </w:p>
    <w:p w:rsidR="00CB242F" w:rsidRDefault="006D58A9" w:rsidP="0096763A">
      <w:pPr>
        <w:pStyle w:val="Zarkazkladnhotextu2"/>
        <w:spacing w:before="80"/>
        <w:ind w:left="357"/>
        <w:jc w:val="both"/>
        <w:rPr>
          <w:rFonts w:asciiTheme="minorHAnsi" w:hAnsiTheme="minorHAnsi" w:cstheme="minorHAnsi"/>
        </w:rPr>
        <w:sectPr w:rsidR="00CB242F" w:rsidSect="00C57820">
          <w:pgSz w:w="12240" w:h="15840"/>
          <w:pgMar w:top="1417" w:right="900" w:bottom="1258" w:left="1417" w:header="708" w:footer="708" w:gutter="0"/>
          <w:cols w:space="708"/>
          <w:noEndnote/>
        </w:sectPr>
      </w:pPr>
      <w:r w:rsidRPr="0010215B">
        <w:rPr>
          <w:rFonts w:asciiTheme="minorHAnsi" w:hAnsiTheme="minorHAnsi" w:cstheme="minorHAnsi"/>
        </w:rPr>
        <w:t xml:space="preserve">Škola využíva program </w:t>
      </w:r>
      <w:proofErr w:type="spellStart"/>
      <w:r w:rsidR="00192D41" w:rsidRPr="0010215B">
        <w:rPr>
          <w:rFonts w:asciiTheme="minorHAnsi" w:hAnsiTheme="minorHAnsi" w:cstheme="minorHAnsi"/>
        </w:rPr>
        <w:t>aSc</w:t>
      </w:r>
      <w:proofErr w:type="spellEnd"/>
      <w:r w:rsidRPr="0010215B">
        <w:rPr>
          <w:rFonts w:asciiTheme="minorHAnsi" w:hAnsiTheme="minorHAnsi" w:cstheme="minorHAnsi"/>
        </w:rPr>
        <w:t xml:space="preserve"> agenda.</w:t>
      </w:r>
    </w:p>
    <w:p w:rsidR="00DC4B93" w:rsidRPr="009D000E" w:rsidRDefault="00032C76" w:rsidP="000A7C6C">
      <w:pPr>
        <w:pStyle w:val="Nadpis1"/>
        <w:shd w:val="clear" w:color="auto" w:fill="B2A1C7" w:themeFill="accent4" w:themeFillTint="99"/>
      </w:pPr>
      <w:bookmarkStart w:id="38" w:name="_Toc526920810"/>
      <w:r w:rsidRPr="009D000E">
        <w:lastRenderedPageBreak/>
        <w:t>Finančné a hmotné zabezpečenie výchovno-vzdelávacej činnosti</w:t>
      </w:r>
      <w:bookmarkEnd w:id="38"/>
    </w:p>
    <w:p w:rsidR="000A7C6C" w:rsidRPr="0063302E" w:rsidRDefault="000A7C6C" w:rsidP="000A7C6C">
      <w:pPr>
        <w:spacing w:before="120" w:line="264" w:lineRule="auto"/>
        <w:rPr>
          <w:rFonts w:asciiTheme="minorHAnsi" w:hAnsiTheme="minorHAnsi" w:cstheme="minorHAnsi"/>
          <w:noProof/>
        </w:rPr>
      </w:pPr>
      <w:r w:rsidRPr="0063302E">
        <w:rPr>
          <w:rFonts w:asciiTheme="minorHAnsi" w:hAnsiTheme="minorHAnsi" w:cstheme="minorHAnsi"/>
          <w:b/>
          <w:noProof/>
        </w:rPr>
        <w:t>Správa o hospodárení  za kalendárny rok 201</w:t>
      </w:r>
      <w:r>
        <w:rPr>
          <w:rFonts w:asciiTheme="minorHAnsi" w:hAnsiTheme="minorHAnsi" w:cstheme="minorHAnsi"/>
          <w:b/>
          <w:noProof/>
        </w:rPr>
        <w:t>7</w:t>
      </w:r>
    </w:p>
    <w:p w:rsidR="000A7C6C" w:rsidRPr="009D000E" w:rsidRDefault="000A7C6C" w:rsidP="000A7C6C">
      <w:pPr>
        <w:spacing w:before="120"/>
        <w:jc w:val="both"/>
        <w:rPr>
          <w:rFonts w:asciiTheme="minorHAnsi" w:hAnsiTheme="minorHAnsi"/>
          <w:noProof/>
        </w:rPr>
      </w:pPr>
      <w:r w:rsidRPr="009D000E">
        <w:rPr>
          <w:rFonts w:asciiTheme="minorHAnsi" w:hAnsiTheme="minorHAnsi"/>
          <w:noProof/>
        </w:rPr>
        <w:t>Pre rok 201</w:t>
      </w:r>
      <w:r>
        <w:rPr>
          <w:rFonts w:asciiTheme="minorHAnsi" w:hAnsiTheme="minorHAnsi"/>
          <w:noProof/>
        </w:rPr>
        <w:t>7</w:t>
      </w:r>
      <w:r w:rsidRPr="009D000E">
        <w:rPr>
          <w:rFonts w:asciiTheme="minorHAnsi" w:hAnsiTheme="minorHAnsi"/>
          <w:noProof/>
        </w:rPr>
        <w:t xml:space="preserve"> nám Ministerstvo školstva SR rozpísalo normatívne zdroje vo výške 100 %  nasledovne:</w:t>
      </w:r>
    </w:p>
    <w:p w:rsidR="000A7C6C" w:rsidRPr="009D000E" w:rsidRDefault="000A7C6C" w:rsidP="000A7C6C">
      <w:pPr>
        <w:jc w:val="both"/>
        <w:rPr>
          <w:rFonts w:asciiTheme="minorHAnsi" w:hAnsiTheme="minorHAnsi"/>
          <w:noProof/>
        </w:rPr>
      </w:pPr>
      <w:r w:rsidRPr="009D000E">
        <w:rPr>
          <w:rFonts w:asciiTheme="minorHAnsi" w:hAnsiTheme="minorHAnsi"/>
          <w:noProof/>
        </w:rPr>
        <w:t>Mzdový normatív</w:t>
      </w:r>
      <w:r w:rsidRPr="009D000E">
        <w:rPr>
          <w:rFonts w:asciiTheme="minorHAnsi" w:hAnsiTheme="minorHAnsi"/>
          <w:noProof/>
        </w:rPr>
        <w:tab/>
      </w:r>
      <w:r w:rsidRPr="009D000E">
        <w:rPr>
          <w:rFonts w:asciiTheme="minorHAnsi" w:hAnsiTheme="minorHAnsi"/>
          <w:noProof/>
        </w:rPr>
        <w:tab/>
      </w:r>
      <w:r w:rsidRPr="009D000E">
        <w:rPr>
          <w:rFonts w:asciiTheme="minorHAnsi" w:hAnsiTheme="minorHAnsi"/>
          <w:noProof/>
        </w:rPr>
        <w:tab/>
        <w:t xml:space="preserve">     </w:t>
      </w:r>
      <w:r w:rsidRPr="009D000E"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 xml:space="preserve"> 978 894</w:t>
      </w:r>
      <w:r w:rsidRPr="009D000E">
        <w:rPr>
          <w:rFonts w:asciiTheme="minorHAnsi" w:hAnsiTheme="minorHAnsi"/>
          <w:noProof/>
        </w:rPr>
        <w:t xml:space="preserve"> €</w:t>
      </w:r>
    </w:p>
    <w:p w:rsidR="000A7C6C" w:rsidRPr="009D000E" w:rsidRDefault="000A7C6C" w:rsidP="000A7C6C">
      <w:pPr>
        <w:jc w:val="both"/>
        <w:rPr>
          <w:rFonts w:asciiTheme="minorHAnsi" w:hAnsiTheme="minorHAnsi"/>
          <w:noProof/>
        </w:rPr>
      </w:pPr>
      <w:r w:rsidRPr="009D000E">
        <w:rPr>
          <w:rFonts w:asciiTheme="minorHAnsi" w:hAnsiTheme="minorHAnsi"/>
          <w:noProof/>
        </w:rPr>
        <w:t xml:space="preserve">Prevádzkový normatív          </w:t>
      </w:r>
      <w:r w:rsidRPr="009D000E">
        <w:rPr>
          <w:rFonts w:asciiTheme="minorHAnsi" w:hAnsiTheme="minorHAnsi"/>
          <w:noProof/>
        </w:rPr>
        <w:tab/>
      </w:r>
      <w:r w:rsidRPr="009D000E">
        <w:rPr>
          <w:rFonts w:asciiTheme="minorHAnsi" w:hAnsiTheme="minorHAnsi"/>
          <w:noProof/>
        </w:rPr>
        <w:tab/>
      </w:r>
      <w:r w:rsidRPr="009D000E">
        <w:rPr>
          <w:rFonts w:asciiTheme="minorHAnsi" w:hAnsiTheme="minorHAnsi"/>
          <w:noProof/>
        </w:rPr>
        <w:tab/>
        <w:t xml:space="preserve"> </w:t>
      </w:r>
      <w:r>
        <w:rPr>
          <w:rFonts w:asciiTheme="minorHAnsi" w:hAnsiTheme="minorHAnsi"/>
          <w:noProof/>
        </w:rPr>
        <w:t xml:space="preserve">133 368 </w:t>
      </w:r>
      <w:r w:rsidRPr="009D000E">
        <w:rPr>
          <w:rFonts w:asciiTheme="minorHAnsi" w:hAnsiTheme="minorHAnsi"/>
          <w:noProof/>
        </w:rPr>
        <w:t>€</w:t>
      </w:r>
    </w:p>
    <w:p w:rsidR="000A7C6C" w:rsidRPr="009D000E" w:rsidRDefault="000A7C6C" w:rsidP="000A7C6C">
      <w:pPr>
        <w:jc w:val="both"/>
        <w:rPr>
          <w:rFonts w:asciiTheme="minorHAnsi" w:hAnsiTheme="minorHAnsi"/>
          <w:b/>
          <w:noProof/>
        </w:rPr>
      </w:pPr>
      <w:r w:rsidRPr="009D000E">
        <w:rPr>
          <w:rFonts w:asciiTheme="minorHAnsi" w:hAnsiTheme="minorHAnsi"/>
          <w:b/>
          <w:noProof/>
        </w:rPr>
        <w:t>Celkom normatívne zdroje k 1.1.201</w:t>
      </w:r>
      <w:r>
        <w:rPr>
          <w:rFonts w:asciiTheme="minorHAnsi" w:hAnsiTheme="minorHAnsi"/>
          <w:b/>
          <w:noProof/>
        </w:rPr>
        <w:t>7</w:t>
      </w:r>
      <w:r w:rsidRPr="009D000E">
        <w:rPr>
          <w:rFonts w:asciiTheme="minorHAnsi" w:hAnsiTheme="minorHAnsi"/>
          <w:b/>
          <w:noProof/>
        </w:rPr>
        <w:t xml:space="preserve">   </w:t>
      </w:r>
      <w:r>
        <w:rPr>
          <w:rFonts w:asciiTheme="minorHAnsi" w:hAnsiTheme="minorHAnsi"/>
          <w:b/>
          <w:noProof/>
        </w:rPr>
        <w:t xml:space="preserve">    1.112 262 </w:t>
      </w:r>
      <w:r w:rsidRPr="009D000E">
        <w:rPr>
          <w:rFonts w:asciiTheme="minorHAnsi" w:hAnsiTheme="minorHAnsi"/>
          <w:b/>
          <w:noProof/>
        </w:rPr>
        <w:t xml:space="preserve"> €</w:t>
      </w:r>
    </w:p>
    <w:p w:rsidR="000A7C6C" w:rsidRDefault="000A7C6C" w:rsidP="000A7C6C">
      <w:pPr>
        <w:jc w:val="both"/>
        <w:rPr>
          <w:rFonts w:asciiTheme="minorHAnsi" w:hAnsiTheme="minorHAnsi"/>
          <w:b/>
          <w:noProof/>
        </w:rPr>
      </w:pPr>
      <w:r w:rsidRPr="009D000E">
        <w:rPr>
          <w:rFonts w:asciiTheme="minorHAnsi" w:hAnsiTheme="minorHAnsi"/>
          <w:b/>
          <w:noProof/>
        </w:rPr>
        <w:t xml:space="preserve">Po eduzbere nám MŠ SR upravilo normatívne zdroje na sumu :       </w:t>
      </w:r>
      <w:r>
        <w:rPr>
          <w:rFonts w:asciiTheme="minorHAnsi" w:hAnsiTheme="minorHAnsi"/>
          <w:b/>
          <w:noProof/>
        </w:rPr>
        <w:t xml:space="preserve">               1.106 997</w:t>
      </w:r>
      <w:r w:rsidRPr="009D000E">
        <w:rPr>
          <w:rFonts w:asciiTheme="minorHAnsi" w:hAnsiTheme="minorHAnsi"/>
          <w:b/>
          <w:noProof/>
        </w:rPr>
        <w:t xml:space="preserve"> €</w:t>
      </w:r>
    </w:p>
    <w:p w:rsidR="000A7C6C" w:rsidRPr="009D000E" w:rsidRDefault="000A7C6C" w:rsidP="000A7C6C">
      <w:pPr>
        <w:spacing w:before="120"/>
        <w:jc w:val="both"/>
        <w:rPr>
          <w:rFonts w:asciiTheme="minorHAnsi" w:hAnsiTheme="minorHAnsi"/>
          <w:b/>
          <w:noProof/>
        </w:rPr>
      </w:pPr>
      <w:r w:rsidRPr="009D000E">
        <w:rPr>
          <w:rFonts w:asciiTheme="minorHAnsi" w:hAnsiTheme="minorHAnsi"/>
          <w:b/>
          <w:noProof/>
        </w:rPr>
        <w:t>Rozpis rozpočtu k 1. 1. 201</w:t>
      </w:r>
      <w:r>
        <w:rPr>
          <w:rFonts w:asciiTheme="minorHAnsi" w:hAnsiTheme="minorHAnsi"/>
          <w:b/>
          <w:noProof/>
        </w:rPr>
        <w:t>7</w:t>
      </w:r>
    </w:p>
    <w:p w:rsidR="000A7C6C" w:rsidRPr="009D000E" w:rsidRDefault="000A7C6C" w:rsidP="00275438">
      <w:pPr>
        <w:numPr>
          <w:ilvl w:val="0"/>
          <w:numId w:val="23"/>
        </w:numPr>
        <w:tabs>
          <w:tab w:val="left" w:pos="709"/>
          <w:tab w:val="right" w:pos="8505"/>
        </w:tabs>
        <w:spacing w:before="60" w:after="20"/>
        <w:contextualSpacing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Normatívne zdroje 111</w:t>
      </w:r>
      <w:r>
        <w:rPr>
          <w:rFonts w:asciiTheme="minorHAnsi" w:hAnsiTheme="minorHAnsi"/>
          <w:noProof/>
        </w:rPr>
        <w:tab/>
        <w:t>1.112 262 €</w:t>
      </w:r>
      <w:r w:rsidRPr="009D000E">
        <w:rPr>
          <w:rFonts w:asciiTheme="minorHAnsi" w:hAnsiTheme="minorHAnsi"/>
          <w:noProof/>
        </w:rPr>
        <w:tab/>
      </w:r>
    </w:p>
    <w:p w:rsidR="000A7C6C" w:rsidRPr="009D000E" w:rsidRDefault="000A7C6C" w:rsidP="000A7C6C">
      <w:pPr>
        <w:tabs>
          <w:tab w:val="right" w:pos="8505"/>
        </w:tabs>
        <w:ind w:left="144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z toho -  mzdy                                                                                       714 782 </w:t>
      </w:r>
      <w:r w:rsidRPr="009D000E">
        <w:rPr>
          <w:rFonts w:asciiTheme="minorHAnsi" w:hAnsiTheme="minorHAnsi"/>
          <w:noProof/>
        </w:rPr>
        <w:t>€</w:t>
      </w:r>
    </w:p>
    <w:p w:rsidR="000A7C6C" w:rsidRPr="009D000E" w:rsidRDefault="000A7C6C" w:rsidP="000A7C6C">
      <w:pPr>
        <w:tabs>
          <w:tab w:val="right" w:pos="8505"/>
        </w:tabs>
        <w:ind w:left="2127"/>
        <w:rPr>
          <w:rFonts w:asciiTheme="minorHAnsi" w:hAnsiTheme="minorHAnsi"/>
          <w:noProof/>
        </w:rPr>
      </w:pPr>
      <w:r w:rsidRPr="009D000E">
        <w:rPr>
          <w:rFonts w:asciiTheme="minorHAnsi" w:hAnsiTheme="minorHAnsi"/>
          <w:noProof/>
        </w:rPr>
        <w:t xml:space="preserve"> -  odvody  </w:t>
      </w:r>
      <w:r w:rsidRPr="009D000E"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>262 112</w:t>
      </w:r>
      <w:r w:rsidRPr="009D000E">
        <w:rPr>
          <w:rFonts w:asciiTheme="minorHAnsi" w:hAnsiTheme="minorHAnsi"/>
          <w:noProof/>
        </w:rPr>
        <w:t xml:space="preserve"> €</w:t>
      </w:r>
    </w:p>
    <w:p w:rsidR="000A7C6C" w:rsidRPr="009D000E" w:rsidRDefault="000A7C6C" w:rsidP="000A7C6C">
      <w:pPr>
        <w:tabs>
          <w:tab w:val="right" w:pos="8505"/>
        </w:tabs>
        <w:ind w:left="2127"/>
        <w:rPr>
          <w:rFonts w:asciiTheme="minorHAnsi" w:hAnsiTheme="minorHAnsi"/>
          <w:noProof/>
        </w:rPr>
      </w:pPr>
      <w:r w:rsidRPr="009D000E">
        <w:rPr>
          <w:rFonts w:asciiTheme="minorHAnsi" w:hAnsiTheme="minorHAnsi"/>
          <w:noProof/>
        </w:rPr>
        <w:t xml:space="preserve"> -  tovary   </w:t>
      </w:r>
      <w:r w:rsidRPr="009D000E"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>133 368</w:t>
      </w:r>
      <w:r w:rsidRPr="009D000E">
        <w:rPr>
          <w:rFonts w:asciiTheme="minorHAnsi" w:hAnsiTheme="minorHAnsi"/>
          <w:noProof/>
        </w:rPr>
        <w:t xml:space="preserve"> €</w:t>
      </w:r>
    </w:p>
    <w:p w:rsidR="000A7C6C" w:rsidRDefault="000A7C6C" w:rsidP="00275438">
      <w:pPr>
        <w:numPr>
          <w:ilvl w:val="0"/>
          <w:numId w:val="23"/>
        </w:numPr>
        <w:tabs>
          <w:tab w:val="right" w:pos="8505"/>
        </w:tabs>
        <w:spacing w:before="60" w:after="20"/>
        <w:contextualSpacing/>
        <w:jc w:val="both"/>
        <w:rPr>
          <w:rFonts w:asciiTheme="minorHAnsi" w:hAnsiTheme="minorHAnsi"/>
          <w:noProof/>
        </w:rPr>
      </w:pPr>
      <w:r w:rsidRPr="009D000E">
        <w:rPr>
          <w:rFonts w:asciiTheme="minorHAnsi" w:hAnsiTheme="minorHAnsi"/>
          <w:noProof/>
        </w:rPr>
        <w:t xml:space="preserve">Nenormatívne zdroje 111 – </w:t>
      </w:r>
      <w:r>
        <w:rPr>
          <w:rFonts w:asciiTheme="minorHAnsi" w:hAnsiTheme="minorHAnsi"/>
          <w:noProof/>
        </w:rPr>
        <w:t>lyžiarsky výcvik</w:t>
      </w:r>
      <w:r w:rsidRPr="009D000E"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>20 100</w:t>
      </w:r>
      <w:r w:rsidRPr="009D000E">
        <w:rPr>
          <w:rFonts w:asciiTheme="minorHAnsi" w:hAnsiTheme="minorHAnsi"/>
          <w:noProof/>
        </w:rPr>
        <w:t xml:space="preserve"> €</w:t>
      </w:r>
    </w:p>
    <w:p w:rsidR="000A7C6C" w:rsidRPr="009D000E" w:rsidRDefault="000A7C6C" w:rsidP="00275438">
      <w:pPr>
        <w:numPr>
          <w:ilvl w:val="0"/>
          <w:numId w:val="23"/>
        </w:numPr>
        <w:tabs>
          <w:tab w:val="right" w:pos="8505"/>
        </w:tabs>
        <w:spacing w:before="60" w:after="20"/>
        <w:contextualSpacing/>
        <w:jc w:val="both"/>
        <w:rPr>
          <w:rFonts w:asciiTheme="minorHAnsi" w:hAnsiTheme="minorHAnsi"/>
          <w:noProof/>
        </w:rPr>
      </w:pPr>
      <w:r w:rsidRPr="009D000E">
        <w:rPr>
          <w:rFonts w:asciiTheme="minorHAnsi" w:hAnsiTheme="minorHAnsi"/>
          <w:noProof/>
        </w:rPr>
        <w:t>Nenormatívne zdroje 111</w:t>
      </w:r>
      <w:r>
        <w:rPr>
          <w:rFonts w:asciiTheme="minorHAnsi" w:hAnsiTheme="minorHAnsi"/>
          <w:noProof/>
        </w:rPr>
        <w:t xml:space="preserve"> – vzdelávacie poukazy</w:t>
      </w:r>
      <w:r>
        <w:rPr>
          <w:rFonts w:asciiTheme="minorHAnsi" w:hAnsiTheme="minorHAnsi"/>
          <w:noProof/>
        </w:rPr>
        <w:tab/>
        <w:t xml:space="preserve">   8 410 €</w:t>
      </w:r>
    </w:p>
    <w:p w:rsidR="000A7C6C" w:rsidRDefault="000A7C6C" w:rsidP="00275438">
      <w:pPr>
        <w:numPr>
          <w:ilvl w:val="0"/>
          <w:numId w:val="23"/>
        </w:numPr>
        <w:tabs>
          <w:tab w:val="right" w:pos="8505"/>
        </w:tabs>
        <w:spacing w:before="60" w:after="20" w:line="22" w:lineRule="atLeast"/>
        <w:contextualSpacing/>
        <w:jc w:val="both"/>
        <w:rPr>
          <w:rFonts w:asciiTheme="minorHAnsi" w:hAnsiTheme="minorHAnsi"/>
          <w:noProof/>
        </w:rPr>
      </w:pPr>
      <w:r w:rsidRPr="009D000E">
        <w:rPr>
          <w:rFonts w:asciiTheme="minorHAnsi" w:hAnsiTheme="minorHAnsi"/>
          <w:noProof/>
        </w:rPr>
        <w:t>Zdroj 131/D nedočerpaná dotácia 201</w:t>
      </w:r>
      <w:r>
        <w:rPr>
          <w:rFonts w:asciiTheme="minorHAnsi" w:hAnsiTheme="minorHAnsi"/>
          <w:noProof/>
        </w:rPr>
        <w:t>6                                               5 873 €</w:t>
      </w:r>
    </w:p>
    <w:p w:rsidR="000A7C6C" w:rsidRPr="009D000E" w:rsidRDefault="000A7C6C" w:rsidP="00275438">
      <w:pPr>
        <w:numPr>
          <w:ilvl w:val="0"/>
          <w:numId w:val="23"/>
        </w:numPr>
        <w:tabs>
          <w:tab w:val="right" w:pos="8505"/>
        </w:tabs>
        <w:spacing w:before="60" w:after="20" w:line="22" w:lineRule="atLeast"/>
        <w:contextualSpacing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Vratka VŠZP                                                                                                1 946 </w:t>
      </w:r>
      <w:r w:rsidRPr="009D000E">
        <w:rPr>
          <w:rFonts w:asciiTheme="minorHAnsi" w:hAnsiTheme="minorHAnsi"/>
          <w:noProof/>
        </w:rPr>
        <w:t>€</w:t>
      </w:r>
    </w:p>
    <w:p w:rsidR="000A7C6C" w:rsidRPr="009D000E" w:rsidRDefault="000A7C6C" w:rsidP="00275438">
      <w:pPr>
        <w:numPr>
          <w:ilvl w:val="0"/>
          <w:numId w:val="23"/>
        </w:numPr>
        <w:spacing w:before="60" w:after="20" w:line="22" w:lineRule="atLeast"/>
        <w:contextualSpacing/>
        <w:jc w:val="both"/>
        <w:rPr>
          <w:rFonts w:asciiTheme="minorHAnsi" w:hAnsiTheme="minorHAnsi"/>
          <w:b/>
          <w:noProof/>
        </w:rPr>
      </w:pPr>
      <w:r w:rsidRPr="009D000E">
        <w:rPr>
          <w:rFonts w:asciiTheme="minorHAnsi" w:hAnsiTheme="minorHAnsi"/>
          <w:b/>
          <w:noProof/>
        </w:rPr>
        <w:t>Celkom rozpočet k  1. 1. 201</w:t>
      </w:r>
      <w:r>
        <w:rPr>
          <w:rFonts w:asciiTheme="minorHAnsi" w:hAnsiTheme="minorHAnsi"/>
          <w:b/>
          <w:noProof/>
        </w:rPr>
        <w:t xml:space="preserve">7                                                        </w:t>
      </w:r>
      <w:r w:rsidRPr="009D000E">
        <w:rPr>
          <w:rFonts w:asciiTheme="minorHAnsi" w:hAnsiTheme="minorHAnsi"/>
          <w:b/>
          <w:noProof/>
        </w:rPr>
        <w:t>1.</w:t>
      </w:r>
      <w:r>
        <w:rPr>
          <w:rFonts w:asciiTheme="minorHAnsi" w:hAnsiTheme="minorHAnsi"/>
          <w:b/>
          <w:noProof/>
        </w:rPr>
        <w:t>1</w:t>
      </w:r>
      <w:r w:rsidRPr="009D000E">
        <w:rPr>
          <w:rFonts w:asciiTheme="minorHAnsi" w:hAnsiTheme="minorHAnsi"/>
          <w:b/>
          <w:noProof/>
        </w:rPr>
        <w:t>4</w:t>
      </w:r>
      <w:r>
        <w:rPr>
          <w:rFonts w:asciiTheme="minorHAnsi" w:hAnsiTheme="minorHAnsi"/>
          <w:b/>
          <w:noProof/>
        </w:rPr>
        <w:t>8</w:t>
      </w:r>
      <w:r w:rsidRPr="009D000E">
        <w:rPr>
          <w:rFonts w:asciiTheme="minorHAnsi" w:hAnsiTheme="minorHAnsi"/>
          <w:b/>
          <w:noProof/>
        </w:rPr>
        <w:t>.</w:t>
      </w:r>
      <w:r>
        <w:rPr>
          <w:rFonts w:asciiTheme="minorHAnsi" w:hAnsiTheme="minorHAnsi"/>
          <w:b/>
          <w:noProof/>
        </w:rPr>
        <w:t>591</w:t>
      </w:r>
      <w:r w:rsidRPr="009D000E">
        <w:rPr>
          <w:rFonts w:asciiTheme="minorHAnsi" w:hAnsiTheme="minorHAnsi"/>
          <w:b/>
          <w:noProof/>
        </w:rPr>
        <w:t xml:space="preserve"> €</w:t>
      </w:r>
    </w:p>
    <w:p w:rsidR="000A7C6C" w:rsidRPr="009D000E" w:rsidRDefault="000A7C6C" w:rsidP="000A7C6C">
      <w:pPr>
        <w:tabs>
          <w:tab w:val="right" w:pos="9072"/>
        </w:tabs>
        <w:spacing w:before="60" w:after="20" w:line="22" w:lineRule="atLeast"/>
        <w:ind w:left="1425"/>
        <w:contextualSpacing/>
        <w:jc w:val="both"/>
        <w:rPr>
          <w:rFonts w:asciiTheme="minorHAnsi" w:hAnsiTheme="minorHAnsi"/>
          <w:b/>
          <w:noProof/>
        </w:rPr>
      </w:pPr>
      <w:r w:rsidRPr="009D000E">
        <w:rPr>
          <w:rFonts w:asciiTheme="minorHAnsi" w:hAnsiTheme="minorHAnsi"/>
          <w:noProof/>
        </w:rPr>
        <w:tab/>
      </w:r>
    </w:p>
    <w:p w:rsidR="000A7C6C" w:rsidRPr="009D000E" w:rsidRDefault="000A7C6C" w:rsidP="000A7C6C">
      <w:pPr>
        <w:spacing w:line="22" w:lineRule="atLeast"/>
        <w:rPr>
          <w:rFonts w:asciiTheme="minorHAnsi" w:hAnsiTheme="minorHAnsi"/>
          <w:b/>
          <w:noProof/>
        </w:rPr>
      </w:pPr>
      <w:r w:rsidRPr="009D000E">
        <w:rPr>
          <w:rFonts w:asciiTheme="minorHAnsi" w:hAnsiTheme="minorHAnsi"/>
          <w:b/>
          <w:noProof/>
        </w:rPr>
        <w:t>Prehľad čerpania jednotlivých položiek rozpočtu – normatívne zdroje</w:t>
      </w:r>
    </w:p>
    <w:p w:rsidR="000A7C6C" w:rsidRPr="009D000E" w:rsidRDefault="000A7C6C" w:rsidP="000A7C6C">
      <w:pPr>
        <w:tabs>
          <w:tab w:val="right" w:pos="6804"/>
        </w:tabs>
        <w:spacing w:line="22" w:lineRule="atLeast"/>
        <w:rPr>
          <w:rFonts w:asciiTheme="minorHAnsi" w:hAnsiTheme="minorHAnsi"/>
          <w:noProof/>
        </w:rPr>
      </w:pPr>
      <w:r w:rsidRPr="009D000E">
        <w:rPr>
          <w:rFonts w:asciiTheme="minorHAnsi" w:hAnsiTheme="minorHAnsi"/>
          <w:noProof/>
        </w:rPr>
        <w:t>610 – Mzdy</w:t>
      </w:r>
      <w:r w:rsidRPr="009D000E">
        <w:rPr>
          <w:rFonts w:asciiTheme="minorHAnsi" w:hAnsiTheme="minorHAnsi"/>
          <w:noProof/>
        </w:rPr>
        <w:tab/>
        <w:t xml:space="preserve">   </w:t>
      </w:r>
      <w:r>
        <w:rPr>
          <w:rFonts w:asciiTheme="minorHAnsi" w:hAnsiTheme="minorHAnsi"/>
          <w:noProof/>
        </w:rPr>
        <w:t>720.304</w:t>
      </w:r>
      <w:r w:rsidRPr="009D000E">
        <w:rPr>
          <w:rFonts w:asciiTheme="minorHAnsi" w:hAnsiTheme="minorHAnsi"/>
          <w:noProof/>
        </w:rPr>
        <w:t xml:space="preserve"> €</w:t>
      </w:r>
    </w:p>
    <w:p w:rsidR="000A7C6C" w:rsidRPr="009D000E" w:rsidRDefault="000A7C6C" w:rsidP="000A7C6C">
      <w:pPr>
        <w:tabs>
          <w:tab w:val="right" w:pos="6804"/>
        </w:tabs>
        <w:spacing w:line="22" w:lineRule="atLeast"/>
        <w:rPr>
          <w:rFonts w:asciiTheme="minorHAnsi" w:hAnsiTheme="minorHAnsi"/>
          <w:noProof/>
        </w:rPr>
      </w:pPr>
      <w:r w:rsidRPr="009D000E">
        <w:rPr>
          <w:rFonts w:asciiTheme="minorHAnsi" w:hAnsiTheme="minorHAnsi"/>
          <w:noProof/>
        </w:rPr>
        <w:t>620 – Odvody do fondov</w:t>
      </w:r>
      <w:r w:rsidRPr="009D000E"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>258.196</w:t>
      </w:r>
      <w:r w:rsidRPr="009D000E">
        <w:rPr>
          <w:rFonts w:asciiTheme="minorHAnsi" w:hAnsiTheme="minorHAnsi"/>
          <w:noProof/>
        </w:rPr>
        <w:t xml:space="preserve"> €</w:t>
      </w:r>
    </w:p>
    <w:p w:rsidR="000A7C6C" w:rsidRPr="009D000E" w:rsidRDefault="000A7C6C" w:rsidP="000A7C6C">
      <w:pPr>
        <w:tabs>
          <w:tab w:val="right" w:pos="6804"/>
        </w:tabs>
        <w:spacing w:line="22" w:lineRule="atLeast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620 – VŠZP preplatky minulých rokov                                              4.426 €</w:t>
      </w:r>
    </w:p>
    <w:p w:rsidR="000A7C6C" w:rsidRPr="009D000E" w:rsidRDefault="000A7C6C" w:rsidP="000A7C6C">
      <w:pPr>
        <w:tabs>
          <w:tab w:val="right" w:pos="6804"/>
        </w:tabs>
        <w:spacing w:line="22" w:lineRule="atLeast"/>
        <w:rPr>
          <w:rFonts w:asciiTheme="minorHAnsi" w:hAnsiTheme="minorHAnsi"/>
          <w:noProof/>
        </w:rPr>
      </w:pPr>
      <w:r w:rsidRPr="009D000E">
        <w:rPr>
          <w:rFonts w:asciiTheme="minorHAnsi" w:hAnsiTheme="minorHAnsi"/>
          <w:noProof/>
        </w:rPr>
        <w:t>631 – Cestovné</w:t>
      </w:r>
      <w:r w:rsidRPr="009D000E"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>4.020</w:t>
      </w:r>
      <w:r w:rsidRPr="009D000E">
        <w:rPr>
          <w:rFonts w:asciiTheme="minorHAnsi" w:hAnsiTheme="minorHAnsi"/>
          <w:noProof/>
        </w:rPr>
        <w:t xml:space="preserve"> €</w:t>
      </w:r>
    </w:p>
    <w:p w:rsidR="000A7C6C" w:rsidRPr="009D000E" w:rsidRDefault="000A7C6C" w:rsidP="000A7C6C">
      <w:pPr>
        <w:tabs>
          <w:tab w:val="right" w:pos="6804"/>
        </w:tabs>
        <w:spacing w:line="22" w:lineRule="atLeast"/>
        <w:rPr>
          <w:rFonts w:asciiTheme="minorHAnsi" w:hAnsiTheme="minorHAnsi"/>
          <w:noProof/>
        </w:rPr>
      </w:pPr>
      <w:r w:rsidRPr="009D000E">
        <w:rPr>
          <w:rFonts w:asciiTheme="minorHAnsi" w:hAnsiTheme="minorHAnsi"/>
          <w:noProof/>
        </w:rPr>
        <w:t>632 – Energie</w:t>
      </w:r>
      <w:r w:rsidRPr="009D000E"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>39.089</w:t>
      </w:r>
      <w:r w:rsidRPr="009D000E">
        <w:rPr>
          <w:rFonts w:asciiTheme="minorHAnsi" w:hAnsiTheme="minorHAnsi"/>
          <w:noProof/>
        </w:rPr>
        <w:t xml:space="preserve"> €</w:t>
      </w:r>
    </w:p>
    <w:p w:rsidR="000A7C6C" w:rsidRPr="009D000E" w:rsidRDefault="000A7C6C" w:rsidP="000A7C6C">
      <w:pPr>
        <w:tabs>
          <w:tab w:val="right" w:pos="6804"/>
        </w:tabs>
        <w:spacing w:line="22" w:lineRule="atLeast"/>
        <w:rPr>
          <w:rFonts w:asciiTheme="minorHAnsi" w:hAnsiTheme="minorHAnsi"/>
          <w:noProof/>
        </w:rPr>
      </w:pPr>
      <w:r w:rsidRPr="009D000E">
        <w:rPr>
          <w:rFonts w:asciiTheme="minorHAnsi" w:hAnsiTheme="minorHAnsi"/>
          <w:noProof/>
        </w:rPr>
        <w:t>632 – Dočerpanie dotácie rok 201</w:t>
      </w:r>
      <w:r>
        <w:rPr>
          <w:rFonts w:asciiTheme="minorHAnsi" w:hAnsiTheme="minorHAnsi"/>
          <w:noProof/>
        </w:rPr>
        <w:t>6</w:t>
      </w:r>
      <w:r w:rsidRPr="009D000E">
        <w:rPr>
          <w:rFonts w:asciiTheme="minorHAnsi" w:hAnsiTheme="minorHAnsi"/>
          <w:noProof/>
        </w:rPr>
        <w:t xml:space="preserve"> - energie</w:t>
      </w:r>
      <w:r w:rsidRPr="009D000E"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>5.873</w:t>
      </w:r>
      <w:r w:rsidRPr="009D000E">
        <w:rPr>
          <w:rFonts w:asciiTheme="minorHAnsi" w:hAnsiTheme="minorHAnsi"/>
          <w:noProof/>
        </w:rPr>
        <w:t xml:space="preserve"> €</w:t>
      </w:r>
    </w:p>
    <w:p w:rsidR="000A7C6C" w:rsidRPr="009D000E" w:rsidRDefault="000A7C6C" w:rsidP="000A7C6C">
      <w:pPr>
        <w:tabs>
          <w:tab w:val="right" w:pos="6804"/>
        </w:tabs>
        <w:spacing w:line="22" w:lineRule="atLeast"/>
        <w:rPr>
          <w:rFonts w:asciiTheme="minorHAnsi" w:hAnsiTheme="minorHAnsi"/>
          <w:noProof/>
        </w:rPr>
      </w:pPr>
      <w:r w:rsidRPr="009D000E">
        <w:rPr>
          <w:rFonts w:asciiTheme="minorHAnsi" w:hAnsiTheme="minorHAnsi"/>
          <w:noProof/>
        </w:rPr>
        <w:t>633 – Materiál</w:t>
      </w:r>
      <w:r w:rsidRPr="009D000E"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>47.185</w:t>
      </w:r>
      <w:r w:rsidRPr="009D000E">
        <w:rPr>
          <w:rFonts w:asciiTheme="minorHAnsi" w:hAnsiTheme="minorHAnsi"/>
          <w:noProof/>
        </w:rPr>
        <w:t xml:space="preserve"> €</w:t>
      </w:r>
    </w:p>
    <w:p w:rsidR="000A7C6C" w:rsidRPr="009D000E" w:rsidRDefault="000A7C6C" w:rsidP="000A7C6C">
      <w:pPr>
        <w:tabs>
          <w:tab w:val="right" w:pos="6804"/>
        </w:tabs>
        <w:spacing w:line="22" w:lineRule="atLeast"/>
        <w:rPr>
          <w:rFonts w:asciiTheme="minorHAnsi" w:hAnsiTheme="minorHAnsi"/>
          <w:noProof/>
        </w:rPr>
      </w:pPr>
      <w:r w:rsidRPr="00422EDE">
        <w:t>635 – Údržba</w:t>
      </w:r>
      <w:r w:rsidRPr="009D000E"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>16.535</w:t>
      </w:r>
      <w:r w:rsidRPr="009D000E">
        <w:rPr>
          <w:rFonts w:asciiTheme="minorHAnsi" w:hAnsiTheme="minorHAnsi"/>
          <w:noProof/>
        </w:rPr>
        <w:t xml:space="preserve"> €</w:t>
      </w:r>
    </w:p>
    <w:p w:rsidR="000A7C6C" w:rsidRPr="009D000E" w:rsidRDefault="000A7C6C" w:rsidP="000A7C6C">
      <w:pPr>
        <w:tabs>
          <w:tab w:val="right" w:pos="6804"/>
        </w:tabs>
        <w:spacing w:line="22" w:lineRule="atLeast"/>
        <w:rPr>
          <w:rFonts w:asciiTheme="minorHAnsi" w:hAnsiTheme="minorHAnsi"/>
          <w:noProof/>
        </w:rPr>
      </w:pPr>
      <w:r w:rsidRPr="009D000E">
        <w:rPr>
          <w:rFonts w:asciiTheme="minorHAnsi" w:hAnsiTheme="minorHAnsi"/>
          <w:noProof/>
        </w:rPr>
        <w:t>636 -  Nájom budov</w:t>
      </w:r>
      <w:r w:rsidRPr="009D000E">
        <w:rPr>
          <w:rFonts w:asciiTheme="minorHAnsi" w:hAnsiTheme="minorHAnsi"/>
          <w:noProof/>
        </w:rPr>
        <w:tab/>
        <w:t>0,00 €</w:t>
      </w:r>
    </w:p>
    <w:p w:rsidR="000A7C6C" w:rsidRPr="009D000E" w:rsidRDefault="000A7C6C" w:rsidP="000A7C6C">
      <w:pPr>
        <w:tabs>
          <w:tab w:val="right" w:pos="6804"/>
        </w:tabs>
        <w:spacing w:line="22" w:lineRule="atLeast"/>
        <w:rPr>
          <w:rFonts w:asciiTheme="minorHAnsi" w:hAnsiTheme="minorHAnsi"/>
          <w:noProof/>
        </w:rPr>
      </w:pPr>
      <w:r w:rsidRPr="009D000E">
        <w:rPr>
          <w:rFonts w:asciiTheme="minorHAnsi" w:hAnsiTheme="minorHAnsi"/>
          <w:noProof/>
        </w:rPr>
        <w:t>637 – Služby</w:t>
      </w:r>
      <w:r w:rsidRPr="009D000E"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>36.912</w:t>
      </w:r>
      <w:r w:rsidRPr="009D000E">
        <w:rPr>
          <w:rFonts w:asciiTheme="minorHAnsi" w:hAnsiTheme="minorHAnsi"/>
          <w:noProof/>
        </w:rPr>
        <w:t xml:space="preserve"> €</w:t>
      </w:r>
    </w:p>
    <w:p w:rsidR="000A7C6C" w:rsidRPr="009D000E" w:rsidRDefault="000A7C6C" w:rsidP="000A7C6C">
      <w:pPr>
        <w:tabs>
          <w:tab w:val="right" w:pos="6804"/>
        </w:tabs>
        <w:spacing w:line="22" w:lineRule="atLeast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640 – Náhrada príjmu</w:t>
      </w:r>
      <w:r>
        <w:rPr>
          <w:rFonts w:asciiTheme="minorHAnsi" w:hAnsiTheme="minorHAnsi"/>
          <w:noProof/>
        </w:rPr>
        <w:tab/>
        <w:t xml:space="preserve">4.690 </w:t>
      </w:r>
      <w:r w:rsidRPr="009D000E">
        <w:rPr>
          <w:rFonts w:asciiTheme="minorHAnsi" w:hAnsiTheme="minorHAnsi"/>
          <w:noProof/>
        </w:rPr>
        <w:t>€</w:t>
      </w:r>
    </w:p>
    <w:p w:rsidR="000A7C6C" w:rsidRPr="009D000E" w:rsidRDefault="000A7C6C" w:rsidP="000A7C6C">
      <w:pPr>
        <w:tabs>
          <w:tab w:val="right" w:pos="6804"/>
        </w:tabs>
        <w:spacing w:line="22" w:lineRule="atLeast"/>
        <w:rPr>
          <w:rFonts w:asciiTheme="minorHAnsi" w:hAnsiTheme="minorHAnsi"/>
          <w:b/>
          <w:noProof/>
        </w:rPr>
      </w:pPr>
      <w:r w:rsidRPr="009D000E">
        <w:rPr>
          <w:rFonts w:asciiTheme="minorHAnsi" w:hAnsiTheme="minorHAnsi"/>
          <w:b/>
          <w:noProof/>
        </w:rPr>
        <w:t>Celkom čerpanie</w:t>
      </w:r>
      <w:r w:rsidRPr="009D000E">
        <w:rPr>
          <w:rFonts w:asciiTheme="minorHAnsi" w:hAnsiTheme="minorHAnsi"/>
          <w:b/>
          <w:noProof/>
        </w:rPr>
        <w:tab/>
      </w:r>
      <w:r>
        <w:rPr>
          <w:rFonts w:asciiTheme="minorHAnsi" w:hAnsiTheme="minorHAnsi"/>
          <w:b/>
          <w:noProof/>
        </w:rPr>
        <w:t>1.137.230</w:t>
      </w:r>
      <w:r w:rsidRPr="009D000E">
        <w:rPr>
          <w:rFonts w:asciiTheme="minorHAnsi" w:hAnsiTheme="minorHAnsi"/>
          <w:b/>
          <w:noProof/>
        </w:rPr>
        <w:t xml:space="preserve"> €</w:t>
      </w:r>
    </w:p>
    <w:p w:rsidR="000A7C6C" w:rsidRPr="009D000E" w:rsidRDefault="000A7C6C" w:rsidP="000A7C6C">
      <w:pPr>
        <w:tabs>
          <w:tab w:val="right" w:pos="6804"/>
        </w:tabs>
        <w:spacing w:line="22" w:lineRule="atLeast"/>
        <w:rPr>
          <w:rFonts w:asciiTheme="minorHAnsi" w:hAnsiTheme="minorHAnsi"/>
          <w:b/>
          <w:noProof/>
        </w:rPr>
      </w:pPr>
    </w:p>
    <w:p w:rsidR="000A7C6C" w:rsidRPr="009D000E" w:rsidRDefault="000A7C6C" w:rsidP="000A7C6C">
      <w:pPr>
        <w:spacing w:line="22" w:lineRule="atLeast"/>
        <w:rPr>
          <w:rFonts w:asciiTheme="minorHAnsi" w:hAnsiTheme="minorHAnsi"/>
          <w:b/>
          <w:noProof/>
        </w:rPr>
      </w:pPr>
      <w:r w:rsidRPr="009D000E">
        <w:rPr>
          <w:rFonts w:asciiTheme="minorHAnsi" w:hAnsiTheme="minorHAnsi"/>
          <w:b/>
          <w:noProof/>
        </w:rPr>
        <w:t>Prehľad čerpania jednotlivých položiek rozpočtu – nenormatívne a iné zdroje</w:t>
      </w:r>
    </w:p>
    <w:p w:rsidR="000A7C6C" w:rsidRDefault="000A7C6C" w:rsidP="000A7C6C">
      <w:pPr>
        <w:tabs>
          <w:tab w:val="right" w:pos="6804"/>
        </w:tabs>
        <w:spacing w:line="22" w:lineRule="atLeast"/>
        <w:rPr>
          <w:rFonts w:asciiTheme="minorHAnsi" w:hAnsiTheme="minorHAnsi"/>
          <w:noProof/>
        </w:rPr>
      </w:pPr>
      <w:r w:rsidRPr="009D000E">
        <w:rPr>
          <w:rFonts w:asciiTheme="minorHAnsi" w:hAnsiTheme="minorHAnsi"/>
          <w:noProof/>
        </w:rPr>
        <w:t>620 – Odvody do fondov</w:t>
      </w:r>
      <w:r>
        <w:rPr>
          <w:rFonts w:asciiTheme="minorHAnsi" w:hAnsiTheme="minorHAnsi"/>
          <w:noProof/>
        </w:rPr>
        <w:t xml:space="preserve"> zo VZP</w:t>
      </w:r>
      <w:r w:rsidRPr="009D000E">
        <w:rPr>
          <w:rFonts w:asciiTheme="minorHAnsi" w:hAnsiTheme="minorHAnsi"/>
          <w:noProof/>
        </w:rPr>
        <w:tab/>
        <w:t>2.</w:t>
      </w:r>
      <w:r>
        <w:rPr>
          <w:rFonts w:asciiTheme="minorHAnsi" w:hAnsiTheme="minorHAnsi"/>
          <w:noProof/>
        </w:rPr>
        <w:t>109</w:t>
      </w:r>
      <w:r w:rsidRPr="009D000E">
        <w:rPr>
          <w:rFonts w:asciiTheme="minorHAnsi" w:hAnsiTheme="minorHAnsi"/>
          <w:noProof/>
        </w:rPr>
        <w:t xml:space="preserve"> €</w:t>
      </w:r>
    </w:p>
    <w:p w:rsidR="000A7C6C" w:rsidRPr="009D000E" w:rsidRDefault="000A7C6C" w:rsidP="000A7C6C">
      <w:pPr>
        <w:tabs>
          <w:tab w:val="right" w:pos="6804"/>
        </w:tabs>
        <w:spacing w:line="22" w:lineRule="atLeast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632    (bez rozpočtu)                                                                              366 </w:t>
      </w:r>
      <w:r w:rsidRPr="009D000E">
        <w:rPr>
          <w:rFonts w:asciiTheme="minorHAnsi" w:hAnsiTheme="minorHAnsi"/>
          <w:noProof/>
        </w:rPr>
        <w:t>€</w:t>
      </w:r>
    </w:p>
    <w:p w:rsidR="000A7C6C" w:rsidRDefault="000A7C6C" w:rsidP="000A7C6C">
      <w:pPr>
        <w:tabs>
          <w:tab w:val="right" w:pos="6804"/>
        </w:tabs>
        <w:spacing w:line="22" w:lineRule="atLeast"/>
        <w:rPr>
          <w:rFonts w:asciiTheme="minorHAnsi" w:hAnsiTheme="minorHAnsi"/>
          <w:noProof/>
        </w:rPr>
      </w:pPr>
      <w:r w:rsidRPr="009D000E">
        <w:rPr>
          <w:rFonts w:asciiTheme="minorHAnsi" w:hAnsiTheme="minorHAnsi"/>
          <w:noProof/>
        </w:rPr>
        <w:t>633 – Materiál zo vzdel.</w:t>
      </w:r>
      <w:r>
        <w:rPr>
          <w:rFonts w:asciiTheme="minorHAnsi" w:hAnsiTheme="minorHAnsi"/>
          <w:noProof/>
        </w:rPr>
        <w:t xml:space="preserve"> </w:t>
      </w:r>
      <w:r w:rsidRPr="009D000E">
        <w:rPr>
          <w:rFonts w:asciiTheme="minorHAnsi" w:hAnsiTheme="minorHAnsi"/>
          <w:noProof/>
        </w:rPr>
        <w:t xml:space="preserve">poukazov                  </w:t>
      </w:r>
      <w:r>
        <w:rPr>
          <w:rFonts w:asciiTheme="minorHAnsi" w:hAnsiTheme="minorHAnsi"/>
          <w:noProof/>
        </w:rPr>
        <w:t xml:space="preserve">                               </w:t>
      </w:r>
      <w:r w:rsidRPr="009D000E">
        <w:rPr>
          <w:rFonts w:asciiTheme="minorHAnsi" w:hAnsiTheme="minorHAnsi"/>
          <w:noProof/>
        </w:rPr>
        <w:t xml:space="preserve">  3.</w:t>
      </w:r>
      <w:r>
        <w:rPr>
          <w:rFonts w:asciiTheme="minorHAnsi" w:hAnsiTheme="minorHAnsi"/>
          <w:noProof/>
        </w:rPr>
        <w:t>168</w:t>
      </w:r>
      <w:r w:rsidRPr="009D000E">
        <w:rPr>
          <w:rFonts w:asciiTheme="minorHAnsi" w:hAnsiTheme="minorHAnsi"/>
          <w:noProof/>
        </w:rPr>
        <w:t xml:space="preserve"> €</w:t>
      </w:r>
    </w:p>
    <w:p w:rsidR="000A7C6C" w:rsidRDefault="000A7C6C" w:rsidP="000A7C6C">
      <w:pPr>
        <w:tabs>
          <w:tab w:val="right" w:pos="6804"/>
        </w:tabs>
        <w:spacing w:line="22" w:lineRule="atLeast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633 – Materiál z mimoriadnych výsl.žiakov</w:t>
      </w:r>
      <w:r>
        <w:rPr>
          <w:rFonts w:asciiTheme="minorHAnsi" w:hAnsiTheme="minorHAnsi"/>
          <w:noProof/>
        </w:rPr>
        <w:tab/>
        <w:t>800 €</w:t>
      </w:r>
    </w:p>
    <w:p w:rsidR="000A7C6C" w:rsidRPr="009D000E" w:rsidRDefault="000A7C6C" w:rsidP="000A7C6C">
      <w:pPr>
        <w:tabs>
          <w:tab w:val="right" w:pos="6804"/>
        </w:tabs>
        <w:spacing w:line="22" w:lineRule="atLeast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633 – Učebnice AJ                                                                               3.765 €</w:t>
      </w:r>
    </w:p>
    <w:p w:rsidR="000A7C6C" w:rsidRDefault="000A7C6C" w:rsidP="000A7C6C">
      <w:pPr>
        <w:tabs>
          <w:tab w:val="right" w:pos="6804"/>
        </w:tabs>
        <w:spacing w:line="22" w:lineRule="atLeast"/>
        <w:rPr>
          <w:rFonts w:asciiTheme="minorHAnsi" w:hAnsiTheme="minorHAnsi"/>
          <w:noProof/>
        </w:rPr>
      </w:pPr>
      <w:r w:rsidRPr="00422EDE">
        <w:t>635 – Údržba</w:t>
      </w:r>
      <w:r>
        <w:t xml:space="preserve"> (bez rozpočtu</w:t>
      </w:r>
      <w:r>
        <w:tab/>
        <w:t>347 €</w:t>
      </w:r>
    </w:p>
    <w:p w:rsidR="000A7C6C" w:rsidRDefault="000A7C6C" w:rsidP="000A7C6C">
      <w:pPr>
        <w:tabs>
          <w:tab w:val="right" w:pos="6804"/>
        </w:tabs>
        <w:spacing w:line="22" w:lineRule="atLeast"/>
        <w:rPr>
          <w:rFonts w:asciiTheme="minorHAnsi" w:hAnsiTheme="minorHAnsi"/>
          <w:noProof/>
        </w:rPr>
      </w:pPr>
      <w:r w:rsidRPr="009D000E">
        <w:rPr>
          <w:rFonts w:asciiTheme="minorHAnsi" w:hAnsiTheme="minorHAnsi"/>
          <w:noProof/>
        </w:rPr>
        <w:t>637 – Služby – vzdelávacie poukazy</w:t>
      </w:r>
      <w:r w:rsidRPr="009D000E"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 xml:space="preserve">  8.688</w:t>
      </w:r>
      <w:r w:rsidRPr="009D000E">
        <w:rPr>
          <w:rFonts w:asciiTheme="minorHAnsi" w:hAnsiTheme="minorHAnsi"/>
          <w:noProof/>
        </w:rPr>
        <w:t xml:space="preserve"> €</w:t>
      </w:r>
    </w:p>
    <w:p w:rsidR="000A7C6C" w:rsidRDefault="000A7C6C" w:rsidP="000A7C6C">
      <w:pPr>
        <w:tabs>
          <w:tab w:val="right" w:pos="6804"/>
        </w:tabs>
        <w:spacing w:line="22" w:lineRule="atLeast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637 – Služby – lyžiarsky výcvik</w:t>
      </w:r>
      <w:r>
        <w:rPr>
          <w:rFonts w:asciiTheme="minorHAnsi" w:hAnsiTheme="minorHAnsi"/>
          <w:noProof/>
        </w:rPr>
        <w:tab/>
        <w:t>19.350 €</w:t>
      </w:r>
    </w:p>
    <w:p w:rsidR="000A7C6C" w:rsidRPr="00E8270E" w:rsidRDefault="000A7C6C" w:rsidP="000A7C6C">
      <w:pPr>
        <w:tabs>
          <w:tab w:val="right" w:pos="6804"/>
        </w:tabs>
        <w:spacing w:line="22" w:lineRule="atLeast"/>
        <w:rPr>
          <w:rFonts w:asciiTheme="minorHAnsi" w:hAnsiTheme="minorHAnsi"/>
          <w:b/>
          <w:noProof/>
        </w:rPr>
      </w:pPr>
      <w:r w:rsidRPr="009D000E">
        <w:rPr>
          <w:rFonts w:asciiTheme="minorHAnsi" w:hAnsiTheme="minorHAnsi"/>
          <w:b/>
          <w:noProof/>
        </w:rPr>
        <w:t>Celkom čerpanie</w:t>
      </w:r>
      <w:r w:rsidRPr="009D000E">
        <w:rPr>
          <w:rFonts w:asciiTheme="minorHAnsi" w:hAnsiTheme="minorHAnsi"/>
          <w:b/>
          <w:noProof/>
        </w:rPr>
        <w:tab/>
      </w:r>
      <w:r>
        <w:rPr>
          <w:rFonts w:asciiTheme="minorHAnsi" w:hAnsiTheme="minorHAnsi"/>
          <w:b/>
          <w:noProof/>
        </w:rPr>
        <w:t>38.593</w:t>
      </w:r>
      <w:r w:rsidRPr="009D000E">
        <w:rPr>
          <w:rFonts w:asciiTheme="minorHAnsi" w:hAnsiTheme="minorHAnsi"/>
          <w:b/>
          <w:noProof/>
        </w:rPr>
        <w:t xml:space="preserve"> €</w:t>
      </w:r>
    </w:p>
    <w:p w:rsidR="000A7C6C" w:rsidRPr="00E8270E" w:rsidRDefault="000A7C6C" w:rsidP="000A7C6C">
      <w:pPr>
        <w:tabs>
          <w:tab w:val="right" w:pos="6804"/>
        </w:tabs>
        <w:spacing w:before="120" w:line="22" w:lineRule="atLeast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>Kapitálové výdavky na rok 2017                                                    11.192 €</w:t>
      </w:r>
    </w:p>
    <w:p w:rsidR="000A7C6C" w:rsidRDefault="000A7C6C" w:rsidP="000A7C6C">
      <w:pPr>
        <w:tabs>
          <w:tab w:val="right" w:pos="6804"/>
        </w:tabs>
        <w:spacing w:before="120" w:line="22" w:lineRule="atLeast"/>
        <w:rPr>
          <w:rFonts w:asciiTheme="minorHAnsi" w:hAnsiTheme="minorHAnsi"/>
          <w:b/>
          <w:noProof/>
        </w:rPr>
      </w:pPr>
      <w:r w:rsidRPr="009D000E">
        <w:rPr>
          <w:rFonts w:asciiTheme="minorHAnsi" w:hAnsiTheme="minorHAnsi"/>
          <w:b/>
          <w:noProof/>
        </w:rPr>
        <w:lastRenderedPageBreak/>
        <w:t>Prehľad čerpania bežné výdavky za rok 201</w:t>
      </w:r>
      <w:r>
        <w:rPr>
          <w:rFonts w:asciiTheme="minorHAnsi" w:hAnsiTheme="minorHAnsi"/>
          <w:b/>
          <w:noProof/>
        </w:rPr>
        <w:t>7</w:t>
      </w:r>
      <w:r>
        <w:rPr>
          <w:rFonts w:asciiTheme="minorHAnsi" w:hAnsiTheme="minorHAnsi"/>
          <w:b/>
          <w:noProof/>
        </w:rPr>
        <w:tab/>
        <w:t>1.187.015 €</w:t>
      </w:r>
    </w:p>
    <w:p w:rsidR="000A7C6C" w:rsidRPr="009D000E" w:rsidRDefault="000A7C6C" w:rsidP="000A7C6C">
      <w:pPr>
        <w:rPr>
          <w:rFonts w:asciiTheme="minorHAnsi" w:hAnsiTheme="minorHAnsi"/>
          <w:b/>
          <w:noProof/>
        </w:rPr>
      </w:pPr>
      <w:r w:rsidRPr="009D000E">
        <w:rPr>
          <w:rFonts w:asciiTheme="minorHAnsi" w:hAnsiTheme="minorHAnsi"/>
          <w:b/>
          <w:noProof/>
        </w:rPr>
        <w:t>Najdôležitejšie  výdavky  školy.</w:t>
      </w:r>
    </w:p>
    <w:p w:rsidR="000A7C6C" w:rsidRPr="002450A2" w:rsidRDefault="000A7C6C" w:rsidP="000A7C6C">
      <w:pPr>
        <w:spacing w:line="288" w:lineRule="auto"/>
        <w:rPr>
          <w:rFonts w:asciiTheme="minorHAnsi" w:hAnsiTheme="minorHAnsi"/>
          <w:noProof/>
          <w:u w:val="single"/>
        </w:rPr>
      </w:pPr>
      <w:r>
        <w:rPr>
          <w:rFonts w:asciiTheme="minorHAnsi" w:hAnsiTheme="minorHAnsi"/>
          <w:noProof/>
          <w:u w:val="single"/>
        </w:rPr>
        <w:t xml:space="preserve">                                      </w:t>
      </w:r>
    </w:p>
    <w:p w:rsidR="000A7C6C" w:rsidRDefault="000A7C6C" w:rsidP="000A7C6C">
      <w:pPr>
        <w:spacing w:line="288" w:lineRule="auto"/>
        <w:rPr>
          <w:rFonts w:asciiTheme="minorHAnsi" w:hAnsiTheme="minorHAnsi"/>
          <w:b/>
          <w:noProof/>
        </w:rPr>
      </w:pPr>
      <w:r w:rsidRPr="002450A2">
        <w:rPr>
          <w:rFonts w:asciiTheme="minorHAnsi" w:hAnsiTheme="minorHAnsi"/>
          <w:b/>
          <w:noProof/>
        </w:rPr>
        <w:t>V roku 2017 sa materiálno – technické zabezpečenie školy odvíjalo od týchto priorít:</w:t>
      </w:r>
    </w:p>
    <w:p w:rsidR="000A7C6C" w:rsidRPr="002450A2" w:rsidRDefault="000A7C6C" w:rsidP="000A7C6C">
      <w:pPr>
        <w:spacing w:line="288" w:lineRule="auto"/>
        <w:rPr>
          <w:rFonts w:asciiTheme="minorHAnsi" w:hAnsiTheme="minorHAnsi"/>
          <w:b/>
          <w:noProof/>
        </w:rPr>
      </w:pPr>
    </w:p>
    <w:p w:rsidR="000A7C6C" w:rsidRDefault="000A7C6C" w:rsidP="00275438">
      <w:pPr>
        <w:pStyle w:val="Odsekzoznamu"/>
        <w:numPr>
          <w:ilvl w:val="0"/>
          <w:numId w:val="26"/>
        </w:numPr>
        <w:spacing w:line="288" w:lineRule="auto"/>
        <w:jc w:val="both"/>
        <w:rPr>
          <w:rFonts w:asciiTheme="minorHAnsi" w:hAnsiTheme="minorHAnsi"/>
          <w:noProof/>
        </w:rPr>
      </w:pPr>
      <w:r w:rsidRPr="00B921BC">
        <w:rPr>
          <w:rFonts w:asciiTheme="minorHAnsi" w:hAnsiTheme="minorHAnsi"/>
          <w:noProof/>
        </w:rPr>
        <w:t>Vybavenie novej učebne pre všeobecno-vzdelávacie predmety „AULA – 2“. Do učebne po</w:t>
      </w:r>
      <w:r>
        <w:rPr>
          <w:rFonts w:asciiTheme="minorHAnsi" w:hAnsiTheme="minorHAnsi"/>
          <w:noProof/>
        </w:rPr>
        <w:t xml:space="preserve"> vystierkovaní a vymalovaní z roku 2016 bolo v roku 2017 potrebné zabezpečiť  školské stoly, stoličky , zabudovanú inštaláciu  pre 36 PC All in One, zakúpených v roku 2016. Bolo potrebné doplniť učebňu kúpou dataprojektoru, učiteľského počítača All in One. Cieľom bolo, aby učebňa spĺňala kritéria Multimediálnej učebne.</w:t>
      </w:r>
    </w:p>
    <w:p w:rsidR="000A7C6C" w:rsidRDefault="000A7C6C" w:rsidP="00275438">
      <w:pPr>
        <w:pStyle w:val="Odsekzoznamu"/>
        <w:numPr>
          <w:ilvl w:val="0"/>
          <w:numId w:val="26"/>
        </w:numPr>
        <w:spacing w:line="288" w:lineRule="auto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Vybaviť kmeňové triedy a učebne kúpou a inštaláciou 18 ks dataprojektorov s plátnom  spolu s riešením pripojenia. </w:t>
      </w:r>
    </w:p>
    <w:p w:rsidR="000A7C6C" w:rsidRDefault="000A7C6C" w:rsidP="00275438">
      <w:pPr>
        <w:pStyle w:val="Odsekzoznamu"/>
        <w:numPr>
          <w:ilvl w:val="0"/>
          <w:numId w:val="26"/>
        </w:numPr>
        <w:spacing w:line="288" w:lineRule="auto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Výmena 17 ks osobných počítačov v odbornej učebni PC-3 </w:t>
      </w:r>
    </w:p>
    <w:p w:rsidR="000A7C6C" w:rsidRDefault="000A7C6C" w:rsidP="00275438">
      <w:pPr>
        <w:pStyle w:val="Odsekzoznamu"/>
        <w:numPr>
          <w:ilvl w:val="0"/>
          <w:numId w:val="26"/>
        </w:numPr>
        <w:spacing w:line="288" w:lineRule="auto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Po realizácií rekonštrukcie odbornej učebne ADK z kapitálových prostriedkov Trenčianskeho samosprávneho kraja  sa stalo prioritou Vybavenie novej učebne pre výučbu administratívnej korešpondencie:</w:t>
      </w:r>
    </w:p>
    <w:p w:rsidR="000A7C6C" w:rsidRDefault="000A7C6C" w:rsidP="000A7C6C">
      <w:pPr>
        <w:spacing w:line="288" w:lineRule="auto"/>
        <w:ind w:left="709"/>
        <w:jc w:val="both"/>
        <w:rPr>
          <w:rFonts w:asciiTheme="minorHAnsi" w:hAnsiTheme="minorHAnsi"/>
          <w:noProof/>
        </w:rPr>
      </w:pPr>
      <w:r w:rsidRPr="005646FD">
        <w:rPr>
          <w:rFonts w:asciiTheme="minorHAnsi" w:hAnsiTheme="minorHAnsi"/>
          <w:noProof/>
        </w:rPr>
        <w:t xml:space="preserve">k záveru roka sa verejným obstarávaním zabezpečili osobné počítače All in One 35 ks, dve </w:t>
      </w:r>
      <w:r>
        <w:rPr>
          <w:rFonts w:asciiTheme="minorHAnsi" w:hAnsiTheme="minorHAnsi"/>
          <w:noProof/>
        </w:rPr>
        <w:t xml:space="preserve">premietacie </w:t>
      </w:r>
      <w:r w:rsidRPr="005646FD">
        <w:rPr>
          <w:rFonts w:asciiTheme="minorHAnsi" w:hAnsiTheme="minorHAnsi"/>
          <w:noProof/>
        </w:rPr>
        <w:t>plátna, dva dataprojektory Epson</w:t>
      </w:r>
      <w:r>
        <w:rPr>
          <w:rFonts w:asciiTheme="minorHAnsi" w:hAnsiTheme="minorHAnsi"/>
          <w:noProof/>
        </w:rPr>
        <w:t>.</w:t>
      </w:r>
      <w:r w:rsidRPr="005646FD">
        <w:rPr>
          <w:rFonts w:asciiTheme="minorHAnsi" w:hAnsiTheme="minorHAnsi"/>
          <w:noProof/>
        </w:rPr>
        <w:t xml:space="preserve"> </w:t>
      </w:r>
      <w:r>
        <w:rPr>
          <w:rFonts w:asciiTheme="minorHAnsi" w:hAnsiTheme="minorHAnsi"/>
          <w:noProof/>
        </w:rPr>
        <w:t>K</w:t>
      </w:r>
      <w:r w:rsidRPr="005646FD">
        <w:rPr>
          <w:rFonts w:asciiTheme="minorHAnsi" w:hAnsiTheme="minorHAnsi"/>
          <w:noProof/>
        </w:rPr>
        <w:t> existujúcim zostavám stolov pre PC s</w:t>
      </w:r>
      <w:r>
        <w:rPr>
          <w:rFonts w:asciiTheme="minorHAnsi" w:hAnsiTheme="minorHAnsi"/>
          <w:noProof/>
        </w:rPr>
        <w:t>me</w:t>
      </w:r>
      <w:r w:rsidRPr="005646FD">
        <w:rPr>
          <w:rFonts w:asciiTheme="minorHAnsi" w:hAnsiTheme="minorHAnsi"/>
          <w:noProof/>
        </w:rPr>
        <w:t xml:space="preserve"> nakúpili moderné školské stoličky.  Učebňa bola doplnená o</w:t>
      </w:r>
      <w:r>
        <w:rPr>
          <w:rFonts w:asciiTheme="minorHAnsi" w:hAnsiTheme="minorHAnsi"/>
          <w:noProof/>
        </w:rPr>
        <w:t> skriňovú registračku</w:t>
      </w:r>
      <w:r w:rsidRPr="005646FD">
        <w:rPr>
          <w:rFonts w:asciiTheme="minorHAnsi" w:hAnsiTheme="minorHAnsi"/>
          <w:noProof/>
        </w:rPr>
        <w:t xml:space="preserve"> </w:t>
      </w:r>
      <w:r>
        <w:rPr>
          <w:rFonts w:asciiTheme="minorHAnsi" w:hAnsiTheme="minorHAnsi"/>
          <w:noProof/>
        </w:rPr>
        <w:t>pre pedagogickú</w:t>
      </w:r>
      <w:r w:rsidRPr="005646FD">
        <w:rPr>
          <w:rFonts w:asciiTheme="minorHAnsi" w:hAnsiTheme="minorHAnsi"/>
          <w:noProof/>
        </w:rPr>
        <w:t xml:space="preserve"> dokument</w:t>
      </w:r>
      <w:r>
        <w:rPr>
          <w:rFonts w:asciiTheme="minorHAnsi" w:hAnsiTheme="minorHAnsi"/>
          <w:noProof/>
        </w:rPr>
        <w:t>áciu</w:t>
      </w:r>
      <w:r w:rsidRPr="005646FD">
        <w:rPr>
          <w:rFonts w:asciiTheme="minorHAnsi" w:hAnsiTheme="minorHAnsi"/>
          <w:noProof/>
        </w:rPr>
        <w:t xml:space="preserve">. Učebňa spĺňa kritéria </w:t>
      </w:r>
      <w:r>
        <w:rPr>
          <w:rFonts w:asciiTheme="minorHAnsi" w:hAnsiTheme="minorHAnsi"/>
          <w:noProof/>
        </w:rPr>
        <w:t>m</w:t>
      </w:r>
      <w:r w:rsidRPr="005646FD">
        <w:rPr>
          <w:rFonts w:asciiTheme="minorHAnsi" w:hAnsiTheme="minorHAnsi"/>
          <w:noProof/>
        </w:rPr>
        <w:t>ultimediálnej učebne.</w:t>
      </w:r>
    </w:p>
    <w:p w:rsidR="000A7C6C" w:rsidRDefault="000A7C6C" w:rsidP="00275438">
      <w:pPr>
        <w:pStyle w:val="Odsekzoznamu"/>
        <w:numPr>
          <w:ilvl w:val="0"/>
          <w:numId w:val="26"/>
        </w:numPr>
        <w:spacing w:line="288" w:lineRule="auto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Uskutočnenú renováciu dverí v historickej časti budovy – bloku A a B, (vybrúsením, tmelením a novými nátermi, kľučkami sme vybavili vynovené dvere informačnými tabuľkami a zároveň zabezpečili do odborných učební kľúče pre prístup vyučujúcim. </w:t>
      </w:r>
    </w:p>
    <w:p w:rsidR="000A7C6C" w:rsidRDefault="000A7C6C" w:rsidP="00275438">
      <w:pPr>
        <w:pStyle w:val="Odsekzoznamu"/>
        <w:numPr>
          <w:ilvl w:val="0"/>
          <w:numId w:val="26"/>
        </w:numPr>
        <w:spacing w:line="288" w:lineRule="auto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Výmena 17 ks osobných počítačov v odbornej učebni PC – 5</w:t>
      </w:r>
    </w:p>
    <w:p w:rsidR="000A7C6C" w:rsidRDefault="000A7C6C" w:rsidP="000A7C6C">
      <w:pPr>
        <w:rPr>
          <w:rFonts w:ascii="Courier New" w:hAnsi="Courier New" w:cs="Courier New"/>
          <w:b/>
          <w:noProof/>
        </w:rPr>
      </w:pPr>
    </w:p>
    <w:p w:rsidR="000A7C6C" w:rsidRPr="0063302E" w:rsidRDefault="000A7C6C" w:rsidP="000A7C6C">
      <w:pPr>
        <w:rPr>
          <w:rFonts w:asciiTheme="minorHAnsi" w:hAnsiTheme="minorHAnsi"/>
          <w:b/>
          <w:noProof/>
        </w:rPr>
      </w:pPr>
      <w:r>
        <w:rPr>
          <w:rFonts w:ascii="Courier New" w:hAnsi="Courier New" w:cs="Courier New"/>
          <w:b/>
          <w:noProof/>
        </w:rPr>
        <w:t>►</w:t>
      </w:r>
      <w:r>
        <w:rPr>
          <w:rFonts w:ascii="Courier New" w:hAnsi="Courier New" w:cs="Courier New"/>
          <w:b/>
          <w:noProof/>
        </w:rPr>
        <w:tab/>
      </w:r>
      <w:r w:rsidRPr="00FE7EAB">
        <w:rPr>
          <w:rFonts w:asciiTheme="minorHAnsi" w:hAnsiTheme="minorHAnsi"/>
          <w:b/>
          <w:noProof/>
        </w:rPr>
        <w:t>Zrealizované nákupy materiálneho vybavenia v roku 2017</w:t>
      </w:r>
      <w:r w:rsidRPr="00FE7EAB">
        <w:rPr>
          <w:rFonts w:asciiTheme="minorHAnsi" w:hAnsiTheme="minorHAnsi"/>
          <w:b/>
          <w:noProof/>
        </w:rPr>
        <w:tab/>
      </w:r>
      <w:r w:rsidRPr="00FE7EAB">
        <w:rPr>
          <w:rFonts w:asciiTheme="minorHAnsi" w:hAnsiTheme="minorHAnsi"/>
          <w:b/>
          <w:noProof/>
        </w:rPr>
        <w:tab/>
        <w:t>54.918 €</w:t>
      </w:r>
    </w:p>
    <w:p w:rsidR="000A7C6C" w:rsidRPr="00C533AC" w:rsidRDefault="000A7C6C" w:rsidP="000A7C6C">
      <w:pPr>
        <w:spacing w:before="60" w:after="20" w:line="264" w:lineRule="auto"/>
        <w:ind w:left="720"/>
        <w:contextualSpacing/>
        <w:jc w:val="both"/>
        <w:rPr>
          <w:rFonts w:asciiTheme="minorHAnsi" w:hAnsiTheme="minorHAnsi"/>
          <w:b/>
          <w:noProof/>
          <w:u w:val="single"/>
        </w:rPr>
      </w:pPr>
      <w:r w:rsidRPr="009D000E">
        <w:rPr>
          <w:rFonts w:asciiTheme="minorHAnsi" w:hAnsiTheme="minorHAnsi"/>
          <w:b/>
          <w:noProof/>
        </w:rPr>
        <w:t xml:space="preserve"> z toho dôležité: </w:t>
      </w:r>
    </w:p>
    <w:p w:rsidR="000A7C6C" w:rsidRPr="008B5198" w:rsidRDefault="000A7C6C" w:rsidP="000A7C6C">
      <w:pPr>
        <w:spacing w:before="60" w:after="20" w:line="264" w:lineRule="auto"/>
        <w:ind w:left="720"/>
        <w:contextualSpacing/>
        <w:jc w:val="both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  <w:u w:val="single"/>
        </w:rPr>
        <w:t xml:space="preserve">Interiérové vybavenie: </w:t>
      </w:r>
      <w:r>
        <w:rPr>
          <w:rFonts w:asciiTheme="minorHAnsi" w:hAnsiTheme="minorHAnsi"/>
          <w:b/>
          <w:noProof/>
        </w:rPr>
        <w:tab/>
      </w:r>
      <w:r>
        <w:rPr>
          <w:rFonts w:asciiTheme="minorHAnsi" w:hAnsiTheme="minorHAnsi"/>
          <w:b/>
          <w:noProof/>
        </w:rPr>
        <w:tab/>
      </w:r>
      <w:r>
        <w:rPr>
          <w:rFonts w:asciiTheme="minorHAnsi" w:hAnsiTheme="minorHAnsi"/>
          <w:b/>
          <w:noProof/>
        </w:rPr>
        <w:tab/>
      </w:r>
      <w:r>
        <w:rPr>
          <w:rFonts w:asciiTheme="minorHAnsi" w:hAnsiTheme="minorHAnsi"/>
          <w:b/>
          <w:noProof/>
        </w:rPr>
        <w:tab/>
        <w:t xml:space="preserve">        </w:t>
      </w:r>
    </w:p>
    <w:p w:rsidR="000A7C6C" w:rsidRPr="009D000E" w:rsidRDefault="000A7C6C" w:rsidP="000A7C6C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Fa: 1222/17</w:t>
      </w:r>
      <w:r>
        <w:rPr>
          <w:rFonts w:asciiTheme="minorHAnsi" w:hAnsiTheme="minorHAnsi"/>
          <w:noProof/>
        </w:rPr>
        <w:tab/>
        <w:t>Školské stoličky pre učebňu ADK</w:t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  <w:t xml:space="preserve">          1 198 €</w:t>
      </w:r>
      <w:r>
        <w:rPr>
          <w:rFonts w:asciiTheme="minorHAnsi" w:hAnsiTheme="minorHAnsi"/>
          <w:noProof/>
        </w:rPr>
        <w:tab/>
      </w:r>
    </w:p>
    <w:p w:rsidR="000A7C6C" w:rsidRDefault="000A7C6C" w:rsidP="000A7C6C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Fa: 1248/17</w:t>
      </w:r>
      <w:r>
        <w:rPr>
          <w:rFonts w:asciiTheme="minorHAnsi" w:hAnsiTheme="minorHAnsi"/>
          <w:noProof/>
        </w:rPr>
        <w:tab/>
        <w:t>Stoličky pre zasadaciu miestnosť 2/413</w:t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  <w:t>282 €</w:t>
      </w:r>
      <w:r>
        <w:rPr>
          <w:rFonts w:asciiTheme="minorHAnsi" w:hAnsiTheme="minorHAnsi"/>
          <w:noProof/>
        </w:rPr>
        <w:tab/>
      </w:r>
    </w:p>
    <w:p w:rsidR="000A7C6C" w:rsidRDefault="000A7C6C" w:rsidP="000A7C6C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Fa: 1194/17</w:t>
      </w:r>
      <w:r>
        <w:rPr>
          <w:rFonts w:asciiTheme="minorHAnsi" w:hAnsiTheme="minorHAnsi"/>
          <w:noProof/>
        </w:rPr>
        <w:tab/>
        <w:t>Fotografia školy 2017/2018</w:t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  <w:t>126 €</w:t>
      </w:r>
    </w:p>
    <w:p w:rsidR="000A7C6C" w:rsidRPr="008B5198" w:rsidRDefault="000A7C6C" w:rsidP="000A7C6C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Fa: 1256/17</w:t>
      </w:r>
      <w:r>
        <w:rPr>
          <w:rFonts w:asciiTheme="minorHAnsi" w:hAnsiTheme="minorHAnsi"/>
          <w:noProof/>
        </w:rPr>
        <w:tab/>
        <w:t xml:space="preserve">Interiérové vybavenie  Aula-2 </w:t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  <w:t xml:space="preserve">          9 960 €</w:t>
      </w:r>
    </w:p>
    <w:p w:rsidR="000A7C6C" w:rsidRPr="004D444E" w:rsidRDefault="000A7C6C" w:rsidP="000A7C6C">
      <w:pPr>
        <w:spacing w:before="60" w:after="20" w:line="264" w:lineRule="auto"/>
        <w:ind w:left="720"/>
        <w:contextualSpacing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b/>
          <w:noProof/>
          <w:u w:val="single"/>
        </w:rPr>
        <w:t xml:space="preserve">Výpočtová technika: </w:t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  <w:t xml:space="preserve">       </w:t>
      </w:r>
    </w:p>
    <w:p w:rsidR="000A7C6C" w:rsidRDefault="000A7C6C" w:rsidP="000A7C6C">
      <w:pPr>
        <w:spacing w:before="6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Fa: 1246/17</w:t>
      </w:r>
      <w:r>
        <w:rPr>
          <w:rFonts w:asciiTheme="minorHAnsi" w:hAnsiTheme="minorHAnsi"/>
          <w:noProof/>
        </w:rPr>
        <w:tab/>
        <w:t>Osobné počítače do PC-5 /13ks/</w:t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  <w:t xml:space="preserve">          5 519 €</w:t>
      </w:r>
    </w:p>
    <w:p w:rsidR="000A7C6C" w:rsidRDefault="000A7C6C" w:rsidP="000A7C6C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Fa: 1234/17</w:t>
      </w:r>
      <w:r>
        <w:rPr>
          <w:rFonts w:asciiTheme="minorHAnsi" w:hAnsiTheme="minorHAnsi"/>
          <w:noProof/>
        </w:rPr>
        <w:tab/>
        <w:t xml:space="preserve">PC All in one 35 ks do Učebne ADK  </w:t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  <w:t xml:space="preserve">        16 900 €</w:t>
      </w:r>
      <w:r>
        <w:rPr>
          <w:rFonts w:asciiTheme="minorHAnsi" w:hAnsiTheme="minorHAnsi"/>
          <w:noProof/>
        </w:rPr>
        <w:tab/>
      </w:r>
    </w:p>
    <w:p w:rsidR="000A7C6C" w:rsidRPr="008B5F5E" w:rsidRDefault="000A7C6C" w:rsidP="000A7C6C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                          </w:t>
      </w:r>
      <w:r w:rsidRPr="008B5F5E">
        <w:rPr>
          <w:rFonts w:asciiTheme="minorHAnsi" w:hAnsiTheme="minorHAnsi"/>
          <w:noProof/>
        </w:rPr>
        <w:t>momoriadna dotácia účelové prostriedky ZF 111</w:t>
      </w:r>
    </w:p>
    <w:p w:rsidR="000A7C6C" w:rsidRDefault="000A7C6C" w:rsidP="000A7C6C">
      <w:pPr>
        <w:spacing w:before="60"/>
        <w:rPr>
          <w:rFonts w:asciiTheme="minorHAnsi" w:hAnsiTheme="minorHAnsi"/>
          <w:noProof/>
        </w:rPr>
      </w:pPr>
      <w:r w:rsidRPr="00910B1E">
        <w:rPr>
          <w:rFonts w:asciiTheme="minorHAnsi" w:hAnsiTheme="minorHAnsi"/>
          <w:noProof/>
        </w:rPr>
        <w:t>Fa: 1246/17</w:t>
      </w:r>
      <w:r w:rsidRPr="00910B1E"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>Projektor Optoma do Auly-2</w:t>
      </w:r>
      <w:r>
        <w:rPr>
          <w:rFonts w:asciiTheme="minorHAnsi" w:hAnsiTheme="minorHAnsi"/>
          <w:noProof/>
        </w:rPr>
        <w:tab/>
      </w:r>
      <w:r w:rsidRPr="00910B1E">
        <w:rPr>
          <w:rFonts w:asciiTheme="minorHAnsi" w:hAnsiTheme="minorHAnsi"/>
          <w:noProof/>
        </w:rPr>
        <w:tab/>
      </w:r>
      <w:r w:rsidRPr="00910B1E">
        <w:rPr>
          <w:rFonts w:asciiTheme="minorHAnsi" w:hAnsiTheme="minorHAnsi"/>
          <w:noProof/>
        </w:rPr>
        <w:tab/>
        <w:t xml:space="preserve">          </w:t>
      </w:r>
      <w:r>
        <w:rPr>
          <w:rFonts w:asciiTheme="minorHAnsi" w:hAnsiTheme="minorHAnsi"/>
          <w:noProof/>
        </w:rPr>
        <w:t>1 026</w:t>
      </w:r>
      <w:r w:rsidRPr="00910B1E">
        <w:rPr>
          <w:rFonts w:asciiTheme="minorHAnsi" w:hAnsiTheme="minorHAnsi"/>
          <w:noProof/>
        </w:rPr>
        <w:t xml:space="preserve"> €</w:t>
      </w:r>
    </w:p>
    <w:p w:rsidR="000A7C6C" w:rsidRPr="00910B1E" w:rsidRDefault="000A7C6C" w:rsidP="000A7C6C">
      <w:pPr>
        <w:spacing w:before="6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Fa:1247/17</w:t>
      </w:r>
      <w:r>
        <w:rPr>
          <w:rFonts w:asciiTheme="minorHAnsi" w:hAnsiTheme="minorHAnsi"/>
          <w:noProof/>
        </w:rPr>
        <w:tab/>
        <w:t xml:space="preserve">Sieťové adaptéry k dataprojektorom do tried        1 094 </w:t>
      </w:r>
      <w:r w:rsidRPr="00910B1E">
        <w:rPr>
          <w:rFonts w:asciiTheme="minorHAnsi" w:hAnsiTheme="minorHAnsi"/>
          <w:noProof/>
        </w:rPr>
        <w:t>€</w:t>
      </w:r>
      <w:r>
        <w:rPr>
          <w:rFonts w:asciiTheme="minorHAnsi" w:hAnsiTheme="minorHAnsi"/>
          <w:noProof/>
        </w:rPr>
        <w:tab/>
      </w:r>
    </w:p>
    <w:p w:rsidR="000A7C6C" w:rsidRDefault="000A7C6C" w:rsidP="000A7C6C">
      <w:pPr>
        <w:spacing w:before="6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Fa:1024/17</w:t>
      </w:r>
      <w:r>
        <w:rPr>
          <w:rFonts w:asciiTheme="minorHAnsi" w:hAnsiTheme="minorHAnsi"/>
          <w:noProof/>
        </w:rPr>
        <w:tab/>
        <w:t>Notebook pre Mgr. Valentu</w:t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  <w:t xml:space="preserve">             923 </w:t>
      </w:r>
      <w:r w:rsidRPr="00910B1E">
        <w:rPr>
          <w:rFonts w:asciiTheme="minorHAnsi" w:hAnsiTheme="minorHAnsi"/>
          <w:noProof/>
        </w:rPr>
        <w:t>€</w:t>
      </w:r>
    </w:p>
    <w:p w:rsidR="000A7C6C" w:rsidRPr="00910B1E" w:rsidRDefault="000A7C6C" w:rsidP="000A7C6C">
      <w:pPr>
        <w:spacing w:before="6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Fa:1025/17</w:t>
      </w:r>
      <w:r>
        <w:rPr>
          <w:rFonts w:asciiTheme="minorHAnsi" w:hAnsiTheme="minorHAnsi"/>
          <w:noProof/>
        </w:rPr>
        <w:tab/>
        <w:t>Notebook pre zástupcu školy</w:t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  <w:t xml:space="preserve">             260 </w:t>
      </w:r>
      <w:r w:rsidRPr="00910B1E">
        <w:rPr>
          <w:rFonts w:asciiTheme="minorHAnsi" w:hAnsiTheme="minorHAnsi"/>
          <w:noProof/>
        </w:rPr>
        <w:t>€</w:t>
      </w:r>
      <w:r>
        <w:rPr>
          <w:rFonts w:asciiTheme="minorHAnsi" w:hAnsiTheme="minorHAnsi"/>
          <w:noProof/>
        </w:rPr>
        <w:tab/>
      </w:r>
    </w:p>
    <w:p w:rsidR="000A7C6C" w:rsidRPr="009D000E" w:rsidRDefault="000A7C6C" w:rsidP="000A7C6C">
      <w:pPr>
        <w:spacing w:before="60" w:after="20" w:line="264" w:lineRule="auto"/>
        <w:ind w:left="720"/>
        <w:contextualSpacing/>
        <w:jc w:val="both"/>
        <w:rPr>
          <w:rFonts w:asciiTheme="minorHAnsi" w:hAnsiTheme="minorHAnsi"/>
          <w:b/>
          <w:noProof/>
          <w:u w:val="single"/>
        </w:rPr>
      </w:pPr>
      <w:r>
        <w:rPr>
          <w:rFonts w:asciiTheme="minorHAnsi" w:hAnsiTheme="minorHAnsi"/>
          <w:b/>
          <w:noProof/>
          <w:u w:val="single"/>
        </w:rPr>
        <w:lastRenderedPageBreak/>
        <w:t>Stroje, prístroje, zariadenia:</w:t>
      </w:r>
      <w:r>
        <w:rPr>
          <w:rFonts w:asciiTheme="minorHAnsi" w:hAnsiTheme="minorHAnsi"/>
          <w:b/>
          <w:noProof/>
          <w:u w:val="single"/>
        </w:rPr>
        <w:tab/>
        <w:t xml:space="preserve"> </w:t>
      </w:r>
      <w:r>
        <w:rPr>
          <w:rFonts w:asciiTheme="minorHAnsi" w:hAnsiTheme="minorHAnsi"/>
          <w:b/>
          <w:noProof/>
        </w:rPr>
        <w:t xml:space="preserve"> </w:t>
      </w:r>
      <w:r>
        <w:rPr>
          <w:rFonts w:asciiTheme="minorHAnsi" w:hAnsiTheme="minorHAnsi"/>
          <w:b/>
          <w:noProof/>
        </w:rPr>
        <w:tab/>
      </w:r>
      <w:r>
        <w:rPr>
          <w:rFonts w:asciiTheme="minorHAnsi" w:hAnsiTheme="minorHAnsi"/>
          <w:b/>
          <w:noProof/>
        </w:rPr>
        <w:tab/>
      </w:r>
      <w:r>
        <w:rPr>
          <w:rFonts w:asciiTheme="minorHAnsi" w:hAnsiTheme="minorHAnsi"/>
          <w:b/>
          <w:noProof/>
        </w:rPr>
        <w:tab/>
      </w:r>
      <w:r>
        <w:rPr>
          <w:rFonts w:asciiTheme="minorHAnsi" w:hAnsiTheme="minorHAnsi"/>
          <w:b/>
          <w:noProof/>
        </w:rPr>
        <w:tab/>
      </w:r>
    </w:p>
    <w:p w:rsidR="000A7C6C" w:rsidRDefault="000A7C6C" w:rsidP="000A7C6C">
      <w:pPr>
        <w:spacing w:before="6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Fa: 1004/17</w:t>
      </w:r>
      <w:r>
        <w:rPr>
          <w:rFonts w:asciiTheme="minorHAnsi" w:hAnsiTheme="minorHAnsi"/>
          <w:noProof/>
        </w:rPr>
        <w:tab/>
        <w:t>Multifunkčné kopirov.zariadenie Kab.Informatiky</w:t>
      </w:r>
      <w:r>
        <w:rPr>
          <w:rFonts w:asciiTheme="minorHAnsi" w:hAnsiTheme="minorHAnsi"/>
          <w:noProof/>
        </w:rPr>
        <w:tab/>
        <w:t>370 €</w:t>
      </w:r>
    </w:p>
    <w:p w:rsidR="000A7C6C" w:rsidRDefault="000A7C6C" w:rsidP="000A7C6C">
      <w:pPr>
        <w:spacing w:before="6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Fa: 1006/17</w:t>
      </w:r>
      <w:r>
        <w:rPr>
          <w:rFonts w:asciiTheme="minorHAnsi" w:hAnsiTheme="minorHAnsi"/>
          <w:noProof/>
        </w:rPr>
        <w:tab/>
        <w:t>Multifunkčné kopirov.zariadenie Sekretariát</w:t>
      </w:r>
      <w:r>
        <w:rPr>
          <w:rFonts w:asciiTheme="minorHAnsi" w:hAnsiTheme="minorHAnsi"/>
          <w:noProof/>
        </w:rPr>
        <w:tab/>
        <w:t>370 €</w:t>
      </w:r>
    </w:p>
    <w:p w:rsidR="000A7C6C" w:rsidRPr="004D444E" w:rsidRDefault="000A7C6C" w:rsidP="000A7C6C">
      <w:pPr>
        <w:spacing w:before="60" w:after="20" w:line="264" w:lineRule="auto"/>
        <w:ind w:left="720"/>
        <w:contextualSpacing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b/>
          <w:noProof/>
          <w:u w:val="single"/>
        </w:rPr>
        <w:t>Materiál kancelársky:</w:t>
      </w:r>
      <w:r>
        <w:rPr>
          <w:rFonts w:asciiTheme="minorHAnsi" w:hAnsiTheme="minorHAnsi"/>
          <w:b/>
          <w:noProof/>
        </w:rPr>
        <w:t xml:space="preserve">        </w:t>
      </w:r>
      <w:r>
        <w:rPr>
          <w:rFonts w:asciiTheme="minorHAnsi" w:hAnsiTheme="minorHAnsi"/>
          <w:b/>
          <w:noProof/>
        </w:rPr>
        <w:tab/>
      </w:r>
      <w:r>
        <w:rPr>
          <w:rFonts w:asciiTheme="minorHAnsi" w:hAnsiTheme="minorHAnsi"/>
          <w:b/>
          <w:noProof/>
        </w:rPr>
        <w:tab/>
      </w:r>
      <w:r>
        <w:rPr>
          <w:rFonts w:asciiTheme="minorHAnsi" w:hAnsiTheme="minorHAnsi"/>
          <w:b/>
          <w:noProof/>
        </w:rPr>
        <w:tab/>
        <w:t xml:space="preserve">                       </w:t>
      </w:r>
    </w:p>
    <w:p w:rsidR="000A7C6C" w:rsidRDefault="000A7C6C" w:rsidP="000A7C6C">
      <w:pPr>
        <w:spacing w:before="6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Tonery</w:t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  <w:t>259 €</w:t>
      </w:r>
    </w:p>
    <w:p w:rsidR="000A7C6C" w:rsidRDefault="000A7C6C" w:rsidP="000A7C6C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Kancelársky papier</w:t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  <w:t>940 €</w:t>
      </w:r>
      <w:r>
        <w:rPr>
          <w:rFonts w:asciiTheme="minorHAnsi" w:hAnsiTheme="minorHAnsi"/>
          <w:noProof/>
        </w:rPr>
        <w:tab/>
      </w:r>
    </w:p>
    <w:p w:rsidR="000A7C6C" w:rsidRDefault="000A7C6C" w:rsidP="000A7C6C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Drobné kancelárske vybavenie</w:t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  <w:t xml:space="preserve">          1 176 €</w:t>
      </w:r>
      <w:r>
        <w:rPr>
          <w:rFonts w:asciiTheme="minorHAnsi" w:hAnsiTheme="minorHAnsi"/>
          <w:noProof/>
        </w:rPr>
        <w:tab/>
      </w:r>
    </w:p>
    <w:p w:rsidR="000A7C6C" w:rsidRPr="004D444E" w:rsidRDefault="000A7C6C" w:rsidP="000A7C6C">
      <w:pPr>
        <w:spacing w:before="60" w:after="20" w:line="264" w:lineRule="auto"/>
        <w:ind w:left="720"/>
        <w:contextualSpacing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b/>
          <w:noProof/>
          <w:u w:val="single"/>
        </w:rPr>
        <w:t>Materiál pre hygienu školy:</w:t>
      </w:r>
      <w:r>
        <w:rPr>
          <w:rFonts w:asciiTheme="minorHAnsi" w:hAnsiTheme="minorHAnsi"/>
          <w:b/>
          <w:noProof/>
        </w:rPr>
        <w:t xml:space="preserve">        </w:t>
      </w:r>
      <w:r>
        <w:rPr>
          <w:rFonts w:asciiTheme="minorHAnsi" w:hAnsiTheme="minorHAnsi"/>
          <w:b/>
          <w:noProof/>
        </w:rPr>
        <w:tab/>
      </w:r>
      <w:r>
        <w:rPr>
          <w:rFonts w:asciiTheme="minorHAnsi" w:hAnsiTheme="minorHAnsi"/>
          <w:b/>
          <w:noProof/>
        </w:rPr>
        <w:tab/>
      </w:r>
      <w:r>
        <w:rPr>
          <w:rFonts w:asciiTheme="minorHAnsi" w:hAnsiTheme="minorHAnsi"/>
          <w:b/>
          <w:noProof/>
        </w:rPr>
        <w:tab/>
        <w:t xml:space="preserve">         </w:t>
      </w:r>
    </w:p>
    <w:p w:rsidR="000A7C6C" w:rsidRDefault="000A7C6C" w:rsidP="000A7C6C">
      <w:pPr>
        <w:spacing w:before="6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Čistiace prostriedky</w:t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  <w:t xml:space="preserve">          1 808 €</w:t>
      </w:r>
    </w:p>
    <w:p w:rsidR="000A7C6C" w:rsidRDefault="000A7C6C" w:rsidP="000A7C6C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Hygienický materiál</w:t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  <w:t xml:space="preserve">          1 620 €</w:t>
      </w:r>
      <w:r>
        <w:rPr>
          <w:rFonts w:asciiTheme="minorHAnsi" w:hAnsiTheme="minorHAnsi"/>
          <w:noProof/>
        </w:rPr>
        <w:tab/>
      </w:r>
    </w:p>
    <w:p w:rsidR="000A7C6C" w:rsidRPr="004D444E" w:rsidRDefault="000A7C6C" w:rsidP="000A7C6C">
      <w:pPr>
        <w:spacing w:before="60" w:after="20" w:line="264" w:lineRule="auto"/>
        <w:ind w:left="720"/>
        <w:contextualSpacing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b/>
          <w:noProof/>
          <w:u w:val="single"/>
        </w:rPr>
        <w:t>Materiál prevádzkový:</w:t>
      </w:r>
      <w:r>
        <w:rPr>
          <w:rFonts w:asciiTheme="minorHAnsi" w:hAnsiTheme="minorHAnsi"/>
          <w:b/>
          <w:noProof/>
        </w:rPr>
        <w:tab/>
      </w:r>
      <w:r>
        <w:rPr>
          <w:rFonts w:asciiTheme="minorHAnsi" w:hAnsiTheme="minorHAnsi"/>
          <w:b/>
          <w:noProof/>
        </w:rPr>
        <w:tab/>
      </w:r>
      <w:r>
        <w:rPr>
          <w:rFonts w:asciiTheme="minorHAnsi" w:hAnsiTheme="minorHAnsi"/>
          <w:b/>
          <w:noProof/>
        </w:rPr>
        <w:tab/>
      </w:r>
      <w:r>
        <w:rPr>
          <w:rFonts w:asciiTheme="minorHAnsi" w:hAnsiTheme="minorHAnsi"/>
          <w:b/>
          <w:noProof/>
        </w:rPr>
        <w:tab/>
        <w:t xml:space="preserve">          </w:t>
      </w:r>
    </w:p>
    <w:p w:rsidR="000A7C6C" w:rsidRDefault="000A7C6C" w:rsidP="000A7C6C">
      <w:pPr>
        <w:spacing w:before="6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Zrkadlá do tried a toaliet</w:t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 w:rsidR="00791F9B">
        <w:rPr>
          <w:rFonts w:asciiTheme="minorHAnsi" w:hAnsiTheme="minorHAnsi"/>
          <w:noProof/>
        </w:rPr>
        <w:t xml:space="preserve"> </w:t>
      </w:r>
      <w:r>
        <w:rPr>
          <w:rFonts w:asciiTheme="minorHAnsi" w:hAnsiTheme="minorHAnsi"/>
          <w:noProof/>
        </w:rPr>
        <w:t>360 €</w:t>
      </w:r>
    </w:p>
    <w:p w:rsidR="000A7C6C" w:rsidRDefault="000A7C6C" w:rsidP="000A7C6C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Vložky s kľúčami </w:t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  <w:t xml:space="preserve">           1 127 €</w:t>
      </w:r>
      <w:r>
        <w:rPr>
          <w:rFonts w:asciiTheme="minorHAnsi" w:hAnsiTheme="minorHAnsi"/>
          <w:noProof/>
        </w:rPr>
        <w:tab/>
      </w:r>
    </w:p>
    <w:p w:rsidR="000A7C6C" w:rsidRDefault="000A7C6C" w:rsidP="000A7C6C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Informačné tabuľky</w:t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  <w:t xml:space="preserve">           1 036 €</w:t>
      </w:r>
    </w:p>
    <w:p w:rsidR="000A7C6C" w:rsidRDefault="000A7C6C" w:rsidP="000A7C6C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Nákupy pre opravy a údržbu budovy</w:t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  <w:t xml:space="preserve">           2 210 €</w:t>
      </w:r>
      <w:r>
        <w:rPr>
          <w:rFonts w:asciiTheme="minorHAnsi" w:hAnsiTheme="minorHAnsi"/>
          <w:noProof/>
        </w:rPr>
        <w:tab/>
      </w:r>
    </w:p>
    <w:p w:rsidR="000A7C6C" w:rsidRDefault="000A7C6C" w:rsidP="000A7C6C">
      <w:pPr>
        <w:rPr>
          <w:rFonts w:asciiTheme="minorHAnsi" w:hAnsiTheme="minorHAnsi"/>
          <w:noProof/>
        </w:rPr>
      </w:pPr>
    </w:p>
    <w:p w:rsidR="000A7C6C" w:rsidRDefault="000A7C6C" w:rsidP="000A7C6C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ab/>
      </w:r>
    </w:p>
    <w:p w:rsidR="000A7C6C" w:rsidRPr="0063302E" w:rsidRDefault="000A7C6C" w:rsidP="000A7C6C">
      <w:pPr>
        <w:rPr>
          <w:rFonts w:asciiTheme="minorHAnsi" w:hAnsiTheme="minorHAnsi"/>
          <w:b/>
          <w:noProof/>
        </w:rPr>
      </w:pPr>
      <w:r>
        <w:rPr>
          <w:rFonts w:ascii="Courier New" w:hAnsi="Courier New" w:cs="Courier New"/>
          <w:b/>
          <w:noProof/>
        </w:rPr>
        <w:t>►</w:t>
      </w:r>
      <w:r>
        <w:rPr>
          <w:rFonts w:ascii="Courier New" w:hAnsi="Courier New" w:cs="Courier New"/>
          <w:b/>
          <w:noProof/>
        </w:rPr>
        <w:tab/>
      </w:r>
      <w:r w:rsidRPr="0063302E">
        <w:rPr>
          <w:rFonts w:asciiTheme="minorHAnsi" w:hAnsiTheme="minorHAnsi"/>
          <w:b/>
          <w:noProof/>
        </w:rPr>
        <w:t>Zrealizované  opravy a údržba v roku 201</w:t>
      </w:r>
      <w:r>
        <w:rPr>
          <w:rFonts w:asciiTheme="minorHAnsi" w:hAnsiTheme="minorHAnsi"/>
          <w:b/>
          <w:noProof/>
        </w:rPr>
        <w:t>7</w:t>
      </w:r>
      <w:r>
        <w:rPr>
          <w:rFonts w:asciiTheme="minorHAnsi" w:hAnsiTheme="minorHAnsi"/>
          <w:b/>
          <w:noProof/>
        </w:rPr>
        <w:tab/>
        <w:t xml:space="preserve">       </w:t>
      </w:r>
      <w:r>
        <w:rPr>
          <w:rFonts w:asciiTheme="minorHAnsi" w:hAnsiTheme="minorHAnsi"/>
          <w:b/>
          <w:noProof/>
        </w:rPr>
        <w:tab/>
      </w:r>
      <w:r>
        <w:rPr>
          <w:rFonts w:asciiTheme="minorHAnsi" w:hAnsiTheme="minorHAnsi"/>
          <w:b/>
          <w:noProof/>
        </w:rPr>
        <w:tab/>
        <w:t xml:space="preserve"> </w:t>
      </w:r>
      <w:r>
        <w:rPr>
          <w:rFonts w:asciiTheme="minorHAnsi" w:hAnsiTheme="minorHAnsi"/>
          <w:b/>
          <w:noProof/>
        </w:rPr>
        <w:tab/>
        <w:t xml:space="preserve">     </w:t>
      </w:r>
      <w:r w:rsidRPr="0063302E">
        <w:rPr>
          <w:rFonts w:asciiTheme="minorHAnsi" w:hAnsiTheme="minorHAnsi"/>
          <w:b/>
          <w:noProof/>
        </w:rPr>
        <w:t xml:space="preserve"> 1</w:t>
      </w:r>
      <w:r>
        <w:rPr>
          <w:rFonts w:asciiTheme="minorHAnsi" w:hAnsiTheme="minorHAnsi"/>
          <w:b/>
          <w:noProof/>
        </w:rPr>
        <w:t>6</w:t>
      </w:r>
      <w:r w:rsidRPr="0063302E">
        <w:rPr>
          <w:rFonts w:asciiTheme="minorHAnsi" w:hAnsiTheme="minorHAnsi"/>
          <w:b/>
          <w:noProof/>
        </w:rPr>
        <w:t>.</w:t>
      </w:r>
      <w:r>
        <w:rPr>
          <w:rFonts w:asciiTheme="minorHAnsi" w:hAnsiTheme="minorHAnsi"/>
          <w:b/>
          <w:noProof/>
        </w:rPr>
        <w:t>882</w:t>
      </w:r>
      <w:r w:rsidRPr="0063302E">
        <w:rPr>
          <w:rFonts w:asciiTheme="minorHAnsi" w:hAnsiTheme="minorHAnsi"/>
          <w:b/>
          <w:noProof/>
        </w:rPr>
        <w:t xml:space="preserve"> €</w:t>
      </w:r>
    </w:p>
    <w:p w:rsidR="000A7C6C" w:rsidRPr="009D000E" w:rsidRDefault="000A7C6C" w:rsidP="000A7C6C">
      <w:pPr>
        <w:spacing w:before="60" w:after="20" w:line="264" w:lineRule="auto"/>
        <w:ind w:left="284" w:firstLine="424"/>
        <w:contextualSpacing/>
        <w:jc w:val="both"/>
        <w:rPr>
          <w:rFonts w:asciiTheme="minorHAnsi" w:hAnsiTheme="minorHAnsi"/>
          <w:b/>
          <w:noProof/>
          <w:u w:val="single"/>
        </w:rPr>
      </w:pPr>
      <w:r w:rsidRPr="009D000E">
        <w:rPr>
          <w:rFonts w:asciiTheme="minorHAnsi" w:hAnsiTheme="minorHAnsi"/>
          <w:b/>
          <w:noProof/>
        </w:rPr>
        <w:t>z toho dôležité:</w:t>
      </w:r>
    </w:p>
    <w:p w:rsidR="000A7C6C" w:rsidRDefault="000A7C6C" w:rsidP="000A7C6C">
      <w:pPr>
        <w:ind w:left="363"/>
        <w:rPr>
          <w:rFonts w:asciiTheme="minorHAnsi" w:hAnsiTheme="minorHAnsi"/>
          <w:b/>
          <w:noProof/>
          <w:u w:val="single"/>
        </w:rPr>
      </w:pPr>
      <w:r>
        <w:rPr>
          <w:rFonts w:asciiTheme="minorHAnsi" w:hAnsiTheme="minorHAnsi"/>
          <w:b/>
          <w:noProof/>
          <w:u w:val="single"/>
        </w:rPr>
        <w:t>Opravy interiéru:</w:t>
      </w:r>
    </w:p>
    <w:p w:rsidR="000A7C6C" w:rsidRDefault="000A7C6C" w:rsidP="000A7C6C">
      <w:pPr>
        <w:spacing w:before="6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Fa: 1224/17</w:t>
      </w:r>
      <w:r>
        <w:rPr>
          <w:rFonts w:asciiTheme="minorHAnsi" w:hAnsiTheme="minorHAnsi"/>
          <w:noProof/>
        </w:rPr>
        <w:tab/>
        <w:t>Oprava šatníkových skriniek</w:t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  <w:t>980 €</w:t>
      </w:r>
    </w:p>
    <w:p w:rsidR="000A7C6C" w:rsidRDefault="000A7C6C" w:rsidP="000A7C6C">
      <w:pPr>
        <w:spacing w:before="6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Fa: 1171/17</w:t>
      </w:r>
      <w:r>
        <w:rPr>
          <w:rFonts w:asciiTheme="minorHAnsi" w:hAnsiTheme="minorHAnsi"/>
          <w:noProof/>
        </w:rPr>
        <w:tab/>
        <w:t>Výmena zrkadla</w:t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  <w:t>175 €</w:t>
      </w:r>
    </w:p>
    <w:p w:rsidR="000A7C6C" w:rsidRDefault="000A7C6C" w:rsidP="000A7C6C">
      <w:pPr>
        <w:ind w:left="363"/>
        <w:rPr>
          <w:rFonts w:asciiTheme="minorHAnsi" w:hAnsiTheme="minorHAnsi"/>
          <w:b/>
          <w:noProof/>
          <w:u w:val="single"/>
        </w:rPr>
      </w:pPr>
      <w:r>
        <w:rPr>
          <w:rFonts w:asciiTheme="minorHAnsi" w:hAnsiTheme="minorHAnsi"/>
          <w:b/>
          <w:noProof/>
          <w:u w:val="single"/>
        </w:rPr>
        <w:t>Opravy prevádzkových strojov:</w:t>
      </w:r>
    </w:p>
    <w:p w:rsidR="000A7C6C" w:rsidRDefault="000A7C6C" w:rsidP="000A7C6C">
      <w:pPr>
        <w:spacing w:before="6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Opravy kancelárskej techniky</w:t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  <w:t xml:space="preserve">          1 051 €</w:t>
      </w:r>
    </w:p>
    <w:p w:rsidR="000A7C6C" w:rsidRDefault="000A7C6C" w:rsidP="000A7C6C">
      <w:pPr>
        <w:spacing w:before="6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Oprava kotla Buderus</w:t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  <w:t xml:space="preserve">             300 €</w:t>
      </w:r>
    </w:p>
    <w:p w:rsidR="000A7C6C" w:rsidRDefault="000A7C6C" w:rsidP="000A7C6C">
      <w:pPr>
        <w:spacing w:before="60"/>
        <w:rPr>
          <w:rFonts w:asciiTheme="minorHAnsi" w:hAnsiTheme="minorHAnsi"/>
          <w:noProof/>
        </w:rPr>
      </w:pPr>
    </w:p>
    <w:p w:rsidR="000A7C6C" w:rsidRDefault="000A7C6C" w:rsidP="000A7C6C">
      <w:pPr>
        <w:spacing w:before="60"/>
        <w:rPr>
          <w:rFonts w:asciiTheme="minorHAnsi" w:hAnsiTheme="minorHAnsi"/>
          <w:noProof/>
        </w:rPr>
      </w:pPr>
    </w:p>
    <w:p w:rsidR="000A7C6C" w:rsidRDefault="000A7C6C" w:rsidP="000A7C6C">
      <w:pPr>
        <w:ind w:left="363"/>
        <w:rPr>
          <w:rFonts w:asciiTheme="minorHAnsi" w:hAnsiTheme="minorHAnsi"/>
          <w:b/>
          <w:noProof/>
          <w:u w:val="single"/>
        </w:rPr>
      </w:pPr>
      <w:r>
        <w:rPr>
          <w:rFonts w:asciiTheme="minorHAnsi" w:hAnsiTheme="minorHAnsi"/>
          <w:b/>
          <w:noProof/>
          <w:u w:val="single"/>
        </w:rPr>
        <w:t>Údržba budovy:</w:t>
      </w:r>
    </w:p>
    <w:p w:rsidR="000A7C6C" w:rsidRDefault="000A7C6C" w:rsidP="000A7C6C">
      <w:pPr>
        <w:spacing w:before="6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Fa: 1133/17</w:t>
      </w:r>
      <w:r>
        <w:rPr>
          <w:rFonts w:asciiTheme="minorHAnsi" w:hAnsiTheme="minorHAnsi"/>
          <w:noProof/>
        </w:rPr>
        <w:tab/>
        <w:t>Renovácia dverí bl. A, B</w:t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  <w:t xml:space="preserve">          8 710 €</w:t>
      </w:r>
    </w:p>
    <w:p w:rsidR="000A7C6C" w:rsidRDefault="000A7C6C" w:rsidP="000A7C6C">
      <w:pPr>
        <w:spacing w:before="6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Fa: 1008/17</w:t>
      </w:r>
      <w:r>
        <w:rPr>
          <w:rFonts w:asciiTheme="minorHAnsi" w:hAnsiTheme="minorHAnsi"/>
          <w:noProof/>
        </w:rPr>
        <w:tab/>
        <w:t>Výmena PVC v dvoch triedach</w:t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  <w:t xml:space="preserve">          2 990 €</w:t>
      </w:r>
    </w:p>
    <w:p w:rsidR="000A7C6C" w:rsidRDefault="000A7C6C" w:rsidP="000A7C6C">
      <w:pPr>
        <w:spacing w:before="6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Fa: 1026/17    </w:t>
      </w:r>
      <w:r>
        <w:rPr>
          <w:rFonts w:asciiTheme="minorHAnsi" w:hAnsiTheme="minorHAnsi"/>
          <w:noProof/>
        </w:rPr>
        <w:tab/>
        <w:t>Výmena žiaroviek v telocvični</w:t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  <w:t xml:space="preserve">             358 €</w:t>
      </w:r>
    </w:p>
    <w:p w:rsidR="000A7C6C" w:rsidRDefault="000A7C6C" w:rsidP="000A7C6C">
      <w:pPr>
        <w:spacing w:before="6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Fa: 1168/17</w:t>
      </w:r>
      <w:r>
        <w:rPr>
          <w:rFonts w:asciiTheme="minorHAnsi" w:hAnsiTheme="minorHAnsi"/>
          <w:noProof/>
        </w:rPr>
        <w:tab/>
        <w:t>Elektroinštalácia v A-2</w:t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  <w:t>162 €</w:t>
      </w:r>
    </w:p>
    <w:p w:rsidR="000A7C6C" w:rsidRDefault="000A7C6C" w:rsidP="000A7C6C">
      <w:pPr>
        <w:spacing w:before="6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Zasklievanie</w:t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  <w:t>518 €</w:t>
      </w:r>
    </w:p>
    <w:p w:rsidR="000A7C6C" w:rsidRDefault="000A7C6C" w:rsidP="000A7C6C">
      <w:pPr>
        <w:rPr>
          <w:rFonts w:asciiTheme="minorHAnsi" w:hAnsiTheme="minorHAnsi"/>
          <w:noProof/>
        </w:rPr>
      </w:pPr>
    </w:p>
    <w:p w:rsidR="000A7C6C" w:rsidRDefault="000A7C6C" w:rsidP="000A7C6C">
      <w:pPr>
        <w:ind w:left="363"/>
        <w:rPr>
          <w:rFonts w:asciiTheme="minorHAnsi" w:hAnsiTheme="minorHAnsi"/>
          <w:b/>
          <w:noProof/>
          <w:u w:val="single"/>
        </w:rPr>
      </w:pPr>
      <w:r>
        <w:rPr>
          <w:rFonts w:asciiTheme="minorHAnsi" w:hAnsiTheme="minorHAnsi"/>
          <w:b/>
          <w:noProof/>
          <w:u w:val="single"/>
        </w:rPr>
        <w:t>Údržba učebných pomôcok:</w:t>
      </w:r>
    </w:p>
    <w:p w:rsidR="000A7C6C" w:rsidRDefault="000A7C6C" w:rsidP="000A7C6C">
      <w:pPr>
        <w:spacing w:before="6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Fa: 1161/17</w:t>
      </w:r>
      <w:r>
        <w:rPr>
          <w:rFonts w:asciiTheme="minorHAnsi" w:hAnsiTheme="minorHAnsi"/>
          <w:noProof/>
        </w:rPr>
        <w:tab/>
        <w:t>Oprava vzduchoviek</w:t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  <w:t xml:space="preserve">             220 €</w:t>
      </w:r>
    </w:p>
    <w:p w:rsidR="000A7C6C" w:rsidRDefault="000A7C6C" w:rsidP="000A7C6C">
      <w:pPr>
        <w:spacing w:before="6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Fa: 1130/17</w:t>
      </w:r>
      <w:r>
        <w:rPr>
          <w:rFonts w:asciiTheme="minorHAnsi" w:hAnsiTheme="minorHAnsi"/>
          <w:noProof/>
        </w:rPr>
        <w:tab/>
        <w:t>Oprava športového náradia</w:t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  <w:t xml:space="preserve">             529 €</w:t>
      </w:r>
    </w:p>
    <w:p w:rsidR="000A7C6C" w:rsidRDefault="000A7C6C" w:rsidP="000A7C6C">
      <w:pPr>
        <w:spacing w:before="6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Fa: 1060/17</w:t>
      </w:r>
      <w:r>
        <w:rPr>
          <w:rFonts w:asciiTheme="minorHAnsi" w:hAnsiTheme="minorHAnsi"/>
          <w:noProof/>
        </w:rPr>
        <w:tab/>
        <w:t>Údržba jazykovej učebne</w:t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  <w:t xml:space="preserve">          </w:t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  <w:t>123 €</w:t>
      </w:r>
    </w:p>
    <w:p w:rsidR="000A7C6C" w:rsidRDefault="000A7C6C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br w:type="page"/>
      </w:r>
    </w:p>
    <w:p w:rsidR="000A7C6C" w:rsidRPr="0063302E" w:rsidRDefault="000A7C6C" w:rsidP="000A7C6C">
      <w:pPr>
        <w:rPr>
          <w:rFonts w:asciiTheme="minorHAnsi" w:hAnsiTheme="minorHAnsi"/>
          <w:b/>
          <w:noProof/>
        </w:rPr>
      </w:pPr>
      <w:r>
        <w:rPr>
          <w:rFonts w:ascii="Courier New" w:hAnsi="Courier New" w:cs="Courier New"/>
          <w:b/>
          <w:noProof/>
        </w:rPr>
        <w:lastRenderedPageBreak/>
        <w:t>►</w:t>
      </w:r>
      <w:r>
        <w:rPr>
          <w:rFonts w:ascii="Courier New" w:hAnsi="Courier New" w:cs="Courier New"/>
          <w:b/>
          <w:noProof/>
        </w:rPr>
        <w:tab/>
      </w:r>
      <w:r w:rsidRPr="0063302E">
        <w:rPr>
          <w:rFonts w:asciiTheme="minorHAnsi" w:hAnsiTheme="minorHAnsi"/>
          <w:b/>
          <w:noProof/>
        </w:rPr>
        <w:t>Zrealizované  služby  v roku 201</w:t>
      </w:r>
      <w:r>
        <w:rPr>
          <w:rFonts w:asciiTheme="minorHAnsi" w:hAnsiTheme="minorHAnsi"/>
          <w:b/>
          <w:noProof/>
        </w:rPr>
        <w:t>7</w:t>
      </w:r>
      <w:r w:rsidRPr="0063302E">
        <w:rPr>
          <w:rFonts w:asciiTheme="minorHAnsi" w:hAnsiTheme="minorHAnsi"/>
          <w:b/>
          <w:noProof/>
        </w:rPr>
        <w:tab/>
        <w:t xml:space="preserve">         </w:t>
      </w:r>
      <w:r w:rsidRPr="0063302E">
        <w:rPr>
          <w:rFonts w:asciiTheme="minorHAnsi" w:hAnsiTheme="minorHAnsi"/>
          <w:b/>
          <w:noProof/>
        </w:rPr>
        <w:tab/>
      </w:r>
      <w:r w:rsidRPr="0063302E">
        <w:rPr>
          <w:rFonts w:asciiTheme="minorHAnsi" w:hAnsiTheme="minorHAnsi"/>
          <w:b/>
          <w:noProof/>
        </w:rPr>
        <w:tab/>
      </w:r>
      <w:r w:rsidRPr="0063302E">
        <w:rPr>
          <w:rFonts w:asciiTheme="minorHAnsi" w:hAnsiTheme="minorHAnsi"/>
          <w:b/>
          <w:noProof/>
        </w:rPr>
        <w:tab/>
        <w:t xml:space="preserve">      </w:t>
      </w:r>
      <w:r w:rsidRPr="0063302E">
        <w:rPr>
          <w:rFonts w:asciiTheme="minorHAnsi" w:hAnsiTheme="minorHAnsi"/>
          <w:b/>
          <w:noProof/>
        </w:rPr>
        <w:tab/>
        <w:t xml:space="preserve">  </w:t>
      </w:r>
      <w:r>
        <w:rPr>
          <w:rFonts w:asciiTheme="minorHAnsi" w:hAnsiTheme="minorHAnsi"/>
          <w:b/>
          <w:noProof/>
        </w:rPr>
        <w:t>64</w:t>
      </w:r>
      <w:r w:rsidRPr="0063302E">
        <w:rPr>
          <w:rFonts w:asciiTheme="minorHAnsi" w:hAnsiTheme="minorHAnsi"/>
          <w:b/>
          <w:noProof/>
        </w:rPr>
        <w:t>.</w:t>
      </w:r>
      <w:r>
        <w:rPr>
          <w:rFonts w:asciiTheme="minorHAnsi" w:hAnsiTheme="minorHAnsi"/>
          <w:b/>
          <w:noProof/>
        </w:rPr>
        <w:t>994</w:t>
      </w:r>
      <w:r w:rsidRPr="0063302E">
        <w:rPr>
          <w:rFonts w:asciiTheme="minorHAnsi" w:hAnsiTheme="minorHAnsi"/>
          <w:b/>
          <w:noProof/>
        </w:rPr>
        <w:t xml:space="preserve"> €</w:t>
      </w:r>
    </w:p>
    <w:p w:rsidR="000A7C6C" w:rsidRPr="009D000E" w:rsidRDefault="000A7C6C" w:rsidP="000A7C6C">
      <w:pPr>
        <w:spacing w:before="60" w:after="20" w:line="264" w:lineRule="auto"/>
        <w:ind w:left="284" w:firstLine="424"/>
        <w:contextualSpacing/>
        <w:jc w:val="both"/>
        <w:rPr>
          <w:rFonts w:asciiTheme="minorHAnsi" w:hAnsiTheme="minorHAnsi"/>
          <w:b/>
          <w:noProof/>
          <w:u w:val="single"/>
        </w:rPr>
      </w:pPr>
      <w:r w:rsidRPr="009D000E">
        <w:rPr>
          <w:rFonts w:asciiTheme="minorHAnsi" w:hAnsiTheme="minorHAnsi"/>
          <w:b/>
          <w:noProof/>
        </w:rPr>
        <w:t>z toho dôležité:</w:t>
      </w:r>
    </w:p>
    <w:p w:rsidR="000A7C6C" w:rsidRPr="00FE7EAB" w:rsidRDefault="000A7C6C" w:rsidP="000A7C6C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Stravovanie zamestnancov</w:t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  <w:t xml:space="preserve">       16 125 </w:t>
      </w:r>
      <w:r w:rsidRPr="009D000E">
        <w:rPr>
          <w:rFonts w:asciiTheme="minorHAnsi" w:hAnsiTheme="minorHAnsi"/>
          <w:noProof/>
        </w:rPr>
        <w:t>€</w:t>
      </w:r>
    </w:p>
    <w:p w:rsidR="000A7C6C" w:rsidRDefault="000A7C6C" w:rsidP="000A7C6C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Tvorba SF</w:t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  <w:t xml:space="preserve">         7 554</w:t>
      </w:r>
      <w:r w:rsidRPr="009D000E">
        <w:rPr>
          <w:rFonts w:asciiTheme="minorHAnsi" w:hAnsiTheme="minorHAnsi"/>
          <w:noProof/>
        </w:rPr>
        <w:t xml:space="preserve"> €</w:t>
      </w:r>
    </w:p>
    <w:p w:rsidR="000A7C6C" w:rsidRDefault="000A7C6C" w:rsidP="000A7C6C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Lyžiarsky výcvik</w:t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  <w:t xml:space="preserve">       19 350 </w:t>
      </w:r>
      <w:r w:rsidRPr="009D000E">
        <w:rPr>
          <w:rFonts w:asciiTheme="minorHAnsi" w:hAnsiTheme="minorHAnsi"/>
          <w:noProof/>
        </w:rPr>
        <w:t>€</w:t>
      </w:r>
    </w:p>
    <w:p w:rsidR="000A7C6C" w:rsidRDefault="000A7C6C" w:rsidP="000A7C6C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Dohody vzdelávacie poukazy</w:t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  <w:t xml:space="preserve">         8 688 </w:t>
      </w:r>
      <w:r w:rsidRPr="009D000E">
        <w:rPr>
          <w:rFonts w:asciiTheme="minorHAnsi" w:hAnsiTheme="minorHAnsi"/>
          <w:noProof/>
        </w:rPr>
        <w:t>€</w:t>
      </w:r>
      <w:r>
        <w:rPr>
          <w:rFonts w:asciiTheme="minorHAnsi" w:hAnsiTheme="minorHAnsi"/>
          <w:noProof/>
        </w:rPr>
        <w:t xml:space="preserve"> </w:t>
      </w:r>
    </w:p>
    <w:p w:rsidR="000A7C6C" w:rsidRDefault="000A7C6C" w:rsidP="000A7C6C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Dohody o vykonaní práce pre školu</w:t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  <w:t xml:space="preserve">         3 456 </w:t>
      </w:r>
      <w:r w:rsidRPr="009D000E">
        <w:rPr>
          <w:rFonts w:asciiTheme="minorHAnsi" w:hAnsiTheme="minorHAnsi"/>
          <w:noProof/>
        </w:rPr>
        <w:t>€</w:t>
      </w:r>
    </w:p>
    <w:p w:rsidR="000A7C6C" w:rsidRDefault="000A7C6C" w:rsidP="000A7C6C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Komunálny odpad</w:t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  <w:t xml:space="preserve">         1 128 </w:t>
      </w:r>
      <w:r w:rsidRPr="009D000E">
        <w:rPr>
          <w:rFonts w:asciiTheme="minorHAnsi" w:hAnsiTheme="minorHAnsi"/>
          <w:noProof/>
        </w:rPr>
        <w:t>€</w:t>
      </w:r>
    </w:p>
    <w:p w:rsidR="000A7C6C" w:rsidRDefault="000A7C6C" w:rsidP="000A7C6C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Cestovné služby pre tematické vzdelávanie</w:t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  <w:t xml:space="preserve">         1 000 </w:t>
      </w:r>
      <w:r w:rsidRPr="009D000E">
        <w:rPr>
          <w:rFonts w:asciiTheme="minorHAnsi" w:hAnsiTheme="minorHAnsi"/>
          <w:noProof/>
        </w:rPr>
        <w:t>€</w:t>
      </w:r>
    </w:p>
    <w:p w:rsidR="000A7C6C" w:rsidRDefault="000A7C6C" w:rsidP="000A7C6C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Revízie</w:t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  <w:t xml:space="preserve">         2 532 </w:t>
      </w:r>
      <w:r w:rsidRPr="009D000E">
        <w:rPr>
          <w:rFonts w:asciiTheme="minorHAnsi" w:hAnsiTheme="minorHAnsi"/>
          <w:noProof/>
        </w:rPr>
        <w:t>€</w:t>
      </w:r>
    </w:p>
    <w:p w:rsidR="000A7C6C" w:rsidRDefault="000A7C6C" w:rsidP="000A7C6C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Služby ostatné:</w:t>
      </w:r>
    </w:p>
    <w:p w:rsidR="000A7C6C" w:rsidRDefault="000A7C6C" w:rsidP="000A7C6C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Služby BOZP, OPP a CO</w:t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  <w:t xml:space="preserve">         1 455 </w:t>
      </w:r>
      <w:r w:rsidRPr="009D000E">
        <w:rPr>
          <w:rFonts w:asciiTheme="minorHAnsi" w:hAnsiTheme="minorHAnsi"/>
          <w:noProof/>
        </w:rPr>
        <w:t>€</w:t>
      </w:r>
    </w:p>
    <w:p w:rsidR="000A7C6C" w:rsidRDefault="000A7C6C" w:rsidP="000A7C6C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Servis rohoží</w:t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  <w:t xml:space="preserve"> </w:t>
      </w:r>
      <w:r>
        <w:rPr>
          <w:rFonts w:asciiTheme="minorHAnsi" w:hAnsiTheme="minorHAnsi"/>
          <w:noProof/>
        </w:rPr>
        <w:tab/>
        <w:t xml:space="preserve">975 </w:t>
      </w:r>
      <w:r w:rsidRPr="009D000E">
        <w:rPr>
          <w:rFonts w:asciiTheme="minorHAnsi" w:hAnsiTheme="minorHAnsi"/>
          <w:noProof/>
        </w:rPr>
        <w:t>€</w:t>
      </w:r>
    </w:p>
    <w:p w:rsidR="000A7C6C" w:rsidRPr="009D000E" w:rsidRDefault="000A7C6C" w:rsidP="000A7C6C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Kopírovanie</w:t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  <w:t xml:space="preserve">697 </w:t>
      </w:r>
      <w:r w:rsidRPr="009D000E">
        <w:rPr>
          <w:rFonts w:asciiTheme="minorHAnsi" w:hAnsiTheme="minorHAnsi"/>
          <w:noProof/>
        </w:rPr>
        <w:t>€</w:t>
      </w:r>
    </w:p>
    <w:p w:rsidR="000A7C6C" w:rsidRPr="009D000E" w:rsidRDefault="000A7C6C" w:rsidP="000A7C6C">
      <w:pPr>
        <w:rPr>
          <w:rFonts w:asciiTheme="minorHAnsi" w:hAnsiTheme="minorHAnsi"/>
          <w:noProof/>
        </w:rPr>
      </w:pPr>
      <w:r w:rsidRPr="009D000E">
        <w:rPr>
          <w:rFonts w:asciiTheme="minorHAnsi" w:hAnsiTheme="minorHAnsi"/>
          <w:noProof/>
        </w:rPr>
        <w:t>Fa: 1</w:t>
      </w:r>
      <w:r>
        <w:rPr>
          <w:rFonts w:asciiTheme="minorHAnsi" w:hAnsiTheme="minorHAnsi"/>
          <w:noProof/>
        </w:rPr>
        <w:t>098</w:t>
      </w:r>
      <w:r w:rsidRPr="009D000E">
        <w:rPr>
          <w:rFonts w:asciiTheme="minorHAnsi" w:hAnsiTheme="minorHAnsi"/>
          <w:noProof/>
        </w:rPr>
        <w:t>/1</w:t>
      </w:r>
      <w:r>
        <w:rPr>
          <w:rFonts w:asciiTheme="minorHAnsi" w:hAnsiTheme="minorHAnsi"/>
          <w:noProof/>
        </w:rPr>
        <w:t>7</w:t>
      </w:r>
      <w:r w:rsidRPr="009D000E"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>Licencia aSc agenda 2017</w:t>
      </w:r>
      <w:r w:rsidRPr="009D000E">
        <w:rPr>
          <w:rFonts w:asciiTheme="minorHAnsi" w:hAnsiTheme="minorHAnsi"/>
          <w:noProof/>
        </w:rPr>
        <w:tab/>
      </w:r>
      <w:r w:rsidRPr="009D000E">
        <w:rPr>
          <w:rFonts w:asciiTheme="minorHAnsi" w:hAnsiTheme="minorHAnsi"/>
          <w:noProof/>
        </w:rPr>
        <w:tab/>
      </w:r>
      <w:r w:rsidRPr="009D000E">
        <w:rPr>
          <w:rFonts w:asciiTheme="minorHAnsi" w:hAnsiTheme="minorHAnsi"/>
          <w:noProof/>
        </w:rPr>
        <w:tab/>
      </w:r>
      <w:r w:rsidRPr="009D000E"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>399</w:t>
      </w:r>
      <w:r w:rsidRPr="009D000E">
        <w:rPr>
          <w:rFonts w:asciiTheme="minorHAnsi" w:hAnsiTheme="minorHAnsi"/>
          <w:noProof/>
        </w:rPr>
        <w:t xml:space="preserve"> €</w:t>
      </w:r>
    </w:p>
    <w:p w:rsidR="000A7C6C" w:rsidRPr="009D000E" w:rsidRDefault="000A7C6C" w:rsidP="000A7C6C">
      <w:pPr>
        <w:rPr>
          <w:rFonts w:asciiTheme="minorHAnsi" w:hAnsiTheme="minorHAnsi"/>
          <w:noProof/>
        </w:rPr>
      </w:pPr>
      <w:r w:rsidRPr="009D000E">
        <w:rPr>
          <w:rFonts w:asciiTheme="minorHAnsi" w:hAnsiTheme="minorHAnsi"/>
          <w:noProof/>
        </w:rPr>
        <w:t>Fa: 11</w:t>
      </w:r>
      <w:r>
        <w:rPr>
          <w:rFonts w:asciiTheme="minorHAnsi" w:hAnsiTheme="minorHAnsi"/>
          <w:noProof/>
        </w:rPr>
        <w:t>49</w:t>
      </w:r>
      <w:r w:rsidRPr="009D000E">
        <w:rPr>
          <w:rFonts w:asciiTheme="minorHAnsi" w:hAnsiTheme="minorHAnsi"/>
          <w:noProof/>
        </w:rPr>
        <w:t>/1</w:t>
      </w:r>
      <w:r>
        <w:rPr>
          <w:rFonts w:asciiTheme="minorHAnsi" w:hAnsiTheme="minorHAnsi"/>
          <w:noProof/>
        </w:rPr>
        <w:t>7</w:t>
      </w:r>
      <w:r w:rsidRPr="009D000E">
        <w:rPr>
          <w:rFonts w:asciiTheme="minorHAnsi" w:hAnsiTheme="minorHAnsi"/>
          <w:noProof/>
        </w:rPr>
        <w:tab/>
      </w:r>
      <w:r>
        <w:rPr>
          <w:rFonts w:ascii="Arial" w:hAnsi="Arial" w:cs="Arial"/>
          <w:color w:val="4D4D4D"/>
          <w:sz w:val="19"/>
          <w:szCs w:val="19"/>
        </w:rPr>
        <w:t>Aktualizácia registratúrnych stredísk 2017</w:t>
      </w:r>
      <w:r>
        <w:rPr>
          <w:rFonts w:ascii="Arial" w:hAnsi="Arial" w:cs="Arial"/>
          <w:color w:val="4D4D4D"/>
          <w:sz w:val="19"/>
          <w:szCs w:val="19"/>
        </w:rPr>
        <w:tab/>
      </w:r>
      <w:r>
        <w:rPr>
          <w:rFonts w:ascii="Arial" w:hAnsi="Arial" w:cs="Arial"/>
          <w:color w:val="4D4D4D"/>
          <w:sz w:val="19"/>
          <w:szCs w:val="19"/>
        </w:rPr>
        <w:tab/>
      </w:r>
      <w:r w:rsidRPr="009D000E"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>420</w:t>
      </w:r>
      <w:r w:rsidRPr="009D000E">
        <w:rPr>
          <w:rFonts w:asciiTheme="minorHAnsi" w:hAnsiTheme="minorHAnsi"/>
          <w:noProof/>
        </w:rPr>
        <w:t xml:space="preserve"> €</w:t>
      </w:r>
    </w:p>
    <w:p w:rsidR="000A7C6C" w:rsidRPr="009D000E" w:rsidRDefault="000A7C6C" w:rsidP="000A7C6C">
      <w:pPr>
        <w:rPr>
          <w:rFonts w:asciiTheme="minorHAnsi" w:hAnsiTheme="minorHAnsi"/>
          <w:noProof/>
        </w:rPr>
      </w:pPr>
      <w:r w:rsidRPr="009D000E">
        <w:rPr>
          <w:rFonts w:asciiTheme="minorHAnsi" w:hAnsiTheme="minorHAnsi"/>
          <w:noProof/>
        </w:rPr>
        <w:t>Fa: 12</w:t>
      </w:r>
      <w:r>
        <w:rPr>
          <w:rFonts w:asciiTheme="minorHAnsi" w:hAnsiTheme="minorHAnsi"/>
          <w:noProof/>
        </w:rPr>
        <w:t>50</w:t>
      </w:r>
      <w:r w:rsidRPr="009D000E">
        <w:rPr>
          <w:rFonts w:asciiTheme="minorHAnsi" w:hAnsiTheme="minorHAnsi"/>
          <w:noProof/>
        </w:rPr>
        <w:t>/</w:t>
      </w:r>
      <w:r>
        <w:rPr>
          <w:rFonts w:asciiTheme="minorHAnsi" w:hAnsiTheme="minorHAnsi"/>
          <w:noProof/>
        </w:rPr>
        <w:t>17</w:t>
      </w:r>
      <w:r w:rsidRPr="009D000E"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>Registračný poplatok Veľtrh štud.firiem</w:t>
      </w:r>
      <w:r w:rsidRPr="009D000E">
        <w:rPr>
          <w:rFonts w:asciiTheme="minorHAnsi" w:hAnsiTheme="minorHAnsi"/>
          <w:noProof/>
        </w:rPr>
        <w:tab/>
      </w:r>
      <w:r w:rsidRPr="009D000E">
        <w:rPr>
          <w:rFonts w:asciiTheme="minorHAnsi" w:hAnsiTheme="minorHAnsi"/>
          <w:noProof/>
        </w:rPr>
        <w:tab/>
        <w:t>200 €</w:t>
      </w:r>
    </w:p>
    <w:p w:rsidR="000A7C6C" w:rsidRDefault="000A7C6C" w:rsidP="000A7C6C">
      <w:pPr>
        <w:rPr>
          <w:rFonts w:asciiTheme="minorHAnsi" w:hAnsiTheme="minorHAnsi"/>
          <w:noProof/>
        </w:rPr>
      </w:pPr>
    </w:p>
    <w:p w:rsidR="000A7C6C" w:rsidRPr="009D000E" w:rsidRDefault="000A7C6C" w:rsidP="000A7C6C">
      <w:pPr>
        <w:rPr>
          <w:rFonts w:asciiTheme="minorHAnsi" w:hAnsiTheme="minorHAnsi"/>
          <w:noProof/>
        </w:rPr>
      </w:pPr>
    </w:p>
    <w:p w:rsidR="000A7C6C" w:rsidRPr="009D000E" w:rsidRDefault="000A7C6C" w:rsidP="000A7C6C">
      <w:pPr>
        <w:rPr>
          <w:rFonts w:asciiTheme="minorHAnsi" w:hAnsiTheme="minorHAnsi"/>
          <w:noProof/>
        </w:rPr>
      </w:pPr>
    </w:p>
    <w:p w:rsidR="000A7C6C" w:rsidRDefault="000A7C6C" w:rsidP="000A7C6C">
      <w:pPr>
        <w:rPr>
          <w:rFonts w:asciiTheme="minorHAnsi" w:hAnsiTheme="minorHAnsi"/>
          <w:b/>
          <w:noProof/>
        </w:rPr>
      </w:pPr>
      <w:r w:rsidRPr="0063302E">
        <w:rPr>
          <w:rFonts w:asciiTheme="minorHAnsi" w:hAnsiTheme="minorHAnsi"/>
          <w:b/>
          <w:noProof/>
        </w:rPr>
        <w:t>Materiálne vybavenie zakúpené z rodičovského združenia:</w:t>
      </w:r>
      <w:r w:rsidRPr="0063302E">
        <w:rPr>
          <w:rFonts w:asciiTheme="minorHAnsi" w:hAnsiTheme="minorHAnsi"/>
          <w:b/>
          <w:noProof/>
        </w:rPr>
        <w:tab/>
        <w:t>1</w:t>
      </w:r>
      <w:r>
        <w:rPr>
          <w:rFonts w:asciiTheme="minorHAnsi" w:hAnsiTheme="minorHAnsi"/>
          <w:b/>
          <w:noProof/>
        </w:rPr>
        <w:t>9</w:t>
      </w:r>
      <w:r w:rsidRPr="0063302E">
        <w:rPr>
          <w:rFonts w:asciiTheme="minorHAnsi" w:hAnsiTheme="minorHAnsi"/>
          <w:b/>
          <w:noProof/>
        </w:rPr>
        <w:t>.</w:t>
      </w:r>
      <w:r>
        <w:rPr>
          <w:rFonts w:asciiTheme="minorHAnsi" w:hAnsiTheme="minorHAnsi"/>
          <w:b/>
          <w:noProof/>
        </w:rPr>
        <w:t>897,66 € z toho:</w:t>
      </w:r>
    </w:p>
    <w:p w:rsidR="000A7C6C" w:rsidRDefault="000A7C6C" w:rsidP="000A7C6C">
      <w:pPr>
        <w:rPr>
          <w:rFonts w:asciiTheme="minorHAnsi" w:hAnsiTheme="minorHAnsi"/>
          <w:b/>
          <w:noProof/>
        </w:rPr>
      </w:pPr>
    </w:p>
    <w:p w:rsidR="000A7C6C" w:rsidRDefault="000A7C6C" w:rsidP="00275438">
      <w:pPr>
        <w:pStyle w:val="Odsekzoznamu"/>
        <w:numPr>
          <w:ilvl w:val="0"/>
          <w:numId w:val="24"/>
        </w:numPr>
        <w:rPr>
          <w:rFonts w:asciiTheme="minorHAnsi" w:hAnsiTheme="minorHAnsi"/>
          <w:b/>
          <w:noProof/>
        </w:rPr>
      </w:pPr>
      <w:r w:rsidRPr="005E4FCB">
        <w:rPr>
          <w:rFonts w:asciiTheme="minorHAnsi" w:hAnsiTheme="minorHAnsi"/>
          <w:b/>
          <w:noProof/>
        </w:rPr>
        <w:t>Osobné počítače</w:t>
      </w:r>
      <w:r>
        <w:rPr>
          <w:rFonts w:asciiTheme="minorHAnsi" w:hAnsiTheme="minorHAnsi"/>
          <w:b/>
          <w:noProof/>
        </w:rPr>
        <w:t xml:space="preserve"> a monitory  5 ks</w:t>
      </w:r>
      <w:r>
        <w:rPr>
          <w:rFonts w:asciiTheme="minorHAnsi" w:hAnsiTheme="minorHAnsi"/>
          <w:b/>
          <w:noProof/>
        </w:rPr>
        <w:tab/>
        <w:t>PC-5</w:t>
      </w:r>
      <w:r>
        <w:rPr>
          <w:rFonts w:asciiTheme="minorHAnsi" w:hAnsiTheme="minorHAnsi"/>
          <w:b/>
          <w:noProof/>
        </w:rPr>
        <w:tab/>
        <w:t xml:space="preserve"> </w:t>
      </w:r>
      <w:r>
        <w:rPr>
          <w:rFonts w:asciiTheme="minorHAnsi" w:hAnsiTheme="minorHAnsi"/>
          <w:b/>
          <w:noProof/>
        </w:rPr>
        <w:tab/>
        <w:t xml:space="preserve">  </w:t>
      </w:r>
      <w:r>
        <w:rPr>
          <w:rFonts w:asciiTheme="minorHAnsi" w:hAnsiTheme="minorHAnsi"/>
          <w:b/>
          <w:noProof/>
        </w:rPr>
        <w:tab/>
        <w:t xml:space="preserve">  1.545,05 €</w:t>
      </w:r>
    </w:p>
    <w:p w:rsidR="000A7C6C" w:rsidRDefault="000A7C6C" w:rsidP="00275438">
      <w:pPr>
        <w:pStyle w:val="Odsekzoznamu"/>
        <w:numPr>
          <w:ilvl w:val="0"/>
          <w:numId w:val="24"/>
        </w:numPr>
        <w:tabs>
          <w:tab w:val="left" w:pos="6663"/>
        </w:tabs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>Fotoaparát NIKON s príslušenstvom</w:t>
      </w:r>
      <w:r>
        <w:rPr>
          <w:rFonts w:asciiTheme="minorHAnsi" w:hAnsiTheme="minorHAnsi"/>
          <w:b/>
          <w:noProof/>
        </w:rPr>
        <w:tab/>
        <w:t>463,09 €</w:t>
      </w:r>
    </w:p>
    <w:p w:rsidR="000A7C6C" w:rsidRDefault="000A7C6C" w:rsidP="00275438">
      <w:pPr>
        <w:pStyle w:val="Odsekzoznamu"/>
        <w:numPr>
          <w:ilvl w:val="0"/>
          <w:numId w:val="24"/>
        </w:numPr>
        <w:tabs>
          <w:tab w:val="left" w:pos="6663"/>
        </w:tabs>
        <w:rPr>
          <w:rFonts w:asciiTheme="minorHAnsi" w:hAnsiTheme="minorHAnsi"/>
          <w:b/>
          <w:noProof/>
        </w:rPr>
      </w:pPr>
      <w:r w:rsidRPr="005E4FCB">
        <w:rPr>
          <w:rFonts w:asciiTheme="minorHAnsi" w:hAnsiTheme="minorHAnsi"/>
          <w:b/>
          <w:noProof/>
        </w:rPr>
        <w:t>Osobn</w:t>
      </w:r>
      <w:r>
        <w:rPr>
          <w:rFonts w:asciiTheme="minorHAnsi" w:hAnsiTheme="minorHAnsi"/>
          <w:b/>
          <w:noProof/>
        </w:rPr>
        <w:t>é</w:t>
      </w:r>
      <w:r w:rsidRPr="005E4FCB">
        <w:rPr>
          <w:rFonts w:asciiTheme="minorHAnsi" w:hAnsiTheme="minorHAnsi"/>
          <w:b/>
          <w:noProof/>
        </w:rPr>
        <w:t xml:space="preserve"> počítač</w:t>
      </w:r>
      <w:r>
        <w:rPr>
          <w:rFonts w:asciiTheme="minorHAnsi" w:hAnsiTheme="minorHAnsi"/>
          <w:b/>
          <w:noProof/>
        </w:rPr>
        <w:t>e</w:t>
      </w:r>
      <w:r w:rsidRPr="005E4FCB">
        <w:rPr>
          <w:rFonts w:asciiTheme="minorHAnsi" w:hAnsiTheme="minorHAnsi"/>
          <w:b/>
          <w:noProof/>
        </w:rPr>
        <w:t xml:space="preserve"> </w:t>
      </w:r>
      <w:r>
        <w:rPr>
          <w:rFonts w:asciiTheme="minorHAnsi" w:hAnsiTheme="minorHAnsi"/>
          <w:b/>
          <w:noProof/>
        </w:rPr>
        <w:t xml:space="preserve">17 ks do PC-3                                                   5 253,00 </w:t>
      </w:r>
      <w:r w:rsidRPr="005E4FCB">
        <w:rPr>
          <w:rFonts w:asciiTheme="minorHAnsi" w:hAnsiTheme="minorHAnsi"/>
          <w:b/>
          <w:noProof/>
        </w:rPr>
        <w:t>€</w:t>
      </w:r>
    </w:p>
    <w:p w:rsidR="000A7C6C" w:rsidRDefault="000A7C6C" w:rsidP="00275438">
      <w:pPr>
        <w:pStyle w:val="Odsekzoznamu"/>
        <w:numPr>
          <w:ilvl w:val="0"/>
          <w:numId w:val="24"/>
        </w:numPr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 xml:space="preserve">Multifunkčné kopírovacie zariadenie Canon rezerva </w:t>
      </w:r>
      <w:r>
        <w:rPr>
          <w:rFonts w:asciiTheme="minorHAnsi" w:hAnsiTheme="minorHAnsi"/>
          <w:b/>
          <w:noProof/>
        </w:rPr>
        <w:tab/>
        <w:t xml:space="preserve">    </w:t>
      </w:r>
      <w:r w:rsidR="00C202CB">
        <w:rPr>
          <w:rFonts w:asciiTheme="minorHAnsi" w:hAnsiTheme="minorHAnsi"/>
          <w:b/>
          <w:noProof/>
        </w:rPr>
        <w:t xml:space="preserve"> </w:t>
      </w:r>
      <w:r>
        <w:rPr>
          <w:rFonts w:asciiTheme="minorHAnsi" w:hAnsiTheme="minorHAnsi"/>
          <w:b/>
          <w:noProof/>
        </w:rPr>
        <w:t xml:space="preserve"> 197,00 €</w:t>
      </w:r>
    </w:p>
    <w:p w:rsidR="000A7C6C" w:rsidRDefault="000A7C6C" w:rsidP="00275438">
      <w:pPr>
        <w:pStyle w:val="Odsekzoznamu"/>
        <w:numPr>
          <w:ilvl w:val="0"/>
          <w:numId w:val="24"/>
        </w:numPr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 xml:space="preserve">Dataprojektor do </w:t>
      </w:r>
      <w:r w:rsidR="00C202CB">
        <w:rPr>
          <w:rFonts w:asciiTheme="minorHAnsi" w:hAnsiTheme="minorHAnsi"/>
          <w:b/>
          <w:noProof/>
        </w:rPr>
        <w:t>z</w:t>
      </w:r>
      <w:r>
        <w:rPr>
          <w:rFonts w:asciiTheme="minorHAnsi" w:hAnsiTheme="minorHAnsi"/>
          <w:b/>
          <w:noProof/>
        </w:rPr>
        <w:t>borovne</w:t>
      </w:r>
      <w:r>
        <w:rPr>
          <w:rFonts w:asciiTheme="minorHAnsi" w:hAnsiTheme="minorHAnsi"/>
          <w:b/>
          <w:noProof/>
        </w:rPr>
        <w:tab/>
      </w:r>
      <w:r>
        <w:rPr>
          <w:rFonts w:asciiTheme="minorHAnsi" w:hAnsiTheme="minorHAnsi"/>
          <w:b/>
          <w:noProof/>
        </w:rPr>
        <w:tab/>
      </w:r>
      <w:r>
        <w:rPr>
          <w:rFonts w:asciiTheme="minorHAnsi" w:hAnsiTheme="minorHAnsi"/>
          <w:b/>
          <w:noProof/>
        </w:rPr>
        <w:tab/>
      </w:r>
      <w:r>
        <w:rPr>
          <w:rFonts w:asciiTheme="minorHAnsi" w:hAnsiTheme="minorHAnsi"/>
          <w:b/>
          <w:noProof/>
        </w:rPr>
        <w:tab/>
        <w:t xml:space="preserve">  </w:t>
      </w:r>
      <w:r w:rsidR="00C202CB">
        <w:rPr>
          <w:rFonts w:asciiTheme="minorHAnsi" w:hAnsiTheme="minorHAnsi"/>
          <w:b/>
          <w:noProof/>
        </w:rPr>
        <w:tab/>
        <w:t xml:space="preserve"> </w:t>
      </w:r>
      <w:r>
        <w:rPr>
          <w:rFonts w:asciiTheme="minorHAnsi" w:hAnsiTheme="minorHAnsi"/>
          <w:b/>
          <w:noProof/>
        </w:rPr>
        <w:t xml:space="preserve"> </w:t>
      </w:r>
      <w:r w:rsidR="00C202CB">
        <w:rPr>
          <w:rFonts w:asciiTheme="minorHAnsi" w:hAnsiTheme="minorHAnsi"/>
          <w:b/>
          <w:noProof/>
        </w:rPr>
        <w:t xml:space="preserve">   </w:t>
      </w:r>
      <w:r>
        <w:rPr>
          <w:rFonts w:asciiTheme="minorHAnsi" w:hAnsiTheme="minorHAnsi"/>
          <w:b/>
          <w:noProof/>
        </w:rPr>
        <w:t xml:space="preserve"> 521,57 €</w:t>
      </w:r>
    </w:p>
    <w:p w:rsidR="000A7C6C" w:rsidRDefault="000A7C6C" w:rsidP="00275438">
      <w:pPr>
        <w:pStyle w:val="Odsekzoznamu"/>
        <w:numPr>
          <w:ilvl w:val="0"/>
          <w:numId w:val="24"/>
        </w:numPr>
        <w:tabs>
          <w:tab w:val="left" w:pos="6521"/>
        </w:tabs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>PC All in One Acer do A-2</w:t>
      </w:r>
      <w:r>
        <w:rPr>
          <w:rFonts w:asciiTheme="minorHAnsi" w:hAnsiTheme="minorHAnsi"/>
          <w:b/>
          <w:noProof/>
        </w:rPr>
        <w:tab/>
        <w:t xml:space="preserve">   779,55 €</w:t>
      </w:r>
    </w:p>
    <w:p w:rsidR="000A7C6C" w:rsidRDefault="000A7C6C" w:rsidP="00275438">
      <w:pPr>
        <w:pStyle w:val="Odsekzoznamu"/>
        <w:numPr>
          <w:ilvl w:val="0"/>
          <w:numId w:val="24"/>
        </w:numPr>
        <w:tabs>
          <w:tab w:val="left" w:pos="6521"/>
          <w:tab w:val="left" w:pos="6663"/>
        </w:tabs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>Dataprojektory s plátnom 18 ks do kmeňových tried         11 138,40 €</w:t>
      </w:r>
    </w:p>
    <w:p w:rsidR="000A7C6C" w:rsidRPr="0063302E" w:rsidRDefault="000A7C6C" w:rsidP="000A7C6C">
      <w:pPr>
        <w:rPr>
          <w:rFonts w:asciiTheme="minorHAnsi" w:hAnsiTheme="minorHAnsi"/>
          <w:noProof/>
          <w:sz w:val="16"/>
          <w:szCs w:val="16"/>
        </w:rPr>
      </w:pPr>
    </w:p>
    <w:p w:rsidR="000A7C6C" w:rsidRPr="009D000E" w:rsidRDefault="000A7C6C" w:rsidP="000A7C6C">
      <w:pPr>
        <w:rPr>
          <w:rFonts w:asciiTheme="minorHAnsi" w:hAnsiTheme="minorHAnsi"/>
          <w:noProof/>
        </w:rPr>
      </w:pPr>
    </w:p>
    <w:p w:rsidR="000A7C6C" w:rsidRPr="009D000E" w:rsidRDefault="000A7C6C" w:rsidP="000A7C6C">
      <w:pPr>
        <w:rPr>
          <w:rFonts w:asciiTheme="minorHAnsi" w:hAnsiTheme="minorHAnsi"/>
          <w:noProof/>
        </w:rPr>
        <w:sectPr w:rsidR="000A7C6C" w:rsidRPr="009D000E" w:rsidSect="000A7C6C">
          <w:pgSz w:w="12240" w:h="15840"/>
          <w:pgMar w:top="1417" w:right="900" w:bottom="851" w:left="1417" w:header="708" w:footer="708" w:gutter="0"/>
          <w:cols w:space="708"/>
          <w:noEndnote/>
        </w:sectPr>
      </w:pPr>
    </w:p>
    <w:p w:rsidR="00DC4B93" w:rsidRPr="009D000E" w:rsidRDefault="00032C76" w:rsidP="00684DD6">
      <w:pPr>
        <w:pStyle w:val="Nadpis1"/>
        <w:shd w:val="clear" w:color="auto" w:fill="B2A1C7" w:themeFill="accent4" w:themeFillTint="99"/>
      </w:pPr>
      <w:bookmarkStart w:id="39" w:name="_Toc526920811"/>
      <w:r w:rsidRPr="009D000E">
        <w:lastRenderedPageBreak/>
        <w:t>Základné ciele práce školy</w:t>
      </w:r>
      <w:bookmarkEnd w:id="39"/>
    </w:p>
    <w:p w:rsidR="00DC4B93" w:rsidRPr="0010215B" w:rsidRDefault="00D84A68">
      <w:pPr>
        <w:pStyle w:val="Zarkazkladnhotextu2"/>
        <w:ind w:left="357"/>
        <w:jc w:val="both"/>
        <w:rPr>
          <w:rFonts w:asciiTheme="minorHAnsi" w:hAnsiTheme="minorHAnsi" w:cstheme="minorHAnsi"/>
        </w:rPr>
      </w:pPr>
      <w:r w:rsidRPr="0010215B">
        <w:rPr>
          <w:rFonts w:asciiTheme="minorHAnsi" w:hAnsiTheme="minorHAnsi" w:cstheme="minorHAnsi"/>
          <w:b/>
        </w:rPr>
        <w:t>Dlhodobým z</w:t>
      </w:r>
      <w:r w:rsidR="00032C76" w:rsidRPr="0010215B">
        <w:rPr>
          <w:rFonts w:asciiTheme="minorHAnsi" w:hAnsiTheme="minorHAnsi" w:cstheme="minorHAnsi"/>
          <w:b/>
        </w:rPr>
        <w:t>ákladným cieľom školy</w:t>
      </w:r>
      <w:r w:rsidR="00032C76" w:rsidRPr="0010215B">
        <w:rPr>
          <w:rFonts w:asciiTheme="minorHAnsi" w:hAnsiTheme="minorHAnsi" w:cstheme="minorHAnsi"/>
        </w:rPr>
        <w:t xml:space="preserve"> je udržanie úrovne a tradícií školy. Poskytnutie vzdelania a výchovy svojim žiakom podľa školského vzdelávacieho programu s dôrazom na uplatnenie sa absolventov </w:t>
      </w:r>
      <w:r w:rsidR="00032C76" w:rsidRPr="0010215B">
        <w:rPr>
          <w:rFonts w:asciiTheme="minorHAnsi" w:hAnsiTheme="minorHAnsi" w:cstheme="minorHAnsi"/>
          <w:b/>
        </w:rPr>
        <w:t>v praxi a prípravu na vysokoškolské štúdium</w:t>
      </w:r>
      <w:r w:rsidR="00032C76" w:rsidRPr="0010215B">
        <w:rPr>
          <w:rFonts w:asciiTheme="minorHAnsi" w:hAnsiTheme="minorHAnsi" w:cstheme="minorHAnsi"/>
        </w:rPr>
        <w:t>.</w:t>
      </w:r>
    </w:p>
    <w:p w:rsidR="00DC4B93" w:rsidRPr="0010215B" w:rsidRDefault="00DC4B93">
      <w:pPr>
        <w:pStyle w:val="Zkladntext"/>
        <w:autoSpaceDE/>
        <w:autoSpaceDN/>
        <w:adjustRightInd/>
        <w:spacing w:before="60" w:line="288" w:lineRule="auto"/>
        <w:ind w:left="180"/>
        <w:rPr>
          <w:rFonts w:asciiTheme="minorHAnsi" w:hAnsiTheme="minorHAnsi" w:cstheme="minorHAnsi"/>
          <w:sz w:val="24"/>
          <w:szCs w:val="24"/>
        </w:rPr>
      </w:pPr>
    </w:p>
    <w:p w:rsidR="006A1E97" w:rsidRPr="0010215B" w:rsidRDefault="006A1E97">
      <w:pPr>
        <w:pStyle w:val="Zkladntext"/>
        <w:autoSpaceDE/>
        <w:autoSpaceDN/>
        <w:adjustRightInd/>
        <w:spacing w:before="60" w:line="288" w:lineRule="auto"/>
        <w:ind w:left="180"/>
        <w:rPr>
          <w:rFonts w:asciiTheme="minorHAnsi" w:hAnsiTheme="minorHAnsi" w:cstheme="minorHAnsi"/>
          <w:sz w:val="24"/>
          <w:szCs w:val="24"/>
        </w:rPr>
      </w:pPr>
      <w:r w:rsidRPr="0010215B">
        <w:rPr>
          <w:rFonts w:asciiTheme="minorHAnsi" w:hAnsiTheme="minorHAnsi" w:cstheme="minorHAnsi"/>
          <w:sz w:val="24"/>
          <w:szCs w:val="24"/>
        </w:rPr>
        <w:t>Základný cieľ práce školy sa darí plniť, čoho dôkazom sú:</w:t>
      </w:r>
    </w:p>
    <w:p w:rsidR="006A1E97" w:rsidRPr="0010215B" w:rsidRDefault="002B22E0" w:rsidP="007852A6">
      <w:pPr>
        <w:pStyle w:val="Zkladntext"/>
        <w:numPr>
          <w:ilvl w:val="0"/>
          <w:numId w:val="9"/>
        </w:numPr>
        <w:autoSpaceDE/>
        <w:autoSpaceDN/>
        <w:adjustRightInd/>
        <w:spacing w:before="60" w:line="288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0215B">
        <w:rPr>
          <w:rFonts w:asciiTheme="minorHAnsi" w:hAnsiTheme="minorHAnsi" w:cstheme="minorHAnsi"/>
          <w:b w:val="0"/>
          <w:bCs w:val="0"/>
          <w:sz w:val="24"/>
          <w:szCs w:val="24"/>
        </w:rPr>
        <w:t>Výsledky hodnotenia a klasifikácie žiakov na konci školského roku.</w:t>
      </w:r>
    </w:p>
    <w:p w:rsidR="002B22E0" w:rsidRPr="0010215B" w:rsidRDefault="002B22E0" w:rsidP="007852A6">
      <w:pPr>
        <w:pStyle w:val="Zkladntext"/>
        <w:numPr>
          <w:ilvl w:val="0"/>
          <w:numId w:val="9"/>
        </w:numPr>
        <w:autoSpaceDE/>
        <w:autoSpaceDN/>
        <w:adjustRightInd/>
        <w:spacing w:before="60" w:line="288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0215B">
        <w:rPr>
          <w:rFonts w:asciiTheme="minorHAnsi" w:hAnsiTheme="minorHAnsi" w:cstheme="minorHAnsi"/>
          <w:b w:val="0"/>
          <w:bCs w:val="0"/>
          <w:sz w:val="24"/>
          <w:szCs w:val="24"/>
        </w:rPr>
        <w:t>Výsledky maturitných skúšok.</w:t>
      </w:r>
    </w:p>
    <w:p w:rsidR="002B22E0" w:rsidRPr="0010215B" w:rsidRDefault="002B22E0" w:rsidP="007852A6">
      <w:pPr>
        <w:pStyle w:val="Zkladntext"/>
        <w:numPr>
          <w:ilvl w:val="0"/>
          <w:numId w:val="9"/>
        </w:numPr>
        <w:autoSpaceDE/>
        <w:autoSpaceDN/>
        <w:adjustRightInd/>
        <w:spacing w:before="60" w:line="288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0215B">
        <w:rPr>
          <w:rFonts w:asciiTheme="minorHAnsi" w:hAnsiTheme="minorHAnsi" w:cstheme="minorHAnsi"/>
          <w:b w:val="0"/>
          <w:bCs w:val="0"/>
          <w:sz w:val="24"/>
          <w:szCs w:val="24"/>
        </w:rPr>
        <w:t>Výsledky súťaží.</w:t>
      </w:r>
    </w:p>
    <w:p w:rsidR="002B22E0" w:rsidRPr="0010215B" w:rsidRDefault="002B22E0" w:rsidP="007852A6">
      <w:pPr>
        <w:pStyle w:val="Zkladntext"/>
        <w:numPr>
          <w:ilvl w:val="0"/>
          <w:numId w:val="9"/>
        </w:numPr>
        <w:autoSpaceDE/>
        <w:autoSpaceDN/>
        <w:adjustRightInd/>
        <w:spacing w:before="60" w:line="288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0215B">
        <w:rPr>
          <w:rFonts w:asciiTheme="minorHAnsi" w:hAnsiTheme="minorHAnsi" w:cstheme="minorHAnsi"/>
          <w:b w:val="0"/>
          <w:bCs w:val="0"/>
          <w:sz w:val="24"/>
          <w:szCs w:val="24"/>
        </w:rPr>
        <w:t>Záujem o štúdium podstatne prevyšujúci možnosti školy.</w:t>
      </w:r>
    </w:p>
    <w:p w:rsidR="002B22E0" w:rsidRPr="0010215B" w:rsidRDefault="002B22E0" w:rsidP="007852A6">
      <w:pPr>
        <w:pStyle w:val="Zkladntext"/>
        <w:numPr>
          <w:ilvl w:val="0"/>
          <w:numId w:val="9"/>
        </w:numPr>
        <w:autoSpaceDE/>
        <w:autoSpaceDN/>
        <w:adjustRightInd/>
        <w:spacing w:before="60" w:line="288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0215B">
        <w:rPr>
          <w:rFonts w:asciiTheme="minorHAnsi" w:hAnsiTheme="minorHAnsi" w:cstheme="minorHAnsi"/>
          <w:b w:val="0"/>
          <w:bCs w:val="0"/>
          <w:sz w:val="24"/>
          <w:szCs w:val="24"/>
        </w:rPr>
        <w:t>Uplatňovanie sa absolventov v ďalšom živote.</w:t>
      </w:r>
    </w:p>
    <w:p w:rsidR="00A643B8" w:rsidRPr="0010215B" w:rsidRDefault="00A643B8">
      <w:pPr>
        <w:tabs>
          <w:tab w:val="left" w:pos="360"/>
        </w:tabs>
        <w:spacing w:before="60" w:line="288" w:lineRule="auto"/>
        <w:jc w:val="both"/>
        <w:rPr>
          <w:rFonts w:asciiTheme="minorHAnsi" w:hAnsiTheme="minorHAnsi" w:cstheme="minorHAnsi"/>
        </w:rPr>
      </w:pPr>
    </w:p>
    <w:p w:rsidR="00DC4B93" w:rsidRPr="0010215B" w:rsidRDefault="00032C76">
      <w:pPr>
        <w:tabs>
          <w:tab w:val="left" w:pos="360"/>
        </w:tabs>
        <w:spacing w:before="60" w:line="288" w:lineRule="auto"/>
        <w:jc w:val="both"/>
        <w:rPr>
          <w:rFonts w:asciiTheme="minorHAnsi" w:hAnsiTheme="minorHAnsi" w:cstheme="minorHAnsi"/>
        </w:rPr>
      </w:pPr>
      <w:r w:rsidRPr="0010215B">
        <w:rPr>
          <w:rFonts w:asciiTheme="minorHAnsi" w:hAnsiTheme="minorHAnsi" w:cstheme="minorHAnsi"/>
        </w:rPr>
        <w:t xml:space="preserve">V školskom roku </w:t>
      </w:r>
      <w:r w:rsidR="00060B47">
        <w:rPr>
          <w:rFonts w:asciiTheme="minorHAnsi" w:hAnsiTheme="minorHAnsi" w:cstheme="minorHAnsi"/>
        </w:rPr>
        <w:t>2017/2018</w:t>
      </w:r>
      <w:r w:rsidRPr="0010215B">
        <w:rPr>
          <w:rFonts w:asciiTheme="minorHAnsi" w:hAnsiTheme="minorHAnsi" w:cstheme="minorHAnsi"/>
        </w:rPr>
        <w:t xml:space="preserve"> boli </w:t>
      </w:r>
      <w:r w:rsidR="00DE0972" w:rsidRPr="0010215B">
        <w:rPr>
          <w:rFonts w:asciiTheme="minorHAnsi" w:hAnsiTheme="minorHAnsi" w:cstheme="minorHAnsi"/>
        </w:rPr>
        <w:t>hlavné</w:t>
      </w:r>
      <w:r w:rsidRPr="0010215B">
        <w:rPr>
          <w:rFonts w:asciiTheme="minorHAnsi" w:hAnsiTheme="minorHAnsi" w:cstheme="minorHAnsi"/>
        </w:rPr>
        <w:t xml:space="preserve"> ciele:</w:t>
      </w:r>
    </w:p>
    <w:p w:rsidR="00C13B36" w:rsidRPr="0010215B" w:rsidRDefault="00C13B36" w:rsidP="00C13B36">
      <w:pPr>
        <w:numPr>
          <w:ilvl w:val="0"/>
          <w:numId w:val="6"/>
        </w:numPr>
        <w:tabs>
          <w:tab w:val="clear" w:pos="2149"/>
        </w:tabs>
        <w:spacing w:before="200" w:line="288" w:lineRule="auto"/>
        <w:ind w:left="709" w:hanging="357"/>
        <w:jc w:val="both"/>
        <w:rPr>
          <w:rFonts w:asciiTheme="minorHAnsi" w:hAnsiTheme="minorHAnsi" w:cstheme="minorHAnsi"/>
        </w:rPr>
      </w:pPr>
      <w:r w:rsidRPr="0010215B">
        <w:rPr>
          <w:rFonts w:asciiTheme="minorHAnsi" w:hAnsiTheme="minorHAnsi" w:cstheme="minorHAnsi"/>
        </w:rPr>
        <w:t xml:space="preserve">Pokračovať v príprave </w:t>
      </w:r>
      <w:r w:rsidR="00D873BC">
        <w:rPr>
          <w:rFonts w:asciiTheme="minorHAnsi" w:hAnsiTheme="minorHAnsi" w:cstheme="minorHAnsi"/>
        </w:rPr>
        <w:t xml:space="preserve">stavebného </w:t>
      </w:r>
      <w:r w:rsidRPr="0010215B">
        <w:rPr>
          <w:rFonts w:asciiTheme="minorHAnsi" w:hAnsiTheme="minorHAnsi" w:cstheme="minorHAnsi"/>
        </w:rPr>
        <w:t xml:space="preserve">projektu Zníženie energetickej náročnosti školy. </w:t>
      </w:r>
    </w:p>
    <w:p w:rsidR="00C13B36" w:rsidRPr="00D873BC" w:rsidRDefault="00C13B36" w:rsidP="00C13B36">
      <w:pPr>
        <w:spacing w:line="288" w:lineRule="auto"/>
        <w:ind w:left="709"/>
        <w:jc w:val="both"/>
        <w:rPr>
          <w:rFonts w:asciiTheme="minorHAnsi" w:hAnsiTheme="minorHAnsi" w:cstheme="minorHAnsi"/>
          <w:i/>
        </w:rPr>
      </w:pPr>
      <w:r w:rsidRPr="00D873BC">
        <w:rPr>
          <w:rFonts w:asciiTheme="minorHAnsi" w:hAnsiTheme="minorHAnsi" w:cstheme="minorHAnsi"/>
          <w:i/>
        </w:rPr>
        <w:t>Cieľ bol splnený</w:t>
      </w:r>
      <w:r w:rsidR="003D6A25" w:rsidRPr="00D873BC">
        <w:rPr>
          <w:rFonts w:asciiTheme="minorHAnsi" w:hAnsiTheme="minorHAnsi" w:cstheme="minorHAnsi"/>
          <w:i/>
        </w:rPr>
        <w:t xml:space="preserve"> čiastočne</w:t>
      </w:r>
      <w:r w:rsidRPr="00D873BC">
        <w:rPr>
          <w:rFonts w:asciiTheme="minorHAnsi" w:hAnsiTheme="minorHAnsi" w:cstheme="minorHAnsi"/>
          <w:i/>
        </w:rPr>
        <w:t>.</w:t>
      </w:r>
    </w:p>
    <w:p w:rsidR="005324E6" w:rsidRDefault="003D6A25" w:rsidP="005324E6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10215B">
        <w:rPr>
          <w:rFonts w:asciiTheme="minorHAnsi" w:hAnsiTheme="minorHAnsi" w:cstheme="minorHAnsi"/>
        </w:rPr>
        <w:t>Vybraný projektant</w:t>
      </w:r>
      <w:r w:rsidR="00D873BC">
        <w:rPr>
          <w:rFonts w:asciiTheme="minorHAnsi" w:hAnsiTheme="minorHAnsi" w:cstheme="minorHAnsi"/>
        </w:rPr>
        <w:t xml:space="preserve"> predložil v máji 2017 projekt s mnohými nedostatkami, ktoré postupne celý rok odstraňoval. Stav v júni 2018 – projekt je hotový, zriaďovateľ čaká na výzvu z operačného programu EU.</w:t>
      </w:r>
    </w:p>
    <w:p w:rsidR="009543C4" w:rsidRPr="0010215B" w:rsidRDefault="00D873BC" w:rsidP="005324E6">
      <w:pPr>
        <w:numPr>
          <w:ilvl w:val="0"/>
          <w:numId w:val="6"/>
        </w:numPr>
        <w:tabs>
          <w:tab w:val="clear" w:pos="2149"/>
        </w:tabs>
        <w:spacing w:before="200" w:line="288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Vytvorenie nového </w:t>
      </w:r>
      <w:r w:rsidR="009543C4" w:rsidRPr="0010215B">
        <w:rPr>
          <w:rFonts w:asciiTheme="minorHAnsi" w:hAnsiTheme="minorHAnsi" w:cstheme="minorHAnsi"/>
        </w:rPr>
        <w:t>šk</w:t>
      </w:r>
      <w:r>
        <w:rPr>
          <w:rFonts w:asciiTheme="minorHAnsi" w:hAnsiTheme="minorHAnsi" w:cstheme="minorHAnsi"/>
        </w:rPr>
        <w:t>olského vzdelávacieho programu pre bilingválne štúdium.</w:t>
      </w:r>
    </w:p>
    <w:p w:rsidR="009543C4" w:rsidRPr="0010215B" w:rsidRDefault="009543C4" w:rsidP="00EA7DEB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D873BC">
        <w:rPr>
          <w:rFonts w:asciiTheme="minorHAnsi" w:hAnsiTheme="minorHAnsi" w:cstheme="minorHAnsi"/>
          <w:i/>
        </w:rPr>
        <w:t>Cieľ bol splnený</w:t>
      </w:r>
      <w:r w:rsidRPr="0010215B">
        <w:rPr>
          <w:rFonts w:asciiTheme="minorHAnsi" w:hAnsiTheme="minorHAnsi" w:cstheme="minorHAnsi"/>
        </w:rPr>
        <w:t>.</w:t>
      </w:r>
    </w:p>
    <w:p w:rsidR="00EA7DEB" w:rsidRPr="0010215B" w:rsidRDefault="00792FFA" w:rsidP="000D1461">
      <w:pPr>
        <w:autoSpaceDE w:val="0"/>
        <w:autoSpaceDN w:val="0"/>
        <w:adjustRightInd w:val="0"/>
        <w:ind w:left="709" w:hang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Školský vzdelávací program pre š</w:t>
      </w:r>
      <w:r w:rsidR="00D873BC">
        <w:rPr>
          <w:rFonts w:asciiTheme="minorHAnsi" w:hAnsiTheme="minorHAnsi" w:cstheme="minorHAnsi"/>
        </w:rPr>
        <w:t xml:space="preserve">tudijný odbor 63 17 </w:t>
      </w:r>
      <w:r>
        <w:rPr>
          <w:rFonts w:asciiTheme="minorHAnsi" w:hAnsiTheme="minorHAnsi" w:cstheme="minorHAnsi"/>
        </w:rPr>
        <w:t xml:space="preserve">M 74 obchodná akadémia bilingválne štúdium s druhým vyučovacím jazykom anglickým bol vytvorený. </w:t>
      </w:r>
    </w:p>
    <w:p w:rsidR="00791F9B" w:rsidRDefault="00791F9B" w:rsidP="00791F9B">
      <w:pPr>
        <w:numPr>
          <w:ilvl w:val="0"/>
          <w:numId w:val="6"/>
        </w:numPr>
        <w:tabs>
          <w:tab w:val="clear" w:pos="2149"/>
        </w:tabs>
        <w:spacing w:before="200" w:line="288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Zaradenie študijného odboru 63 17 M 74 obchodná akadémia bilingválne štúdium s druhým vyučovacím jazykom anglickým do  zoznamu študijných odborov Obchodnej akadémie Milana Hodžu Trenčín od šk. r. 2019/2020.</w:t>
      </w:r>
    </w:p>
    <w:p w:rsidR="00791F9B" w:rsidRDefault="00791F9B" w:rsidP="00791F9B">
      <w:pPr>
        <w:spacing w:line="288" w:lineRule="auto"/>
        <w:ind w:left="709"/>
        <w:jc w:val="both"/>
        <w:rPr>
          <w:rFonts w:asciiTheme="minorHAnsi" w:hAnsiTheme="minorHAnsi" w:cstheme="minorHAnsi"/>
          <w:i/>
        </w:rPr>
      </w:pPr>
      <w:r w:rsidRPr="00D873BC">
        <w:rPr>
          <w:rFonts w:asciiTheme="minorHAnsi" w:hAnsiTheme="minorHAnsi" w:cstheme="minorHAnsi"/>
          <w:i/>
        </w:rPr>
        <w:t>Cieľ bol splnený</w:t>
      </w:r>
      <w:r>
        <w:rPr>
          <w:rFonts w:asciiTheme="minorHAnsi" w:hAnsiTheme="minorHAnsi" w:cstheme="minorHAnsi"/>
          <w:i/>
        </w:rPr>
        <w:t>.</w:t>
      </w:r>
    </w:p>
    <w:p w:rsidR="00791F9B" w:rsidRPr="00791F9B" w:rsidRDefault="00791F9B" w:rsidP="00791F9B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Rozhodnutím Ministerstva školstva, vedy výskumu a športu Slovenskej republiky z 13. 7. 2018 bol zaradený do zoznamu študijných odborov Obchodnej akadémie Milana Hodžu Trenčín od školského roku 2019/2020.</w:t>
      </w:r>
    </w:p>
    <w:p w:rsidR="000D1461" w:rsidRPr="0010215B" w:rsidRDefault="00C76FC1" w:rsidP="00755FA1">
      <w:pPr>
        <w:numPr>
          <w:ilvl w:val="0"/>
          <w:numId w:val="6"/>
        </w:numPr>
        <w:tabs>
          <w:tab w:val="clear" w:pos="2149"/>
        </w:tabs>
        <w:spacing w:before="200" w:line="288" w:lineRule="auto"/>
        <w:ind w:left="709" w:hanging="357"/>
        <w:jc w:val="both"/>
        <w:rPr>
          <w:rFonts w:asciiTheme="minorHAnsi" w:hAnsiTheme="minorHAnsi" w:cstheme="minorHAnsi"/>
        </w:rPr>
      </w:pPr>
      <w:r w:rsidRPr="0010215B">
        <w:rPr>
          <w:rFonts w:asciiTheme="minorHAnsi" w:hAnsiTheme="minorHAnsi" w:cstheme="minorHAnsi"/>
        </w:rPr>
        <w:t>Dôstojné pripomenutie si 9</w:t>
      </w:r>
      <w:r w:rsidR="005324E6">
        <w:rPr>
          <w:rFonts w:asciiTheme="minorHAnsi" w:hAnsiTheme="minorHAnsi" w:cstheme="minorHAnsi"/>
        </w:rPr>
        <w:t>8</w:t>
      </w:r>
      <w:r w:rsidRPr="0010215B">
        <w:rPr>
          <w:rFonts w:asciiTheme="minorHAnsi" w:hAnsiTheme="minorHAnsi" w:cstheme="minorHAnsi"/>
        </w:rPr>
        <w:t>. výročia založenia školy.</w:t>
      </w:r>
      <w:r w:rsidR="000D1461" w:rsidRPr="0010215B">
        <w:rPr>
          <w:rFonts w:asciiTheme="minorHAnsi" w:hAnsiTheme="minorHAnsi" w:cstheme="minorHAnsi"/>
          <w:b/>
          <w:bCs/>
        </w:rPr>
        <w:t xml:space="preserve"> </w:t>
      </w:r>
    </w:p>
    <w:p w:rsidR="00185384" w:rsidRDefault="00E40AB8" w:rsidP="00185384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10215B">
        <w:rPr>
          <w:rFonts w:asciiTheme="minorHAnsi" w:hAnsiTheme="minorHAnsi" w:cstheme="minorHAnsi"/>
        </w:rPr>
        <w:t>Cieľ bol splnený.</w:t>
      </w:r>
    </w:p>
    <w:p w:rsidR="0010215B" w:rsidRDefault="0010215B" w:rsidP="00185384">
      <w:pPr>
        <w:spacing w:line="288" w:lineRule="auto"/>
        <w:ind w:left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Dňa 1</w:t>
      </w:r>
      <w:r w:rsidR="005324E6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 novembra 201</w:t>
      </w:r>
      <w:r w:rsidR="005324E6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sa konala slávnostná akadémia v telocvični školy spojená s oslavou Dňa študentstva a Imatrikuláciou.</w:t>
      </w:r>
    </w:p>
    <w:p w:rsidR="00C76FC1" w:rsidRPr="0010215B" w:rsidRDefault="00C76FC1" w:rsidP="00755FA1">
      <w:pPr>
        <w:numPr>
          <w:ilvl w:val="0"/>
          <w:numId w:val="6"/>
        </w:numPr>
        <w:tabs>
          <w:tab w:val="clear" w:pos="2149"/>
        </w:tabs>
        <w:spacing w:before="200" w:line="288" w:lineRule="auto"/>
        <w:ind w:left="709" w:hanging="357"/>
        <w:jc w:val="both"/>
        <w:rPr>
          <w:rFonts w:asciiTheme="minorHAnsi" w:hAnsiTheme="minorHAnsi" w:cstheme="minorHAnsi"/>
        </w:rPr>
      </w:pPr>
      <w:r w:rsidRPr="0010215B">
        <w:rPr>
          <w:rFonts w:asciiTheme="minorHAnsi" w:hAnsiTheme="minorHAnsi" w:cstheme="minorHAnsi"/>
        </w:rPr>
        <w:lastRenderedPageBreak/>
        <w:t>Pokračovať vo využívaní vzdelávacích poukazov. Zlepšovať krúžkovú činnosť.</w:t>
      </w:r>
    </w:p>
    <w:p w:rsidR="00C76FC1" w:rsidRPr="0010215B" w:rsidRDefault="00C76FC1" w:rsidP="00C76FC1">
      <w:pPr>
        <w:pStyle w:val="Odsekzoznamu"/>
        <w:rPr>
          <w:rFonts w:asciiTheme="minorHAnsi" w:hAnsiTheme="minorHAnsi" w:cstheme="minorHAnsi"/>
        </w:rPr>
      </w:pPr>
      <w:r w:rsidRPr="0010215B">
        <w:rPr>
          <w:rFonts w:asciiTheme="minorHAnsi" w:hAnsiTheme="minorHAnsi" w:cstheme="minorHAnsi"/>
          <w:bCs/>
        </w:rPr>
        <w:t>Cieľ splnený</w:t>
      </w:r>
      <w:r w:rsidR="006072C6" w:rsidRPr="0010215B">
        <w:rPr>
          <w:rFonts w:asciiTheme="minorHAnsi" w:hAnsiTheme="minorHAnsi" w:cstheme="minorHAnsi"/>
          <w:bCs/>
        </w:rPr>
        <w:t>.</w:t>
      </w:r>
    </w:p>
    <w:p w:rsidR="0086772A" w:rsidRDefault="00C13B36" w:rsidP="00A643B8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10215B">
        <w:rPr>
          <w:rFonts w:asciiTheme="minorHAnsi" w:hAnsiTheme="minorHAnsi" w:cstheme="minorHAnsi"/>
        </w:rPr>
        <w:t>Záujem o krúžky je trvalý.</w:t>
      </w:r>
      <w:r w:rsidR="00DD458A" w:rsidRPr="0010215B">
        <w:rPr>
          <w:rFonts w:asciiTheme="minorHAnsi" w:hAnsiTheme="minorHAnsi" w:cstheme="minorHAnsi"/>
        </w:rPr>
        <w:t xml:space="preserve"> Výsledky súťaží </w:t>
      </w:r>
      <w:r w:rsidR="007F31A3" w:rsidRPr="0010215B">
        <w:rPr>
          <w:rFonts w:asciiTheme="minorHAnsi" w:hAnsiTheme="minorHAnsi" w:cstheme="minorHAnsi"/>
        </w:rPr>
        <w:t xml:space="preserve">a maturít </w:t>
      </w:r>
      <w:r w:rsidR="00DD458A" w:rsidRPr="0010215B">
        <w:rPr>
          <w:rFonts w:asciiTheme="minorHAnsi" w:hAnsiTheme="minorHAnsi" w:cstheme="minorHAnsi"/>
        </w:rPr>
        <w:t>viažuce sa k činnosti krúžkov sa zlepšili.</w:t>
      </w:r>
      <w:r w:rsidR="00DD458A">
        <w:rPr>
          <w:rFonts w:asciiTheme="minorHAnsi" w:hAnsiTheme="minorHAnsi" w:cstheme="minorHAnsi"/>
        </w:rPr>
        <w:t xml:space="preserve">  </w:t>
      </w:r>
    </w:p>
    <w:p w:rsidR="0010215B" w:rsidRPr="009D000E" w:rsidRDefault="0010215B" w:rsidP="00A643B8">
      <w:pPr>
        <w:spacing w:line="288" w:lineRule="auto"/>
        <w:ind w:left="709"/>
        <w:jc w:val="both"/>
        <w:rPr>
          <w:rFonts w:asciiTheme="minorHAnsi" w:hAnsiTheme="minorHAnsi" w:cstheme="minorHAnsi"/>
        </w:rPr>
      </w:pPr>
    </w:p>
    <w:p w:rsidR="00DC4B93" w:rsidRPr="009D000E" w:rsidRDefault="00032C76" w:rsidP="00684DD6">
      <w:pPr>
        <w:pStyle w:val="Nadpis1"/>
        <w:shd w:val="clear" w:color="auto" w:fill="B2A1C7" w:themeFill="accent4" w:themeFillTint="99"/>
      </w:pPr>
      <w:bookmarkStart w:id="40" w:name="_Toc526920812"/>
      <w:r w:rsidRPr="009D000E">
        <w:t>Slabé stránky, silné stránky, príležitosti a riziká školy</w:t>
      </w:r>
      <w:bookmarkEnd w:id="40"/>
    </w:p>
    <w:p w:rsidR="00DC4B93" w:rsidRPr="009D000E" w:rsidRDefault="00032C76" w:rsidP="00684DD6">
      <w:pPr>
        <w:pStyle w:val="Nadpis2"/>
        <w:shd w:val="clear" w:color="auto" w:fill="B2A1C7" w:themeFill="accent4" w:themeFillTint="99"/>
      </w:pPr>
      <w:bookmarkStart w:id="41" w:name="_Toc526920813"/>
      <w:r w:rsidRPr="009D000E">
        <w:t>Slabé stránky školy</w:t>
      </w:r>
      <w:bookmarkEnd w:id="41"/>
      <w:r w:rsidRPr="009D000E">
        <w:t xml:space="preserve"> </w:t>
      </w:r>
    </w:p>
    <w:p w:rsidR="00DC4B93" w:rsidRPr="0010215B" w:rsidRDefault="005F7062" w:rsidP="00EA401A">
      <w:pPr>
        <w:pStyle w:val="Odsekzoznamu"/>
        <w:numPr>
          <w:ilvl w:val="0"/>
          <w:numId w:val="16"/>
        </w:numPr>
        <w:spacing w:before="120"/>
        <w:ind w:left="1068"/>
        <w:jc w:val="both"/>
        <w:rPr>
          <w:rFonts w:asciiTheme="minorHAnsi" w:hAnsiTheme="minorHAnsi" w:cstheme="minorHAnsi"/>
          <w:bCs/>
        </w:rPr>
      </w:pPr>
      <w:r w:rsidRPr="0010215B">
        <w:rPr>
          <w:rFonts w:asciiTheme="minorHAnsi" w:hAnsiTheme="minorHAnsi" w:cstheme="minorHAnsi"/>
          <w:bCs/>
        </w:rPr>
        <w:t xml:space="preserve">Budova školy je kultúrnou pamiatkou Slovenskej republiky. </w:t>
      </w:r>
      <w:r w:rsidR="00032C76" w:rsidRPr="0010215B">
        <w:rPr>
          <w:rFonts w:asciiTheme="minorHAnsi" w:hAnsiTheme="minorHAnsi" w:cstheme="minorHAnsi"/>
          <w:bCs/>
        </w:rPr>
        <w:t xml:space="preserve">Škola sa snaží každoročne opravovať a zlepšovať interiér a exteriér školy. Budova školy postavená v roku 1936 by si zaslúžila renováciu. Škola má od roku 2004 vypracovaný projekt na rekonštrukciu budovy z prostriedkov Európskej únie. Projekt sa týka komplexného zateplenia budovy. </w:t>
      </w:r>
      <w:r w:rsidR="00F91EA3" w:rsidRPr="0010215B">
        <w:rPr>
          <w:rFonts w:asciiTheme="minorHAnsi" w:hAnsiTheme="minorHAnsi" w:cstheme="minorHAnsi"/>
          <w:bCs/>
        </w:rPr>
        <w:t>V súčasnosti škola pracuje na novom projekte Zníženie energetickej náročnosti budovy Obchodnej akadémie Mila</w:t>
      </w:r>
      <w:bookmarkStart w:id="42" w:name="_GoBack"/>
      <w:bookmarkEnd w:id="42"/>
      <w:r w:rsidR="00F91EA3" w:rsidRPr="0010215B">
        <w:rPr>
          <w:rFonts w:asciiTheme="minorHAnsi" w:hAnsiTheme="minorHAnsi" w:cstheme="minorHAnsi"/>
          <w:bCs/>
        </w:rPr>
        <w:t xml:space="preserve">na Hodžu Trenčín. </w:t>
      </w:r>
      <w:r w:rsidR="00032C76" w:rsidRPr="0010215B">
        <w:rPr>
          <w:rFonts w:asciiTheme="minorHAnsi" w:hAnsiTheme="minorHAnsi" w:cstheme="minorHAnsi"/>
          <w:bCs/>
        </w:rPr>
        <w:t xml:space="preserve">Skladá sa z výmeny okien, rozvodov tepla a radiátorov, zateplenia stien, strechy a podlahy, </w:t>
      </w:r>
      <w:r w:rsidR="00EC7F32" w:rsidRPr="0010215B">
        <w:rPr>
          <w:rFonts w:asciiTheme="minorHAnsi" w:hAnsiTheme="minorHAnsi" w:cstheme="minorHAnsi"/>
          <w:bCs/>
        </w:rPr>
        <w:t xml:space="preserve">výmeny svietidiel a </w:t>
      </w:r>
      <w:r w:rsidR="00032C76" w:rsidRPr="0010215B">
        <w:rPr>
          <w:rFonts w:asciiTheme="minorHAnsi" w:hAnsiTheme="minorHAnsi" w:cstheme="minorHAnsi"/>
          <w:bCs/>
        </w:rPr>
        <w:t xml:space="preserve">stavebných úprav podporujúcich šetrenie tepla. Realizácia uvedeného projektu by značne posunula vpred úroveň pracovných a študijných podmienok. </w:t>
      </w:r>
    </w:p>
    <w:p w:rsidR="005F7062" w:rsidRPr="0010215B" w:rsidRDefault="005F7062" w:rsidP="00EA401A">
      <w:pPr>
        <w:pStyle w:val="Odsekzoznamu"/>
        <w:numPr>
          <w:ilvl w:val="0"/>
          <w:numId w:val="16"/>
        </w:numPr>
        <w:spacing w:before="120"/>
        <w:rPr>
          <w:rFonts w:asciiTheme="minorHAnsi" w:hAnsiTheme="minorHAnsi" w:cstheme="minorHAnsi"/>
          <w:bCs/>
        </w:rPr>
      </w:pPr>
      <w:r w:rsidRPr="0010215B">
        <w:rPr>
          <w:rFonts w:asciiTheme="minorHAnsi" w:hAnsiTheme="minorHAnsi" w:cstheme="minorHAnsi"/>
          <w:bCs/>
        </w:rPr>
        <w:t>Príchod žiakov zo základných škôl, ktorí sú horšie pripravení na štúdium.</w:t>
      </w:r>
    </w:p>
    <w:p w:rsidR="00DC4B93" w:rsidRPr="0010215B" w:rsidRDefault="00032C76" w:rsidP="00EA401A">
      <w:pPr>
        <w:pStyle w:val="Odsekzoznamu"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bCs/>
        </w:rPr>
      </w:pPr>
      <w:r w:rsidRPr="0010215B">
        <w:rPr>
          <w:rFonts w:asciiTheme="minorHAnsi" w:hAnsiTheme="minorHAnsi" w:cstheme="minorHAnsi"/>
          <w:bCs/>
        </w:rPr>
        <w:t xml:space="preserve">Finančné problémy viacerých rodín žiakov. </w:t>
      </w:r>
    </w:p>
    <w:p w:rsidR="005F7062" w:rsidRPr="0010215B" w:rsidRDefault="005F7062" w:rsidP="00EA401A">
      <w:pPr>
        <w:pStyle w:val="Odsekzoznamu"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bCs/>
        </w:rPr>
      </w:pPr>
      <w:r w:rsidRPr="0010215B">
        <w:rPr>
          <w:rFonts w:asciiTheme="minorHAnsi" w:hAnsiTheme="minorHAnsi" w:cstheme="minorHAnsi"/>
          <w:bCs/>
        </w:rPr>
        <w:t>Nedostatočné finančné ohodnotenie a spoločenské postavenie pedagogických zamestnancov.</w:t>
      </w:r>
    </w:p>
    <w:p w:rsidR="000F0645" w:rsidRPr="0010215B" w:rsidRDefault="000F0645" w:rsidP="00EA401A">
      <w:pPr>
        <w:pStyle w:val="Odsekzoznamu"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bCs/>
        </w:rPr>
      </w:pPr>
      <w:r w:rsidRPr="0010215B">
        <w:rPr>
          <w:rFonts w:asciiTheme="minorHAnsi" w:hAnsiTheme="minorHAnsi" w:cstheme="minorHAnsi"/>
          <w:bCs/>
        </w:rPr>
        <w:t>Výška normatívu pre obchodné akadémie stanovená ministerstvom školstva.</w:t>
      </w:r>
    </w:p>
    <w:p w:rsidR="00FF7613" w:rsidRPr="0010215B" w:rsidRDefault="00FF7613" w:rsidP="00FF7613">
      <w:pPr>
        <w:spacing w:before="120"/>
        <w:ind w:left="720"/>
        <w:jc w:val="both"/>
        <w:rPr>
          <w:rFonts w:asciiTheme="minorHAnsi" w:hAnsiTheme="minorHAnsi" w:cstheme="minorHAnsi"/>
          <w:bCs/>
        </w:rPr>
      </w:pPr>
    </w:p>
    <w:p w:rsidR="00DC4B93" w:rsidRPr="0010215B" w:rsidRDefault="00032C76" w:rsidP="00684DD6">
      <w:pPr>
        <w:pStyle w:val="Nadpis2"/>
        <w:shd w:val="clear" w:color="auto" w:fill="B2A1C7" w:themeFill="accent4" w:themeFillTint="99"/>
      </w:pPr>
      <w:bookmarkStart w:id="43" w:name="_Toc526920814"/>
      <w:r w:rsidRPr="0010215B">
        <w:t>Silné stránky školy</w:t>
      </w:r>
      <w:bookmarkEnd w:id="43"/>
    </w:p>
    <w:p w:rsidR="00EC7F32" w:rsidRPr="0010215B" w:rsidRDefault="00EC7F32" w:rsidP="00EA401A">
      <w:pPr>
        <w:numPr>
          <w:ilvl w:val="0"/>
          <w:numId w:val="14"/>
        </w:numPr>
        <w:spacing w:before="120" w:line="264" w:lineRule="auto"/>
        <w:ind w:hanging="357"/>
        <w:jc w:val="both"/>
        <w:rPr>
          <w:rFonts w:asciiTheme="minorHAnsi" w:hAnsiTheme="minorHAnsi" w:cstheme="minorHAnsi"/>
          <w:bCs/>
        </w:rPr>
      </w:pPr>
      <w:r w:rsidRPr="0010215B">
        <w:rPr>
          <w:rFonts w:asciiTheme="minorHAnsi" w:hAnsiTheme="minorHAnsi" w:cstheme="minorHAnsi"/>
          <w:bCs/>
        </w:rPr>
        <w:t xml:space="preserve">Hodnotenie školy </w:t>
      </w:r>
      <w:r w:rsidR="002F5325" w:rsidRPr="0010215B">
        <w:rPr>
          <w:rFonts w:asciiTheme="minorHAnsi" w:hAnsiTheme="minorHAnsi" w:cstheme="minorHAnsi"/>
        </w:rPr>
        <w:t xml:space="preserve">Inštitútom pre ekonomické a sociálne reformy INEKO, ktorý podporuje ekonomické a sociálne reformy s cieľom odstraňovať prekážky dlhodobého pozitívneho vývoja slovenskej ekonomiky a spoločnosti. </w:t>
      </w:r>
      <w:r w:rsidRPr="0010215B">
        <w:rPr>
          <w:rFonts w:asciiTheme="minorHAnsi" w:hAnsiTheme="minorHAnsi" w:cstheme="minorHAnsi"/>
          <w:bCs/>
        </w:rPr>
        <w:t xml:space="preserve">Škola je dlhodobo na </w:t>
      </w:r>
      <w:r w:rsidR="005D2176">
        <w:rPr>
          <w:rFonts w:asciiTheme="minorHAnsi" w:hAnsiTheme="minorHAnsi" w:cstheme="minorHAnsi"/>
          <w:bCs/>
        </w:rPr>
        <w:t>2</w:t>
      </w:r>
      <w:r w:rsidRPr="0010215B">
        <w:rPr>
          <w:rFonts w:asciiTheme="minorHAnsi" w:hAnsiTheme="minorHAnsi" w:cstheme="minorHAnsi"/>
          <w:bCs/>
        </w:rPr>
        <w:t>. mieste na Slovensku medzi strednými odbornými školami</w:t>
      </w:r>
      <w:r w:rsidR="007A4AEB" w:rsidRPr="0010215B">
        <w:rPr>
          <w:rFonts w:asciiTheme="minorHAnsi" w:hAnsiTheme="minorHAnsi" w:cstheme="minorHAnsi"/>
          <w:bCs/>
        </w:rPr>
        <w:t xml:space="preserve"> v celkovom hodnotení úspešnosti žiakov</w:t>
      </w:r>
      <w:r w:rsidR="005D2176">
        <w:rPr>
          <w:rFonts w:asciiTheme="minorHAnsi" w:hAnsiTheme="minorHAnsi" w:cstheme="minorHAnsi"/>
          <w:bCs/>
        </w:rPr>
        <w:t xml:space="preserve"> v roku 2017.</w:t>
      </w:r>
    </w:p>
    <w:p w:rsidR="008951AE" w:rsidRPr="0010215B" w:rsidRDefault="00413051" w:rsidP="00EA401A">
      <w:pPr>
        <w:numPr>
          <w:ilvl w:val="0"/>
          <w:numId w:val="15"/>
        </w:numPr>
        <w:spacing w:before="120" w:line="264" w:lineRule="auto"/>
        <w:ind w:hanging="357"/>
        <w:jc w:val="both"/>
        <w:rPr>
          <w:rFonts w:asciiTheme="minorHAnsi" w:hAnsiTheme="minorHAnsi" w:cstheme="minorHAnsi"/>
          <w:bCs/>
        </w:rPr>
      </w:pPr>
      <w:r w:rsidRPr="0010215B">
        <w:rPr>
          <w:rFonts w:asciiTheme="minorHAnsi" w:hAnsiTheme="minorHAnsi" w:cstheme="minorHAnsi"/>
          <w:bCs/>
        </w:rPr>
        <w:t xml:space="preserve">Slovenská komora certifikovaných účtovníkov organizuje súťaž v riešení súvislého účtovného príkladu na počítači Olympiáda Mladý účtovník. </w:t>
      </w:r>
      <w:r w:rsidR="00DC70F7" w:rsidRPr="0010215B">
        <w:rPr>
          <w:rFonts w:asciiTheme="minorHAnsi" w:hAnsiTheme="minorHAnsi" w:cstheme="minorHAnsi"/>
          <w:bCs/>
        </w:rPr>
        <w:t>Žiaci školy sú dlhodobo najúspešnejší v tejto súťaži na Slovensku a kraji.</w:t>
      </w:r>
    </w:p>
    <w:p w:rsidR="008444E9" w:rsidRPr="0010215B" w:rsidRDefault="00032C76" w:rsidP="00EA401A">
      <w:pPr>
        <w:numPr>
          <w:ilvl w:val="0"/>
          <w:numId w:val="15"/>
        </w:numPr>
        <w:spacing w:before="120" w:line="264" w:lineRule="auto"/>
        <w:ind w:hanging="357"/>
        <w:jc w:val="both"/>
        <w:rPr>
          <w:rFonts w:asciiTheme="minorHAnsi" w:hAnsiTheme="minorHAnsi" w:cstheme="minorHAnsi"/>
          <w:bCs/>
        </w:rPr>
      </w:pPr>
      <w:r w:rsidRPr="0010215B">
        <w:rPr>
          <w:rFonts w:asciiTheme="minorHAnsi" w:hAnsiTheme="minorHAnsi" w:cstheme="minorHAnsi"/>
          <w:bCs/>
        </w:rPr>
        <w:t xml:space="preserve">Obchodná akadémia Milana Hodžu začala svoje pôsobenie v roku 1919. Patrí medzi najstaršie a najväčšie obchodné akadémie na Slovensku. Za roky činnosti si škola získala dobré meno a vysoký kredit nielen v Trenčíne, ale aj širokom okolí. </w:t>
      </w:r>
    </w:p>
    <w:p w:rsidR="00DC4B93" w:rsidRPr="0010215B" w:rsidRDefault="00032C76" w:rsidP="00EA401A">
      <w:pPr>
        <w:numPr>
          <w:ilvl w:val="0"/>
          <w:numId w:val="15"/>
        </w:numPr>
        <w:spacing w:before="120" w:line="264" w:lineRule="auto"/>
        <w:ind w:hanging="357"/>
        <w:jc w:val="both"/>
        <w:rPr>
          <w:rFonts w:asciiTheme="minorHAnsi" w:hAnsiTheme="minorHAnsi" w:cstheme="minorHAnsi"/>
          <w:bCs/>
        </w:rPr>
      </w:pPr>
      <w:r w:rsidRPr="0010215B">
        <w:rPr>
          <w:rFonts w:asciiTheme="minorHAnsi" w:hAnsiTheme="minorHAnsi" w:cstheme="minorHAnsi"/>
          <w:bCs/>
        </w:rPr>
        <w:t xml:space="preserve">V roku 2003 bol škole vrátený čestný názov Obchodná akadémia Milana Hodžu, ktorý bol škole udelený v roku 1937. </w:t>
      </w:r>
    </w:p>
    <w:p w:rsidR="00DC4B93" w:rsidRPr="0010215B" w:rsidRDefault="00032C76" w:rsidP="00EA401A">
      <w:pPr>
        <w:numPr>
          <w:ilvl w:val="0"/>
          <w:numId w:val="15"/>
        </w:numPr>
        <w:spacing w:before="120" w:line="264" w:lineRule="auto"/>
        <w:ind w:hanging="357"/>
        <w:jc w:val="both"/>
        <w:rPr>
          <w:rFonts w:asciiTheme="minorHAnsi" w:hAnsiTheme="minorHAnsi" w:cstheme="minorHAnsi"/>
          <w:bCs/>
        </w:rPr>
      </w:pPr>
      <w:r w:rsidRPr="0010215B">
        <w:rPr>
          <w:rFonts w:asciiTheme="minorHAnsi" w:hAnsiTheme="minorHAnsi" w:cstheme="minorHAnsi"/>
          <w:bCs/>
        </w:rPr>
        <w:lastRenderedPageBreak/>
        <w:t>Škola pripravuje žiakov v jednom študijnom odbore - obchodná akadémia. Charakteristikou študijného odboru je, že pripravuje absolventov so širokým všeobecným a odborným vzdelaním nevyhnutným pre výkon podnikateľských funkcií vo výrobných podnikoch, obchode, peňažníctve, poisťovníctve, cestovnom ruchu a ďalších službách štátnej a verejnej správy. Vytvára tiež predpoklady, aby absolvent po ukončení stredoškols</w:t>
      </w:r>
      <w:r w:rsidR="00B26332" w:rsidRPr="0010215B">
        <w:rPr>
          <w:rFonts w:asciiTheme="minorHAnsi" w:hAnsiTheme="minorHAnsi" w:cstheme="minorHAnsi"/>
          <w:bCs/>
        </w:rPr>
        <w:t>kého štúdia mohol pokračovať vo </w:t>
      </w:r>
      <w:r w:rsidRPr="0010215B">
        <w:rPr>
          <w:rFonts w:asciiTheme="minorHAnsi" w:hAnsiTheme="minorHAnsi" w:cstheme="minorHAnsi"/>
          <w:bCs/>
        </w:rPr>
        <w:t xml:space="preserve">vysokoškolskom štúdiu nielen ekonomického zamerania. </w:t>
      </w:r>
    </w:p>
    <w:p w:rsidR="000153BD" w:rsidRPr="0010215B" w:rsidRDefault="00032C76" w:rsidP="00EA401A">
      <w:pPr>
        <w:numPr>
          <w:ilvl w:val="0"/>
          <w:numId w:val="15"/>
        </w:numPr>
        <w:spacing w:before="120" w:line="264" w:lineRule="auto"/>
        <w:ind w:hanging="357"/>
        <w:jc w:val="both"/>
        <w:rPr>
          <w:rFonts w:asciiTheme="minorHAnsi" w:hAnsiTheme="minorHAnsi" w:cstheme="minorHAnsi"/>
          <w:bCs/>
        </w:rPr>
      </w:pPr>
      <w:r w:rsidRPr="0010215B">
        <w:rPr>
          <w:rFonts w:asciiTheme="minorHAnsi" w:hAnsiTheme="minorHAnsi" w:cstheme="minorHAnsi"/>
          <w:bCs/>
        </w:rPr>
        <w:t xml:space="preserve">Škola sa snaží dať svojim absolventom čo najširšie vzdelanie, aby sa zvýšila ich </w:t>
      </w:r>
      <w:r w:rsidR="00EC7F32" w:rsidRPr="0010215B">
        <w:rPr>
          <w:rFonts w:asciiTheme="minorHAnsi" w:hAnsiTheme="minorHAnsi" w:cstheme="minorHAnsi"/>
          <w:bCs/>
        </w:rPr>
        <w:t>adaptabilita</w:t>
      </w:r>
      <w:r w:rsidRPr="0010215B">
        <w:rPr>
          <w:rFonts w:asciiTheme="minorHAnsi" w:hAnsiTheme="minorHAnsi" w:cstheme="minorHAnsi"/>
          <w:bCs/>
        </w:rPr>
        <w:t xml:space="preserve"> a konkurencieschopnosť. </w:t>
      </w:r>
    </w:p>
    <w:p w:rsidR="000153BD" w:rsidRPr="0010215B" w:rsidRDefault="000153BD" w:rsidP="00EA401A">
      <w:pPr>
        <w:numPr>
          <w:ilvl w:val="0"/>
          <w:numId w:val="15"/>
        </w:numPr>
        <w:spacing w:before="120" w:line="264" w:lineRule="auto"/>
        <w:ind w:hanging="357"/>
        <w:jc w:val="both"/>
        <w:rPr>
          <w:rFonts w:asciiTheme="minorHAnsi" w:hAnsiTheme="minorHAnsi" w:cstheme="minorHAnsi"/>
          <w:bCs/>
        </w:rPr>
      </w:pPr>
      <w:r w:rsidRPr="0010215B">
        <w:rPr>
          <w:rFonts w:asciiTheme="minorHAnsi" w:hAnsiTheme="minorHAnsi" w:cstheme="minorHAnsi"/>
          <w:bCs/>
        </w:rPr>
        <w:t xml:space="preserve">Špecializáciu získava absolvent štúdiom voliteľných predmetov. </w:t>
      </w:r>
    </w:p>
    <w:p w:rsidR="00DC4B93" w:rsidRPr="0010215B" w:rsidRDefault="00032C76" w:rsidP="00EA401A">
      <w:pPr>
        <w:numPr>
          <w:ilvl w:val="0"/>
          <w:numId w:val="15"/>
        </w:numPr>
        <w:spacing w:before="80" w:line="264" w:lineRule="auto"/>
        <w:ind w:hanging="357"/>
        <w:jc w:val="both"/>
        <w:rPr>
          <w:rFonts w:asciiTheme="minorHAnsi" w:hAnsiTheme="minorHAnsi" w:cstheme="minorHAnsi"/>
          <w:bCs/>
        </w:rPr>
      </w:pPr>
      <w:r w:rsidRPr="0010215B">
        <w:rPr>
          <w:rFonts w:asciiTheme="minorHAnsi" w:hAnsiTheme="minorHAnsi" w:cstheme="minorHAnsi"/>
          <w:bCs/>
        </w:rPr>
        <w:t xml:space="preserve">Cieľom školy v odbornom vzdelávaní je dať žiakovi čo najlepšie vedomosti, zručnosti a návyky z účtovníctva a podnikovej ekonomiky v spojení s informačno-komunikačnými technológiami, aby sa vytvoril silný základ poznania priebehu ekonomických procesov.  Profil absolventa je potom dotváraný ďalšími odbornými predmetmi a  voliteľnými predmetmi. Počas štúdia si žiak vyberá podľa svojich záujmov a schopností </w:t>
      </w:r>
      <w:r w:rsidR="00097F45" w:rsidRPr="0010215B">
        <w:rPr>
          <w:rFonts w:asciiTheme="minorHAnsi" w:hAnsiTheme="minorHAnsi" w:cstheme="minorHAnsi"/>
          <w:bCs/>
        </w:rPr>
        <w:t>dva</w:t>
      </w:r>
      <w:r w:rsidRPr="0010215B">
        <w:rPr>
          <w:rFonts w:asciiTheme="minorHAnsi" w:hAnsiTheme="minorHAnsi" w:cstheme="minorHAnsi"/>
          <w:bCs/>
        </w:rPr>
        <w:t xml:space="preserve"> voliteľné predmety. Vo všeobecnom</w:t>
      </w:r>
      <w:r w:rsidR="003717CD" w:rsidRPr="0010215B">
        <w:rPr>
          <w:rFonts w:asciiTheme="minorHAnsi" w:hAnsiTheme="minorHAnsi" w:cstheme="minorHAnsi"/>
          <w:bCs/>
        </w:rPr>
        <w:t xml:space="preserve"> vzdelávaní</w:t>
      </w:r>
      <w:r w:rsidRPr="0010215B">
        <w:rPr>
          <w:rFonts w:asciiTheme="minorHAnsi" w:hAnsiTheme="minorHAnsi" w:cstheme="minorHAnsi"/>
          <w:bCs/>
        </w:rPr>
        <w:t xml:space="preserve"> sa kladie dôraz na vyučovanie dvoch cudzích jazykov. Škola ponúka </w:t>
      </w:r>
      <w:r w:rsidR="00BF4716" w:rsidRPr="0010215B">
        <w:rPr>
          <w:rFonts w:asciiTheme="minorHAnsi" w:hAnsiTheme="minorHAnsi" w:cstheme="minorHAnsi"/>
          <w:bCs/>
        </w:rPr>
        <w:t xml:space="preserve">a vyučuje </w:t>
      </w:r>
      <w:r w:rsidRPr="0010215B">
        <w:rPr>
          <w:rFonts w:asciiTheme="minorHAnsi" w:hAnsiTheme="minorHAnsi" w:cstheme="minorHAnsi"/>
          <w:bCs/>
        </w:rPr>
        <w:t>anglický, nemecký, francúzsky a ruský jazyk.</w:t>
      </w:r>
    </w:p>
    <w:p w:rsidR="00DC4B93" w:rsidRPr="0010215B" w:rsidRDefault="00032C76" w:rsidP="00EA401A">
      <w:pPr>
        <w:pStyle w:val="Zkladntext3"/>
        <w:numPr>
          <w:ilvl w:val="0"/>
          <w:numId w:val="15"/>
        </w:numPr>
        <w:spacing w:before="80" w:line="264" w:lineRule="auto"/>
        <w:ind w:hanging="357"/>
        <w:rPr>
          <w:rFonts w:asciiTheme="minorHAnsi" w:hAnsiTheme="minorHAnsi" w:cstheme="minorHAnsi"/>
          <w:b w:val="0"/>
          <w:smallCaps w:val="0"/>
          <w:sz w:val="24"/>
          <w:szCs w:val="24"/>
        </w:rPr>
      </w:pPr>
      <w:r w:rsidRPr="0010215B">
        <w:rPr>
          <w:rFonts w:asciiTheme="minorHAnsi" w:hAnsiTheme="minorHAnsi" w:cstheme="minorHAnsi"/>
          <w:b w:val="0"/>
          <w:smallCaps w:val="0"/>
          <w:sz w:val="24"/>
          <w:szCs w:val="24"/>
        </w:rPr>
        <w:t xml:space="preserve">Organizácia vyučovania je riešená bez voľných, nultých a ôsmych vyučovacích hodín. Triedy sa delia na skupiny podľa učebného plánu. Žiaci sa stravujú cez prestávky, počas vyučovania. Domov mládeže umožňuje ubytovanie pre dochádzajúcich. V popoludňajších hodinách sa  žiaci venujú krúžkom. Škola poskytuje </w:t>
      </w:r>
      <w:r w:rsidR="000301EF" w:rsidRPr="0010215B">
        <w:rPr>
          <w:rFonts w:asciiTheme="minorHAnsi" w:hAnsiTheme="minorHAnsi" w:cstheme="minorHAnsi"/>
          <w:b w:val="0"/>
          <w:smallCaps w:val="0"/>
          <w:sz w:val="24"/>
          <w:szCs w:val="24"/>
        </w:rPr>
        <w:t>vzdelávanie integrovaným žiakom</w:t>
      </w:r>
    </w:p>
    <w:p w:rsidR="00DC4B93" w:rsidRPr="0010215B" w:rsidRDefault="00032C76" w:rsidP="00EA401A">
      <w:pPr>
        <w:numPr>
          <w:ilvl w:val="0"/>
          <w:numId w:val="15"/>
        </w:numPr>
        <w:spacing w:before="80" w:line="264" w:lineRule="auto"/>
        <w:ind w:hanging="357"/>
        <w:jc w:val="both"/>
        <w:rPr>
          <w:rFonts w:asciiTheme="minorHAnsi" w:hAnsiTheme="minorHAnsi" w:cstheme="minorHAnsi"/>
        </w:rPr>
      </w:pPr>
      <w:r w:rsidRPr="0010215B">
        <w:rPr>
          <w:rFonts w:asciiTheme="minorHAnsi" w:hAnsiTheme="minorHAnsi" w:cstheme="minorHAnsi"/>
          <w:bCs/>
        </w:rPr>
        <w:t xml:space="preserve">Úspešnosť žiakov vo vedomostných a športových súťažiach. </w:t>
      </w:r>
    </w:p>
    <w:p w:rsidR="00DC4B93" w:rsidRPr="0010215B" w:rsidRDefault="00032C76" w:rsidP="00EA401A">
      <w:pPr>
        <w:numPr>
          <w:ilvl w:val="0"/>
          <w:numId w:val="15"/>
        </w:numPr>
        <w:spacing w:before="80" w:line="264" w:lineRule="auto"/>
        <w:ind w:hanging="357"/>
        <w:jc w:val="both"/>
        <w:rPr>
          <w:rFonts w:asciiTheme="minorHAnsi" w:hAnsiTheme="minorHAnsi" w:cstheme="minorHAnsi"/>
          <w:bCs/>
        </w:rPr>
      </w:pPr>
      <w:r w:rsidRPr="0010215B">
        <w:rPr>
          <w:rFonts w:asciiTheme="minorHAnsi" w:hAnsiTheme="minorHAnsi" w:cstheme="minorHAnsi"/>
          <w:bCs/>
        </w:rPr>
        <w:t>Vysoká úspešnosť absolventov pri prijímaní na štúdium na VŠ.</w:t>
      </w:r>
    </w:p>
    <w:p w:rsidR="00DC4B93" w:rsidRPr="0010215B" w:rsidRDefault="00032C76" w:rsidP="00EA401A">
      <w:pPr>
        <w:numPr>
          <w:ilvl w:val="0"/>
          <w:numId w:val="15"/>
        </w:numPr>
        <w:spacing w:before="80" w:line="264" w:lineRule="auto"/>
        <w:ind w:hanging="357"/>
        <w:jc w:val="both"/>
        <w:rPr>
          <w:rFonts w:asciiTheme="minorHAnsi" w:hAnsiTheme="minorHAnsi" w:cstheme="minorHAnsi"/>
          <w:bCs/>
        </w:rPr>
      </w:pPr>
      <w:r w:rsidRPr="0010215B">
        <w:rPr>
          <w:rFonts w:asciiTheme="minorHAnsi" w:hAnsiTheme="minorHAnsi" w:cstheme="minorHAnsi"/>
          <w:bCs/>
        </w:rPr>
        <w:t>Vysoká odbornosť pedagogických zamestnancov, vysoká jazyková a IKT gramotnosť žiakov i učiteľov.</w:t>
      </w:r>
    </w:p>
    <w:p w:rsidR="00DC4B93" w:rsidRPr="0010215B" w:rsidRDefault="00032C76" w:rsidP="00EA401A">
      <w:pPr>
        <w:numPr>
          <w:ilvl w:val="0"/>
          <w:numId w:val="15"/>
        </w:numPr>
        <w:spacing w:before="80" w:line="264" w:lineRule="auto"/>
        <w:ind w:hanging="357"/>
        <w:jc w:val="both"/>
        <w:rPr>
          <w:rFonts w:asciiTheme="minorHAnsi" w:hAnsiTheme="minorHAnsi" w:cstheme="minorHAnsi"/>
          <w:bCs/>
        </w:rPr>
      </w:pPr>
      <w:r w:rsidRPr="0010215B">
        <w:rPr>
          <w:rFonts w:asciiTheme="minorHAnsi" w:hAnsiTheme="minorHAnsi" w:cstheme="minorHAnsi"/>
          <w:bCs/>
        </w:rPr>
        <w:t>Rozvoj podnikateľských zručností žiakov sa uplatňuje v moderných formách vyučovania v rámci predmetov Aplikovaná ekonómia, Cvičné firmy, Podnikanie v cestovnom ruchu a Ekonomických cvičeniach.</w:t>
      </w:r>
    </w:p>
    <w:p w:rsidR="00DC4B93" w:rsidRPr="0010215B" w:rsidRDefault="00032C76" w:rsidP="00684DD6">
      <w:pPr>
        <w:pStyle w:val="Nadpis2"/>
        <w:shd w:val="clear" w:color="auto" w:fill="B2A1C7" w:themeFill="accent4" w:themeFillTint="99"/>
      </w:pPr>
      <w:bookmarkStart w:id="44" w:name="_Toc526920815"/>
      <w:r w:rsidRPr="0010215B">
        <w:t>Príležitosti</w:t>
      </w:r>
      <w:bookmarkEnd w:id="44"/>
    </w:p>
    <w:p w:rsidR="0010215B" w:rsidRPr="0010215B" w:rsidRDefault="0010215B" w:rsidP="0010215B">
      <w:pPr>
        <w:pStyle w:val="Zkladntext2"/>
        <w:numPr>
          <w:ilvl w:val="0"/>
          <w:numId w:val="12"/>
        </w:numPr>
        <w:rPr>
          <w:rFonts w:asciiTheme="minorHAnsi" w:hAnsiTheme="minorHAnsi" w:cstheme="minorHAnsi"/>
          <w:bCs/>
          <w:sz w:val="24"/>
          <w:szCs w:val="24"/>
        </w:rPr>
      </w:pPr>
      <w:r w:rsidRPr="0010215B">
        <w:rPr>
          <w:rFonts w:asciiTheme="minorHAnsi" w:hAnsiTheme="minorHAnsi" w:cstheme="minorHAnsi"/>
          <w:bCs/>
          <w:sz w:val="24"/>
          <w:szCs w:val="24"/>
        </w:rPr>
        <w:t xml:space="preserve">Zánik organizácií, ktoré sú hlavnými odberateľmi absolventov školy nehrozí, pretože odberateľmi sú všetky organizácie, ktoré pôsobia na trhu práce. </w:t>
      </w:r>
    </w:p>
    <w:p w:rsidR="00032118" w:rsidRDefault="0010215B" w:rsidP="0010215B">
      <w:pPr>
        <w:pStyle w:val="Zkladntext2"/>
        <w:numPr>
          <w:ilvl w:val="0"/>
          <w:numId w:val="12"/>
        </w:numPr>
        <w:rPr>
          <w:rFonts w:asciiTheme="minorHAnsi" w:hAnsiTheme="minorHAnsi" w:cstheme="minorHAnsi"/>
          <w:bCs/>
          <w:sz w:val="24"/>
          <w:szCs w:val="24"/>
        </w:rPr>
      </w:pPr>
      <w:r w:rsidRPr="0010215B">
        <w:rPr>
          <w:rFonts w:asciiTheme="minorHAnsi" w:hAnsiTheme="minorHAnsi" w:cstheme="minorHAnsi"/>
          <w:bCs/>
          <w:sz w:val="24"/>
          <w:szCs w:val="24"/>
        </w:rPr>
        <w:t>Nezáujem zo strany rodičov a žiakov  o štúdium nie je badateľný. Záujem o štúdium na Obchodnej akadémii Milana Hodžu patrí dlhodobo medzi najvyššie v kraji a na Slovensku.</w:t>
      </w:r>
    </w:p>
    <w:p w:rsidR="00032118" w:rsidRDefault="0003211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p w:rsidR="00DC4B93" w:rsidRPr="0010215B" w:rsidRDefault="00032C76">
      <w:pPr>
        <w:pStyle w:val="Zarkazkladnhotextu"/>
        <w:spacing w:after="120"/>
        <w:ind w:left="1083" w:hanging="181"/>
        <w:rPr>
          <w:rFonts w:asciiTheme="minorHAnsi" w:hAnsiTheme="minorHAnsi" w:cstheme="minorHAnsi"/>
          <w:b/>
          <w:bCs/>
          <w:sz w:val="24"/>
          <w:szCs w:val="24"/>
        </w:rPr>
      </w:pPr>
      <w:r w:rsidRPr="0010215B">
        <w:rPr>
          <w:rFonts w:asciiTheme="minorHAnsi" w:hAnsiTheme="minorHAnsi" w:cstheme="minorHAnsi"/>
          <w:b/>
          <w:bCs/>
          <w:sz w:val="24"/>
          <w:szCs w:val="24"/>
        </w:rPr>
        <w:lastRenderedPageBreak/>
        <w:t>Vývoj záujmu o štúdium od školského roku 2000/2001 po súčasnosť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1477"/>
        <w:gridCol w:w="2918"/>
        <w:gridCol w:w="3602"/>
      </w:tblGrid>
      <w:tr w:rsidR="00DC4B93" w:rsidRPr="0010215B" w:rsidTr="006047AE">
        <w:trPr>
          <w:trHeight w:val="707"/>
          <w:jc w:val="center"/>
        </w:trPr>
        <w:tc>
          <w:tcPr>
            <w:tcW w:w="158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C4B93" w:rsidRPr="0010215B" w:rsidRDefault="0082316C" w:rsidP="00375D90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Pre školský rok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C4B93" w:rsidRPr="0010215B" w:rsidRDefault="00032C76" w:rsidP="00A818BB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Počet uchádzačov</w:t>
            </w:r>
          </w:p>
        </w:tc>
        <w:tc>
          <w:tcPr>
            <w:tcW w:w="291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C4B93" w:rsidRPr="0010215B" w:rsidRDefault="00032C76" w:rsidP="00A818BB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Počet prijímaných žiakov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C4B93" w:rsidRPr="0010215B" w:rsidRDefault="00032C76" w:rsidP="00A818BB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Poznámka</w:t>
            </w:r>
          </w:p>
        </w:tc>
      </w:tr>
      <w:tr w:rsidR="006047AE" w:rsidRPr="0010215B" w:rsidTr="006047AE">
        <w:trPr>
          <w:cantSplit/>
          <w:trHeight w:val="421"/>
          <w:jc w:val="center"/>
        </w:trPr>
        <w:tc>
          <w:tcPr>
            <w:tcW w:w="1582" w:type="dxa"/>
            <w:shd w:val="clear" w:color="auto" w:fill="auto"/>
            <w:vAlign w:val="center"/>
          </w:tcPr>
          <w:p w:rsidR="006047AE" w:rsidRPr="0010215B" w:rsidRDefault="006047AE" w:rsidP="006A4CAF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2018/2019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47AE" w:rsidRPr="0010215B" w:rsidRDefault="006047AE" w:rsidP="00D645E5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257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6047AE" w:rsidRPr="0010215B" w:rsidRDefault="006047AE" w:rsidP="006A4CAF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124</w:t>
            </w:r>
          </w:p>
        </w:tc>
        <w:tc>
          <w:tcPr>
            <w:tcW w:w="3602" w:type="dxa"/>
            <w:vMerge w:val="restart"/>
            <w:shd w:val="clear" w:color="auto" w:fill="CCC0D9" w:themeFill="accent4" w:themeFillTint="66"/>
            <w:vAlign w:val="center"/>
          </w:tcPr>
          <w:p w:rsidR="006047AE" w:rsidRPr="0010215B" w:rsidRDefault="006047AE" w:rsidP="001F0148">
            <w:pPr>
              <w:pStyle w:val="Zarkazkladnhotextu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Uchádzači podávali prihlášky</w:t>
            </w:r>
          </w:p>
          <w:p w:rsidR="006047AE" w:rsidRPr="0010215B" w:rsidRDefault="006047AE" w:rsidP="001F0148">
            <w:pPr>
              <w:pStyle w:val="Zarkazkladnhotextu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na dve školy</w:t>
            </w:r>
          </w:p>
        </w:tc>
      </w:tr>
      <w:tr w:rsidR="006047AE" w:rsidRPr="0010215B" w:rsidTr="00BE73F1">
        <w:trPr>
          <w:cantSplit/>
          <w:trHeight w:val="421"/>
          <w:jc w:val="center"/>
        </w:trPr>
        <w:tc>
          <w:tcPr>
            <w:tcW w:w="1582" w:type="dxa"/>
            <w:shd w:val="clear" w:color="auto" w:fill="auto"/>
            <w:vAlign w:val="center"/>
          </w:tcPr>
          <w:p w:rsidR="006047AE" w:rsidRPr="0010215B" w:rsidRDefault="006047AE" w:rsidP="006A4CAF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sz w:val="24"/>
                <w:szCs w:val="24"/>
              </w:rPr>
              <w:t>2017/2018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47AE" w:rsidRPr="0010215B" w:rsidRDefault="006047AE" w:rsidP="00D645E5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6047AE" w:rsidRPr="0010215B" w:rsidRDefault="006047AE" w:rsidP="006A4CAF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i/>
                <w:sz w:val="24"/>
                <w:szCs w:val="24"/>
              </w:rPr>
              <w:t>112</w:t>
            </w:r>
          </w:p>
        </w:tc>
        <w:tc>
          <w:tcPr>
            <w:tcW w:w="3602" w:type="dxa"/>
            <w:vMerge/>
            <w:shd w:val="clear" w:color="auto" w:fill="DBE5F1" w:themeFill="accent1" w:themeFillTint="33"/>
            <w:vAlign w:val="center"/>
          </w:tcPr>
          <w:p w:rsidR="006047AE" w:rsidRPr="0010215B" w:rsidRDefault="006047AE" w:rsidP="001F0148">
            <w:pPr>
              <w:pStyle w:val="Zarkazkladnhotextu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6047AE" w:rsidRPr="0010215B" w:rsidTr="00BE73F1">
        <w:trPr>
          <w:cantSplit/>
          <w:trHeight w:val="421"/>
          <w:jc w:val="center"/>
        </w:trPr>
        <w:tc>
          <w:tcPr>
            <w:tcW w:w="1582" w:type="dxa"/>
            <w:shd w:val="clear" w:color="auto" w:fill="auto"/>
            <w:vAlign w:val="center"/>
          </w:tcPr>
          <w:p w:rsidR="006047AE" w:rsidRPr="0010215B" w:rsidRDefault="006047AE" w:rsidP="006A4CAF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2017/2018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47AE" w:rsidRPr="0010215B" w:rsidRDefault="006047AE" w:rsidP="00D645E5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307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6047AE" w:rsidRPr="0010215B" w:rsidRDefault="006047AE" w:rsidP="006A4CAF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i/>
                <w:sz w:val="24"/>
                <w:szCs w:val="24"/>
              </w:rPr>
              <w:t>124</w:t>
            </w:r>
          </w:p>
        </w:tc>
        <w:tc>
          <w:tcPr>
            <w:tcW w:w="3602" w:type="dxa"/>
            <w:vMerge/>
            <w:shd w:val="clear" w:color="auto" w:fill="DBE5F1" w:themeFill="accent1" w:themeFillTint="33"/>
            <w:vAlign w:val="center"/>
          </w:tcPr>
          <w:p w:rsidR="006047AE" w:rsidRPr="0010215B" w:rsidRDefault="006047AE" w:rsidP="001F0148">
            <w:pPr>
              <w:pStyle w:val="Zarkazkladnhotextu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6047AE" w:rsidRPr="0010215B" w:rsidTr="00BE73F1">
        <w:trPr>
          <w:cantSplit/>
          <w:trHeight w:val="421"/>
          <w:jc w:val="center"/>
        </w:trPr>
        <w:tc>
          <w:tcPr>
            <w:tcW w:w="1582" w:type="dxa"/>
            <w:shd w:val="clear" w:color="auto" w:fill="auto"/>
            <w:vAlign w:val="center"/>
          </w:tcPr>
          <w:p w:rsidR="006047AE" w:rsidRPr="0010215B" w:rsidRDefault="006047AE" w:rsidP="006A4CAF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sz w:val="24"/>
                <w:szCs w:val="24"/>
              </w:rPr>
              <w:t>2015/2016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47AE" w:rsidRPr="0010215B" w:rsidRDefault="006047AE" w:rsidP="00D645E5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284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6047AE" w:rsidRPr="0010215B" w:rsidRDefault="006047AE" w:rsidP="006A4CAF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i/>
                <w:sz w:val="24"/>
                <w:szCs w:val="24"/>
              </w:rPr>
              <w:t>120</w:t>
            </w:r>
          </w:p>
        </w:tc>
        <w:tc>
          <w:tcPr>
            <w:tcW w:w="3602" w:type="dxa"/>
            <w:vMerge/>
            <w:shd w:val="clear" w:color="auto" w:fill="DBE5F1" w:themeFill="accent1" w:themeFillTint="33"/>
            <w:vAlign w:val="center"/>
          </w:tcPr>
          <w:p w:rsidR="006047AE" w:rsidRPr="0010215B" w:rsidRDefault="006047AE" w:rsidP="001F0148">
            <w:pPr>
              <w:pStyle w:val="Zarkazkladnhotextu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6047AE" w:rsidRPr="0010215B" w:rsidTr="00BE73F1">
        <w:trPr>
          <w:cantSplit/>
          <w:trHeight w:val="421"/>
          <w:jc w:val="center"/>
        </w:trPr>
        <w:tc>
          <w:tcPr>
            <w:tcW w:w="1582" w:type="dxa"/>
            <w:shd w:val="clear" w:color="auto" w:fill="auto"/>
            <w:vAlign w:val="center"/>
          </w:tcPr>
          <w:p w:rsidR="006047AE" w:rsidRPr="0010215B" w:rsidRDefault="006047AE" w:rsidP="00D645E5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sz w:val="24"/>
                <w:szCs w:val="24"/>
              </w:rPr>
              <w:t>2014/2015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47AE" w:rsidRPr="0010215B" w:rsidRDefault="006047AE" w:rsidP="006A4CAF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 kolo – 257</w:t>
            </w:r>
          </w:p>
          <w:p w:rsidR="006047AE" w:rsidRPr="0010215B" w:rsidRDefault="006047AE" w:rsidP="006A4CAF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 kolo – 2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6047AE" w:rsidRPr="0010215B" w:rsidRDefault="006047AE" w:rsidP="006A4CAF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i/>
                <w:sz w:val="24"/>
                <w:szCs w:val="24"/>
              </w:rPr>
              <w:t>150</w:t>
            </w:r>
          </w:p>
        </w:tc>
        <w:tc>
          <w:tcPr>
            <w:tcW w:w="3602" w:type="dxa"/>
            <w:vMerge/>
            <w:shd w:val="clear" w:color="auto" w:fill="DBE5F1" w:themeFill="accent1" w:themeFillTint="33"/>
            <w:vAlign w:val="center"/>
          </w:tcPr>
          <w:p w:rsidR="006047AE" w:rsidRPr="0010215B" w:rsidRDefault="006047AE" w:rsidP="001F0148">
            <w:pPr>
              <w:pStyle w:val="Zarkazkladnhotextu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6047AE" w:rsidRPr="0010215B" w:rsidTr="00BE73F1">
        <w:trPr>
          <w:cantSplit/>
          <w:trHeight w:val="421"/>
          <w:jc w:val="center"/>
        </w:trPr>
        <w:tc>
          <w:tcPr>
            <w:tcW w:w="1582" w:type="dxa"/>
            <w:shd w:val="clear" w:color="auto" w:fill="auto"/>
          </w:tcPr>
          <w:p w:rsidR="006047AE" w:rsidRPr="0010215B" w:rsidRDefault="006047AE" w:rsidP="00D645E5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sz w:val="24"/>
                <w:szCs w:val="24"/>
              </w:rPr>
              <w:t>2013/2014</w:t>
            </w:r>
          </w:p>
        </w:tc>
        <w:tc>
          <w:tcPr>
            <w:tcW w:w="1477" w:type="dxa"/>
            <w:shd w:val="clear" w:color="auto" w:fill="auto"/>
          </w:tcPr>
          <w:p w:rsidR="006047AE" w:rsidRPr="0010215B" w:rsidRDefault="006047AE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256</w:t>
            </w:r>
          </w:p>
        </w:tc>
        <w:tc>
          <w:tcPr>
            <w:tcW w:w="2918" w:type="dxa"/>
            <w:shd w:val="clear" w:color="auto" w:fill="auto"/>
          </w:tcPr>
          <w:p w:rsidR="006047AE" w:rsidRPr="0010215B" w:rsidRDefault="006047AE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i/>
                <w:sz w:val="24"/>
                <w:szCs w:val="24"/>
              </w:rPr>
              <w:t>120</w:t>
            </w:r>
          </w:p>
        </w:tc>
        <w:tc>
          <w:tcPr>
            <w:tcW w:w="3602" w:type="dxa"/>
            <w:vMerge/>
            <w:shd w:val="clear" w:color="auto" w:fill="DBE5F1" w:themeFill="accent1" w:themeFillTint="33"/>
            <w:vAlign w:val="center"/>
          </w:tcPr>
          <w:p w:rsidR="006047AE" w:rsidRPr="0010215B" w:rsidRDefault="006047AE" w:rsidP="001F0148">
            <w:pPr>
              <w:pStyle w:val="Zarkazkladnhotextu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6047AE" w:rsidRPr="0010215B" w:rsidTr="00BE73F1">
        <w:trPr>
          <w:cantSplit/>
          <w:trHeight w:val="406"/>
          <w:jc w:val="center"/>
        </w:trPr>
        <w:tc>
          <w:tcPr>
            <w:tcW w:w="1582" w:type="dxa"/>
            <w:shd w:val="clear" w:color="auto" w:fill="auto"/>
          </w:tcPr>
          <w:p w:rsidR="006047AE" w:rsidRPr="0010215B" w:rsidRDefault="006047AE" w:rsidP="00D645E5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sz w:val="24"/>
                <w:szCs w:val="24"/>
              </w:rPr>
              <w:t>2012/2013</w:t>
            </w:r>
          </w:p>
        </w:tc>
        <w:tc>
          <w:tcPr>
            <w:tcW w:w="1477" w:type="dxa"/>
            <w:shd w:val="clear" w:color="auto" w:fill="auto"/>
          </w:tcPr>
          <w:p w:rsidR="006047AE" w:rsidRPr="0010215B" w:rsidRDefault="006047AE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248</w:t>
            </w:r>
          </w:p>
        </w:tc>
        <w:tc>
          <w:tcPr>
            <w:tcW w:w="2918" w:type="dxa"/>
            <w:shd w:val="clear" w:color="auto" w:fill="auto"/>
          </w:tcPr>
          <w:p w:rsidR="006047AE" w:rsidRPr="0010215B" w:rsidRDefault="006047AE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i/>
                <w:sz w:val="24"/>
                <w:szCs w:val="24"/>
              </w:rPr>
              <w:t>120</w:t>
            </w:r>
          </w:p>
        </w:tc>
        <w:tc>
          <w:tcPr>
            <w:tcW w:w="3602" w:type="dxa"/>
            <w:vMerge/>
            <w:shd w:val="clear" w:color="auto" w:fill="DBE5F1" w:themeFill="accent1" w:themeFillTint="33"/>
            <w:vAlign w:val="center"/>
          </w:tcPr>
          <w:p w:rsidR="006047AE" w:rsidRPr="0010215B" w:rsidRDefault="006047AE" w:rsidP="001F0148">
            <w:pPr>
              <w:pStyle w:val="Zarkazkladnhotextu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6047AE" w:rsidRPr="0010215B" w:rsidTr="00BE73F1">
        <w:trPr>
          <w:cantSplit/>
          <w:trHeight w:val="421"/>
          <w:jc w:val="center"/>
        </w:trPr>
        <w:tc>
          <w:tcPr>
            <w:tcW w:w="1582" w:type="dxa"/>
            <w:shd w:val="clear" w:color="auto" w:fill="auto"/>
          </w:tcPr>
          <w:p w:rsidR="006047AE" w:rsidRPr="0010215B" w:rsidRDefault="006047AE" w:rsidP="00D645E5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sz w:val="24"/>
                <w:szCs w:val="24"/>
              </w:rPr>
              <w:t>2011/2012</w:t>
            </w:r>
          </w:p>
        </w:tc>
        <w:tc>
          <w:tcPr>
            <w:tcW w:w="1477" w:type="dxa"/>
            <w:shd w:val="clear" w:color="auto" w:fill="auto"/>
          </w:tcPr>
          <w:p w:rsidR="006047AE" w:rsidRPr="0010215B" w:rsidRDefault="006047AE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304</w:t>
            </w:r>
          </w:p>
        </w:tc>
        <w:tc>
          <w:tcPr>
            <w:tcW w:w="2918" w:type="dxa"/>
            <w:shd w:val="clear" w:color="auto" w:fill="auto"/>
          </w:tcPr>
          <w:p w:rsidR="006047AE" w:rsidRPr="0010215B" w:rsidRDefault="006047AE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i/>
                <w:sz w:val="24"/>
                <w:szCs w:val="24"/>
              </w:rPr>
              <w:t>112</w:t>
            </w:r>
          </w:p>
        </w:tc>
        <w:tc>
          <w:tcPr>
            <w:tcW w:w="3602" w:type="dxa"/>
            <w:vMerge/>
            <w:shd w:val="clear" w:color="auto" w:fill="DBE5F1" w:themeFill="accent1" w:themeFillTint="33"/>
          </w:tcPr>
          <w:p w:rsidR="006047AE" w:rsidRPr="0010215B" w:rsidRDefault="006047AE">
            <w:pPr>
              <w:pStyle w:val="Zarkazkladnhotextu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47AE" w:rsidRPr="0010215B" w:rsidTr="00BE73F1">
        <w:trPr>
          <w:cantSplit/>
          <w:trHeight w:val="406"/>
          <w:jc w:val="center"/>
        </w:trPr>
        <w:tc>
          <w:tcPr>
            <w:tcW w:w="1582" w:type="dxa"/>
            <w:shd w:val="clear" w:color="auto" w:fill="auto"/>
          </w:tcPr>
          <w:p w:rsidR="006047AE" w:rsidRPr="0010215B" w:rsidRDefault="006047AE" w:rsidP="005F7062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sz w:val="24"/>
                <w:szCs w:val="24"/>
              </w:rPr>
              <w:t>2010/2011</w:t>
            </w:r>
          </w:p>
        </w:tc>
        <w:tc>
          <w:tcPr>
            <w:tcW w:w="1477" w:type="dxa"/>
            <w:shd w:val="clear" w:color="auto" w:fill="auto"/>
          </w:tcPr>
          <w:p w:rsidR="006047AE" w:rsidRPr="0010215B" w:rsidRDefault="006047AE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2918" w:type="dxa"/>
            <w:shd w:val="clear" w:color="auto" w:fill="auto"/>
          </w:tcPr>
          <w:p w:rsidR="006047AE" w:rsidRPr="0010215B" w:rsidRDefault="006047AE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140</w:t>
            </w:r>
          </w:p>
        </w:tc>
        <w:tc>
          <w:tcPr>
            <w:tcW w:w="3602" w:type="dxa"/>
            <w:vMerge/>
            <w:shd w:val="clear" w:color="auto" w:fill="DBE5F1" w:themeFill="accent1" w:themeFillTint="33"/>
            <w:vAlign w:val="center"/>
          </w:tcPr>
          <w:p w:rsidR="006047AE" w:rsidRPr="0010215B" w:rsidRDefault="006047AE">
            <w:pPr>
              <w:pStyle w:val="Zarkazkladnhotextu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6047AE" w:rsidRPr="0010215B" w:rsidTr="00BE73F1">
        <w:trPr>
          <w:cantSplit/>
          <w:trHeight w:val="421"/>
          <w:jc w:val="center"/>
        </w:trPr>
        <w:tc>
          <w:tcPr>
            <w:tcW w:w="1582" w:type="dxa"/>
            <w:shd w:val="clear" w:color="auto" w:fill="auto"/>
          </w:tcPr>
          <w:p w:rsidR="006047AE" w:rsidRPr="0010215B" w:rsidRDefault="006047AE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sz w:val="24"/>
                <w:szCs w:val="24"/>
              </w:rPr>
              <w:t>2009/2010</w:t>
            </w:r>
          </w:p>
        </w:tc>
        <w:tc>
          <w:tcPr>
            <w:tcW w:w="1477" w:type="dxa"/>
            <w:shd w:val="clear" w:color="auto" w:fill="auto"/>
          </w:tcPr>
          <w:p w:rsidR="006047AE" w:rsidRPr="0010215B" w:rsidRDefault="006047AE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348</w:t>
            </w:r>
          </w:p>
        </w:tc>
        <w:tc>
          <w:tcPr>
            <w:tcW w:w="2918" w:type="dxa"/>
            <w:shd w:val="clear" w:color="auto" w:fill="auto"/>
          </w:tcPr>
          <w:p w:rsidR="006047AE" w:rsidRPr="0010215B" w:rsidRDefault="006047AE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140</w:t>
            </w:r>
          </w:p>
        </w:tc>
        <w:tc>
          <w:tcPr>
            <w:tcW w:w="3602" w:type="dxa"/>
            <w:vMerge/>
            <w:shd w:val="clear" w:color="auto" w:fill="DBE5F1" w:themeFill="accent1" w:themeFillTint="33"/>
            <w:vAlign w:val="center"/>
          </w:tcPr>
          <w:p w:rsidR="006047AE" w:rsidRPr="0010215B" w:rsidRDefault="006047AE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6047AE" w:rsidRPr="0010215B" w:rsidTr="00BE73F1">
        <w:trPr>
          <w:cantSplit/>
          <w:trHeight w:val="406"/>
          <w:jc w:val="center"/>
        </w:trPr>
        <w:tc>
          <w:tcPr>
            <w:tcW w:w="1582" w:type="dxa"/>
            <w:shd w:val="clear" w:color="auto" w:fill="auto"/>
          </w:tcPr>
          <w:p w:rsidR="006047AE" w:rsidRPr="0010215B" w:rsidRDefault="006047AE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sz w:val="24"/>
                <w:szCs w:val="24"/>
              </w:rPr>
              <w:t>2008/2009</w:t>
            </w:r>
          </w:p>
        </w:tc>
        <w:tc>
          <w:tcPr>
            <w:tcW w:w="1477" w:type="dxa"/>
            <w:shd w:val="clear" w:color="auto" w:fill="auto"/>
          </w:tcPr>
          <w:p w:rsidR="006047AE" w:rsidRPr="0010215B" w:rsidRDefault="006047AE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2918" w:type="dxa"/>
            <w:shd w:val="clear" w:color="auto" w:fill="auto"/>
          </w:tcPr>
          <w:p w:rsidR="006047AE" w:rsidRPr="0010215B" w:rsidRDefault="006047AE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150</w:t>
            </w:r>
          </w:p>
        </w:tc>
        <w:tc>
          <w:tcPr>
            <w:tcW w:w="3602" w:type="dxa"/>
            <w:vMerge/>
            <w:shd w:val="clear" w:color="auto" w:fill="DBE5F1" w:themeFill="accent1" w:themeFillTint="33"/>
            <w:vAlign w:val="center"/>
          </w:tcPr>
          <w:p w:rsidR="006047AE" w:rsidRPr="0010215B" w:rsidRDefault="006047AE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6047AE" w:rsidRPr="0010215B" w:rsidTr="00BE73F1">
        <w:trPr>
          <w:cantSplit/>
          <w:trHeight w:val="406"/>
          <w:jc w:val="center"/>
        </w:trPr>
        <w:tc>
          <w:tcPr>
            <w:tcW w:w="1582" w:type="dxa"/>
            <w:shd w:val="clear" w:color="auto" w:fill="auto"/>
          </w:tcPr>
          <w:p w:rsidR="006047AE" w:rsidRPr="0010215B" w:rsidRDefault="006047AE" w:rsidP="005F7062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sz w:val="24"/>
                <w:szCs w:val="24"/>
              </w:rPr>
              <w:t>2007/2008</w:t>
            </w:r>
          </w:p>
        </w:tc>
        <w:tc>
          <w:tcPr>
            <w:tcW w:w="1477" w:type="dxa"/>
            <w:shd w:val="clear" w:color="auto" w:fill="auto"/>
          </w:tcPr>
          <w:p w:rsidR="006047AE" w:rsidRPr="0010215B" w:rsidRDefault="006047AE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367</w:t>
            </w:r>
          </w:p>
        </w:tc>
        <w:tc>
          <w:tcPr>
            <w:tcW w:w="2918" w:type="dxa"/>
            <w:shd w:val="clear" w:color="auto" w:fill="auto"/>
          </w:tcPr>
          <w:p w:rsidR="006047AE" w:rsidRPr="0010215B" w:rsidRDefault="006047AE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150</w:t>
            </w:r>
          </w:p>
        </w:tc>
        <w:tc>
          <w:tcPr>
            <w:tcW w:w="3602" w:type="dxa"/>
            <w:vMerge/>
            <w:shd w:val="clear" w:color="auto" w:fill="DBE5F1" w:themeFill="accent1" w:themeFillTint="33"/>
          </w:tcPr>
          <w:p w:rsidR="006047AE" w:rsidRPr="0010215B" w:rsidRDefault="006047AE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6047AE" w:rsidRPr="0010215B" w:rsidTr="00BE73F1">
        <w:trPr>
          <w:cantSplit/>
          <w:trHeight w:val="421"/>
          <w:jc w:val="center"/>
        </w:trPr>
        <w:tc>
          <w:tcPr>
            <w:tcW w:w="1582" w:type="dxa"/>
            <w:shd w:val="clear" w:color="auto" w:fill="auto"/>
          </w:tcPr>
          <w:p w:rsidR="006047AE" w:rsidRPr="0010215B" w:rsidRDefault="006047AE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sz w:val="24"/>
                <w:szCs w:val="24"/>
              </w:rPr>
              <w:t>2006/2007</w:t>
            </w:r>
          </w:p>
        </w:tc>
        <w:tc>
          <w:tcPr>
            <w:tcW w:w="1477" w:type="dxa"/>
            <w:shd w:val="clear" w:color="auto" w:fill="auto"/>
          </w:tcPr>
          <w:p w:rsidR="006047AE" w:rsidRPr="0010215B" w:rsidRDefault="006047AE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376</w:t>
            </w:r>
          </w:p>
        </w:tc>
        <w:tc>
          <w:tcPr>
            <w:tcW w:w="2918" w:type="dxa"/>
            <w:shd w:val="clear" w:color="auto" w:fill="auto"/>
          </w:tcPr>
          <w:p w:rsidR="006047AE" w:rsidRPr="0010215B" w:rsidRDefault="006047AE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150</w:t>
            </w:r>
          </w:p>
        </w:tc>
        <w:tc>
          <w:tcPr>
            <w:tcW w:w="3602" w:type="dxa"/>
            <w:vMerge/>
            <w:shd w:val="clear" w:color="auto" w:fill="DBE5F1" w:themeFill="accent1" w:themeFillTint="33"/>
          </w:tcPr>
          <w:p w:rsidR="006047AE" w:rsidRPr="0010215B" w:rsidRDefault="006047AE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6047AE" w:rsidRPr="0010215B" w:rsidTr="00BE73F1">
        <w:trPr>
          <w:cantSplit/>
          <w:trHeight w:val="406"/>
          <w:jc w:val="center"/>
        </w:trPr>
        <w:tc>
          <w:tcPr>
            <w:tcW w:w="1582" w:type="dxa"/>
            <w:shd w:val="clear" w:color="auto" w:fill="auto"/>
          </w:tcPr>
          <w:p w:rsidR="006047AE" w:rsidRPr="0010215B" w:rsidRDefault="006047AE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sz w:val="24"/>
                <w:szCs w:val="24"/>
              </w:rPr>
              <w:t>2005/2006</w:t>
            </w:r>
          </w:p>
        </w:tc>
        <w:tc>
          <w:tcPr>
            <w:tcW w:w="1477" w:type="dxa"/>
            <w:shd w:val="clear" w:color="auto" w:fill="auto"/>
          </w:tcPr>
          <w:p w:rsidR="006047AE" w:rsidRPr="0010215B" w:rsidRDefault="006047AE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2918" w:type="dxa"/>
            <w:shd w:val="clear" w:color="auto" w:fill="auto"/>
          </w:tcPr>
          <w:p w:rsidR="006047AE" w:rsidRPr="0010215B" w:rsidRDefault="006047AE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150</w:t>
            </w:r>
          </w:p>
        </w:tc>
        <w:tc>
          <w:tcPr>
            <w:tcW w:w="3602" w:type="dxa"/>
            <w:vMerge/>
            <w:shd w:val="clear" w:color="auto" w:fill="DBE5F1" w:themeFill="accent1" w:themeFillTint="33"/>
          </w:tcPr>
          <w:p w:rsidR="006047AE" w:rsidRPr="0010215B" w:rsidRDefault="006047AE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6047AE" w:rsidRPr="0010215B" w:rsidTr="00BE73F1">
        <w:trPr>
          <w:cantSplit/>
          <w:trHeight w:val="421"/>
          <w:jc w:val="center"/>
        </w:trPr>
        <w:tc>
          <w:tcPr>
            <w:tcW w:w="1582" w:type="dxa"/>
            <w:shd w:val="clear" w:color="auto" w:fill="auto"/>
          </w:tcPr>
          <w:p w:rsidR="006047AE" w:rsidRPr="0010215B" w:rsidRDefault="006047AE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sz w:val="24"/>
                <w:szCs w:val="24"/>
              </w:rPr>
              <w:t>2004/2005</w:t>
            </w:r>
          </w:p>
        </w:tc>
        <w:tc>
          <w:tcPr>
            <w:tcW w:w="1477" w:type="dxa"/>
            <w:shd w:val="clear" w:color="auto" w:fill="auto"/>
          </w:tcPr>
          <w:p w:rsidR="006047AE" w:rsidRPr="0010215B" w:rsidRDefault="006047AE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389</w:t>
            </w:r>
          </w:p>
        </w:tc>
        <w:tc>
          <w:tcPr>
            <w:tcW w:w="2918" w:type="dxa"/>
            <w:shd w:val="clear" w:color="auto" w:fill="auto"/>
          </w:tcPr>
          <w:p w:rsidR="006047AE" w:rsidRPr="0010215B" w:rsidRDefault="006047AE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150</w:t>
            </w:r>
          </w:p>
        </w:tc>
        <w:tc>
          <w:tcPr>
            <w:tcW w:w="3602" w:type="dxa"/>
            <w:vMerge/>
            <w:shd w:val="clear" w:color="auto" w:fill="DBE5F1" w:themeFill="accent1" w:themeFillTint="33"/>
          </w:tcPr>
          <w:p w:rsidR="006047AE" w:rsidRPr="0010215B" w:rsidRDefault="006047AE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6047AE" w:rsidRPr="0010215B" w:rsidTr="00BE73F1">
        <w:trPr>
          <w:cantSplit/>
          <w:trHeight w:val="406"/>
          <w:jc w:val="center"/>
        </w:trPr>
        <w:tc>
          <w:tcPr>
            <w:tcW w:w="1582" w:type="dxa"/>
            <w:shd w:val="clear" w:color="auto" w:fill="auto"/>
          </w:tcPr>
          <w:p w:rsidR="006047AE" w:rsidRPr="0010215B" w:rsidRDefault="006047AE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sz w:val="24"/>
                <w:szCs w:val="24"/>
              </w:rPr>
              <w:t>2003/2004</w:t>
            </w:r>
          </w:p>
        </w:tc>
        <w:tc>
          <w:tcPr>
            <w:tcW w:w="1477" w:type="dxa"/>
            <w:shd w:val="clear" w:color="auto" w:fill="auto"/>
          </w:tcPr>
          <w:p w:rsidR="006047AE" w:rsidRPr="0010215B" w:rsidRDefault="006047AE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316</w:t>
            </w:r>
          </w:p>
        </w:tc>
        <w:tc>
          <w:tcPr>
            <w:tcW w:w="2918" w:type="dxa"/>
            <w:shd w:val="clear" w:color="auto" w:fill="auto"/>
          </w:tcPr>
          <w:p w:rsidR="006047AE" w:rsidRPr="0010215B" w:rsidRDefault="006047AE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150</w:t>
            </w:r>
          </w:p>
        </w:tc>
        <w:tc>
          <w:tcPr>
            <w:tcW w:w="3602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047AE" w:rsidRPr="0010215B" w:rsidRDefault="006047AE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DC4B93" w:rsidRPr="0010215B" w:rsidTr="006047AE">
        <w:trPr>
          <w:cantSplit/>
          <w:trHeight w:val="421"/>
          <w:jc w:val="center"/>
        </w:trPr>
        <w:tc>
          <w:tcPr>
            <w:tcW w:w="1582" w:type="dxa"/>
            <w:shd w:val="clear" w:color="auto" w:fill="auto"/>
          </w:tcPr>
          <w:p w:rsidR="00DC4B93" w:rsidRPr="0010215B" w:rsidRDefault="00032C76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sz w:val="24"/>
                <w:szCs w:val="24"/>
              </w:rPr>
              <w:t>2002/2003</w:t>
            </w:r>
          </w:p>
        </w:tc>
        <w:tc>
          <w:tcPr>
            <w:tcW w:w="1477" w:type="dxa"/>
            <w:shd w:val="clear" w:color="auto" w:fill="auto"/>
          </w:tcPr>
          <w:p w:rsidR="00DC4B93" w:rsidRPr="0010215B" w:rsidRDefault="00032C76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2918" w:type="dxa"/>
            <w:shd w:val="clear" w:color="auto" w:fill="auto"/>
          </w:tcPr>
          <w:p w:rsidR="00DC4B93" w:rsidRPr="0010215B" w:rsidRDefault="00032C76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150</w:t>
            </w:r>
          </w:p>
        </w:tc>
        <w:tc>
          <w:tcPr>
            <w:tcW w:w="3602" w:type="dxa"/>
            <w:vMerge w:val="restart"/>
            <w:shd w:val="clear" w:color="auto" w:fill="CCC0D9" w:themeFill="accent4" w:themeFillTint="66"/>
            <w:vAlign w:val="center"/>
          </w:tcPr>
          <w:p w:rsidR="001F0148" w:rsidRPr="0010215B" w:rsidRDefault="00032C76" w:rsidP="001F0148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Uchádzači podávali prihlášky</w:t>
            </w:r>
          </w:p>
          <w:p w:rsidR="00DC4B93" w:rsidRPr="0010215B" w:rsidRDefault="00032C76" w:rsidP="001F0148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na jednu školu</w:t>
            </w:r>
          </w:p>
        </w:tc>
      </w:tr>
      <w:tr w:rsidR="00DC4B93" w:rsidRPr="0010215B" w:rsidTr="006047AE">
        <w:trPr>
          <w:cantSplit/>
          <w:trHeight w:val="406"/>
          <w:jc w:val="center"/>
        </w:trPr>
        <w:tc>
          <w:tcPr>
            <w:tcW w:w="1582" w:type="dxa"/>
            <w:shd w:val="clear" w:color="auto" w:fill="auto"/>
          </w:tcPr>
          <w:p w:rsidR="00DC4B93" w:rsidRPr="0010215B" w:rsidRDefault="00032C76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sz w:val="24"/>
                <w:szCs w:val="24"/>
              </w:rPr>
              <w:t>2001/2002</w:t>
            </w:r>
          </w:p>
        </w:tc>
        <w:tc>
          <w:tcPr>
            <w:tcW w:w="1477" w:type="dxa"/>
            <w:shd w:val="clear" w:color="auto" w:fill="auto"/>
          </w:tcPr>
          <w:p w:rsidR="00DC4B93" w:rsidRPr="0010215B" w:rsidRDefault="00032C76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189</w:t>
            </w:r>
          </w:p>
        </w:tc>
        <w:tc>
          <w:tcPr>
            <w:tcW w:w="2918" w:type="dxa"/>
            <w:shd w:val="clear" w:color="auto" w:fill="auto"/>
          </w:tcPr>
          <w:p w:rsidR="00DC4B93" w:rsidRPr="0010215B" w:rsidRDefault="00032C76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150</w:t>
            </w:r>
          </w:p>
        </w:tc>
        <w:tc>
          <w:tcPr>
            <w:tcW w:w="3602" w:type="dxa"/>
            <w:vMerge/>
            <w:shd w:val="clear" w:color="auto" w:fill="CCC0D9" w:themeFill="accent4" w:themeFillTint="66"/>
          </w:tcPr>
          <w:p w:rsidR="00DC4B93" w:rsidRPr="0010215B" w:rsidRDefault="00DC4B93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C4B93" w:rsidRPr="0010215B" w:rsidTr="006047AE">
        <w:trPr>
          <w:cantSplit/>
          <w:trHeight w:val="421"/>
          <w:jc w:val="center"/>
        </w:trPr>
        <w:tc>
          <w:tcPr>
            <w:tcW w:w="1582" w:type="dxa"/>
            <w:shd w:val="clear" w:color="auto" w:fill="auto"/>
          </w:tcPr>
          <w:p w:rsidR="00DC4B93" w:rsidRPr="0010215B" w:rsidRDefault="00032C76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sz w:val="24"/>
                <w:szCs w:val="24"/>
              </w:rPr>
              <w:t>2000/2001</w:t>
            </w:r>
          </w:p>
        </w:tc>
        <w:tc>
          <w:tcPr>
            <w:tcW w:w="1477" w:type="dxa"/>
            <w:shd w:val="clear" w:color="auto" w:fill="auto"/>
          </w:tcPr>
          <w:p w:rsidR="00DC4B93" w:rsidRPr="0010215B" w:rsidRDefault="00032C76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181</w:t>
            </w:r>
          </w:p>
        </w:tc>
        <w:tc>
          <w:tcPr>
            <w:tcW w:w="2918" w:type="dxa"/>
            <w:shd w:val="clear" w:color="auto" w:fill="auto"/>
          </w:tcPr>
          <w:p w:rsidR="00DC4B93" w:rsidRPr="0010215B" w:rsidRDefault="00032C76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0215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150</w:t>
            </w:r>
          </w:p>
        </w:tc>
        <w:tc>
          <w:tcPr>
            <w:tcW w:w="3602" w:type="dxa"/>
            <w:vMerge/>
            <w:shd w:val="clear" w:color="auto" w:fill="CCC0D9" w:themeFill="accent4" w:themeFillTint="66"/>
          </w:tcPr>
          <w:p w:rsidR="00DC4B93" w:rsidRPr="0010215B" w:rsidRDefault="00DC4B93">
            <w:pPr>
              <w:pStyle w:val="Zarkazkladnhotextu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DC4B93" w:rsidRPr="0010215B" w:rsidRDefault="00032C76" w:rsidP="00EA401A">
      <w:pPr>
        <w:pStyle w:val="Zkladntext2"/>
        <w:numPr>
          <w:ilvl w:val="0"/>
          <w:numId w:val="12"/>
        </w:numPr>
        <w:rPr>
          <w:rFonts w:asciiTheme="minorHAnsi" w:hAnsiTheme="minorHAnsi" w:cstheme="minorHAnsi"/>
          <w:bCs/>
          <w:sz w:val="24"/>
          <w:szCs w:val="24"/>
        </w:rPr>
      </w:pPr>
      <w:r w:rsidRPr="0010215B">
        <w:rPr>
          <w:rFonts w:asciiTheme="minorHAnsi" w:hAnsiTheme="minorHAnsi" w:cstheme="minorHAnsi"/>
          <w:bCs/>
          <w:sz w:val="24"/>
          <w:szCs w:val="24"/>
        </w:rPr>
        <w:t>Možno konštatovať, že záujem o školu je trvalý</w:t>
      </w:r>
      <w:r w:rsidR="007545D5" w:rsidRPr="0010215B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10215B">
        <w:rPr>
          <w:rFonts w:asciiTheme="minorHAnsi" w:hAnsiTheme="minorHAnsi" w:cstheme="minorHAnsi"/>
          <w:bCs/>
          <w:sz w:val="24"/>
          <w:szCs w:val="24"/>
        </w:rPr>
        <w:t>snažíme sa pôsobiť na uchádzačov o štúdium, aby si dobre svoju voľbu zvážili.</w:t>
      </w:r>
    </w:p>
    <w:p w:rsidR="008444E9" w:rsidRPr="0010215B" w:rsidRDefault="00032C76" w:rsidP="00EA401A">
      <w:pPr>
        <w:pStyle w:val="Zkladntext2"/>
        <w:numPr>
          <w:ilvl w:val="0"/>
          <w:numId w:val="12"/>
        </w:numPr>
        <w:rPr>
          <w:rFonts w:asciiTheme="minorHAnsi" w:hAnsiTheme="minorHAnsi" w:cstheme="minorHAnsi"/>
          <w:bCs/>
          <w:sz w:val="24"/>
          <w:szCs w:val="24"/>
        </w:rPr>
      </w:pPr>
      <w:r w:rsidRPr="0010215B">
        <w:rPr>
          <w:rFonts w:asciiTheme="minorHAnsi" w:hAnsiTheme="minorHAnsi" w:cstheme="minorHAnsi"/>
          <w:bCs/>
          <w:sz w:val="24"/>
          <w:szCs w:val="24"/>
        </w:rPr>
        <w:t>Uvedomujeme si, že v súčasnosti, ale hlavne v budúcnosti, sa bude  na výkon väčšiny povolaní, na ktoré naša škola pripravovala žiakov, vyžadovať vysokoškolské vzdelanie. Vedieme preto  žiakov</w:t>
      </w:r>
      <w:r w:rsidR="006517F5" w:rsidRPr="0010215B">
        <w:rPr>
          <w:rFonts w:asciiTheme="minorHAnsi" w:hAnsiTheme="minorHAnsi" w:cstheme="minorHAnsi"/>
          <w:bCs/>
          <w:sz w:val="24"/>
          <w:szCs w:val="24"/>
        </w:rPr>
        <w:t xml:space="preserve"> k tomu</w:t>
      </w:r>
      <w:r w:rsidRPr="0010215B">
        <w:rPr>
          <w:rFonts w:asciiTheme="minorHAnsi" w:hAnsiTheme="minorHAnsi" w:cstheme="minorHAnsi"/>
          <w:bCs/>
          <w:sz w:val="24"/>
          <w:szCs w:val="24"/>
        </w:rPr>
        <w:t>, aby po ukončení  školy pokračovali v štúdiu na vysokej škole.</w:t>
      </w:r>
      <w:r w:rsidR="008444E9" w:rsidRPr="0010215B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DC4B93" w:rsidRPr="0010215B" w:rsidRDefault="008444E9" w:rsidP="00EA401A">
      <w:pPr>
        <w:pStyle w:val="Zkladntext2"/>
        <w:numPr>
          <w:ilvl w:val="0"/>
          <w:numId w:val="12"/>
        </w:numPr>
        <w:rPr>
          <w:rFonts w:asciiTheme="minorHAnsi" w:hAnsiTheme="minorHAnsi" w:cstheme="minorHAnsi"/>
          <w:bCs/>
          <w:sz w:val="24"/>
          <w:szCs w:val="24"/>
        </w:rPr>
      </w:pPr>
      <w:r w:rsidRPr="0010215B">
        <w:rPr>
          <w:rFonts w:asciiTheme="minorHAnsi" w:hAnsiTheme="minorHAnsi" w:cstheme="minorHAnsi"/>
          <w:bCs/>
          <w:sz w:val="24"/>
          <w:szCs w:val="24"/>
        </w:rPr>
        <w:t xml:space="preserve">Žiaci so záujmom o podnikanie si vyberajú predmety: Aplikovaná ekonómia, Cvičná firma </w:t>
      </w:r>
      <w:r w:rsidR="007545D5" w:rsidRPr="0010215B">
        <w:rPr>
          <w:rFonts w:asciiTheme="minorHAnsi" w:hAnsiTheme="minorHAnsi" w:cstheme="minorHAnsi"/>
          <w:bCs/>
          <w:sz w:val="24"/>
          <w:szCs w:val="24"/>
        </w:rPr>
        <w:t>a</w:t>
      </w:r>
      <w:r w:rsidR="00B26332" w:rsidRPr="0010215B">
        <w:rPr>
          <w:rFonts w:asciiTheme="minorHAnsi" w:hAnsiTheme="minorHAnsi" w:cstheme="minorHAnsi"/>
          <w:bCs/>
          <w:sz w:val="24"/>
          <w:szCs w:val="24"/>
        </w:rPr>
        <w:t> </w:t>
      </w:r>
      <w:r w:rsidRPr="0010215B">
        <w:rPr>
          <w:rFonts w:asciiTheme="minorHAnsi" w:hAnsiTheme="minorHAnsi" w:cstheme="minorHAnsi"/>
          <w:bCs/>
          <w:sz w:val="24"/>
          <w:szCs w:val="24"/>
        </w:rPr>
        <w:t>Podnikanie v cestovnom ruchu.</w:t>
      </w:r>
    </w:p>
    <w:p w:rsidR="00DC4B93" w:rsidRPr="0010215B" w:rsidRDefault="00032C76" w:rsidP="00EA401A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bCs/>
        </w:rPr>
      </w:pPr>
      <w:r w:rsidRPr="0010215B">
        <w:rPr>
          <w:rFonts w:asciiTheme="minorHAnsi" w:hAnsiTheme="minorHAnsi" w:cstheme="minorHAnsi"/>
          <w:bCs/>
        </w:rPr>
        <w:lastRenderedPageBreak/>
        <w:t xml:space="preserve">Väčšina absolventov pokračuje v štúdiu na vysokej škole. Žiaci študujú na vysokých školách hlavne ekonomiku ale aj právo, </w:t>
      </w:r>
      <w:r w:rsidR="00973E5A" w:rsidRPr="0010215B">
        <w:rPr>
          <w:rFonts w:asciiTheme="minorHAnsi" w:hAnsiTheme="minorHAnsi" w:cstheme="minorHAnsi"/>
          <w:bCs/>
        </w:rPr>
        <w:t xml:space="preserve">cudzie </w:t>
      </w:r>
      <w:r w:rsidRPr="0010215B">
        <w:rPr>
          <w:rFonts w:asciiTheme="minorHAnsi" w:hAnsiTheme="minorHAnsi" w:cstheme="minorHAnsi"/>
          <w:bCs/>
        </w:rPr>
        <w:t>jazyky, učiteľstvo rôznych predmetov, informatiku, masmediálnu komunikáciu, medzinárodné vzťahy a pod.</w:t>
      </w:r>
    </w:p>
    <w:p w:rsidR="00DC4B93" w:rsidRPr="0010215B" w:rsidRDefault="00032C76" w:rsidP="00EA401A">
      <w:pPr>
        <w:pStyle w:val="Zkladntext2"/>
        <w:numPr>
          <w:ilvl w:val="0"/>
          <w:numId w:val="12"/>
        </w:numPr>
        <w:rPr>
          <w:rFonts w:asciiTheme="minorHAnsi" w:hAnsiTheme="minorHAnsi" w:cstheme="minorHAnsi"/>
          <w:bCs/>
          <w:sz w:val="24"/>
          <w:szCs w:val="24"/>
        </w:rPr>
      </w:pPr>
      <w:r w:rsidRPr="0010215B">
        <w:rPr>
          <w:rFonts w:asciiTheme="minorHAnsi" w:hAnsiTheme="minorHAnsi" w:cstheme="minorHAnsi"/>
          <w:bCs/>
          <w:sz w:val="24"/>
          <w:szCs w:val="24"/>
        </w:rPr>
        <w:t xml:space="preserve">Absolvent obchodnej akadémie, ktorý zvládol na strednej škole </w:t>
      </w:r>
      <w:proofErr w:type="spellStart"/>
      <w:r w:rsidRPr="0010215B">
        <w:rPr>
          <w:rFonts w:asciiTheme="minorHAnsi" w:hAnsiTheme="minorHAnsi" w:cstheme="minorHAnsi"/>
          <w:bCs/>
          <w:sz w:val="24"/>
          <w:szCs w:val="24"/>
        </w:rPr>
        <w:t>mikroekonomiku</w:t>
      </w:r>
      <w:proofErr w:type="spellEnd"/>
      <w:r w:rsidRPr="0010215B">
        <w:rPr>
          <w:rFonts w:asciiTheme="minorHAnsi" w:hAnsiTheme="minorHAnsi" w:cstheme="minorHAnsi"/>
          <w:bCs/>
          <w:sz w:val="24"/>
          <w:szCs w:val="24"/>
        </w:rPr>
        <w:t xml:space="preserve">, má veľmi dobré základy na štúdium </w:t>
      </w:r>
      <w:proofErr w:type="spellStart"/>
      <w:r w:rsidRPr="0010215B">
        <w:rPr>
          <w:rFonts w:asciiTheme="minorHAnsi" w:hAnsiTheme="minorHAnsi" w:cstheme="minorHAnsi"/>
          <w:bCs/>
          <w:sz w:val="24"/>
          <w:szCs w:val="24"/>
        </w:rPr>
        <w:t>makroekonomiky</w:t>
      </w:r>
      <w:proofErr w:type="spellEnd"/>
      <w:r w:rsidRPr="0010215B">
        <w:rPr>
          <w:rFonts w:asciiTheme="minorHAnsi" w:hAnsiTheme="minorHAnsi" w:cstheme="minorHAnsi"/>
          <w:bCs/>
          <w:sz w:val="24"/>
          <w:szCs w:val="24"/>
        </w:rPr>
        <w:t xml:space="preserve">, ktorá </w:t>
      </w:r>
      <w:r w:rsidR="00BF76C4" w:rsidRPr="0010215B">
        <w:rPr>
          <w:rFonts w:asciiTheme="minorHAnsi" w:hAnsiTheme="minorHAnsi" w:cstheme="minorHAnsi"/>
          <w:bCs/>
          <w:sz w:val="24"/>
          <w:szCs w:val="24"/>
        </w:rPr>
        <w:t>je obsahom štúdia</w:t>
      </w:r>
      <w:r w:rsidRPr="0010215B">
        <w:rPr>
          <w:rFonts w:asciiTheme="minorHAnsi" w:hAnsiTheme="minorHAnsi" w:cstheme="minorHAnsi"/>
          <w:bCs/>
          <w:sz w:val="24"/>
          <w:szCs w:val="24"/>
        </w:rPr>
        <w:t xml:space="preserve"> na vysokej škole. Po absolvovaní vysokej školy je  veľmi dobrým  ekonomickým odborníkom, komerčným právnikom, informatikom, novinárom a pod.</w:t>
      </w:r>
    </w:p>
    <w:p w:rsidR="00DC4B93" w:rsidRPr="0010215B" w:rsidRDefault="00032C76" w:rsidP="00EA401A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bCs/>
        </w:rPr>
      </w:pPr>
      <w:r w:rsidRPr="0010215B">
        <w:rPr>
          <w:rFonts w:asciiTheme="minorHAnsi" w:hAnsiTheme="minorHAnsi" w:cstheme="minorHAnsi"/>
          <w:bCs/>
        </w:rPr>
        <w:t>Absolventi sú štúdiom dvoch cudzích jazykov pripravení uplatniť sa v zahraničí.</w:t>
      </w:r>
    </w:p>
    <w:p w:rsidR="00DC4B93" w:rsidRPr="0010215B" w:rsidRDefault="00DC4B93">
      <w:pPr>
        <w:spacing w:before="120"/>
        <w:ind w:left="130"/>
        <w:jc w:val="both"/>
        <w:rPr>
          <w:rFonts w:asciiTheme="minorHAnsi" w:hAnsiTheme="minorHAnsi" w:cstheme="minorHAnsi"/>
          <w:bCs/>
        </w:rPr>
      </w:pPr>
    </w:p>
    <w:p w:rsidR="00DC4B93" w:rsidRPr="0010215B" w:rsidRDefault="00032C76" w:rsidP="00684DD6">
      <w:pPr>
        <w:pStyle w:val="Nadpis2"/>
        <w:shd w:val="clear" w:color="auto" w:fill="B2A1C7" w:themeFill="accent4" w:themeFillTint="99"/>
      </w:pPr>
      <w:bookmarkStart w:id="45" w:name="_Toc526920816"/>
      <w:r w:rsidRPr="0010215B">
        <w:t>Hrozby</w:t>
      </w:r>
      <w:bookmarkEnd w:id="45"/>
      <w:r w:rsidRPr="0010215B">
        <w:t xml:space="preserve"> </w:t>
      </w:r>
    </w:p>
    <w:p w:rsidR="00DC4B93" w:rsidRPr="0010215B" w:rsidRDefault="00466A91" w:rsidP="00EA401A">
      <w:pPr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  <w:bCs/>
        </w:rPr>
      </w:pPr>
      <w:r w:rsidRPr="0010215B">
        <w:rPr>
          <w:rFonts w:asciiTheme="minorHAnsi" w:hAnsiTheme="minorHAnsi" w:cstheme="minorHAnsi"/>
          <w:bCs/>
        </w:rPr>
        <w:t>N</w:t>
      </w:r>
      <w:r w:rsidR="00032C76" w:rsidRPr="0010215B">
        <w:rPr>
          <w:rFonts w:asciiTheme="minorHAnsi" w:hAnsiTheme="minorHAnsi" w:cstheme="minorHAnsi"/>
          <w:bCs/>
        </w:rPr>
        <w:t>edostatočné financovanie obchodných akadémií zo strany štátu.</w:t>
      </w:r>
    </w:p>
    <w:p w:rsidR="00DC4B93" w:rsidRPr="0010215B" w:rsidRDefault="00032C76" w:rsidP="00EA401A">
      <w:pPr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  <w:bCs/>
        </w:rPr>
      </w:pPr>
      <w:r w:rsidRPr="0010215B">
        <w:rPr>
          <w:rFonts w:asciiTheme="minorHAnsi" w:hAnsiTheme="minorHAnsi" w:cstheme="minorHAnsi"/>
          <w:bCs/>
        </w:rPr>
        <w:t xml:space="preserve">Nešťastné zásahy </w:t>
      </w:r>
      <w:r w:rsidR="00BF76C4" w:rsidRPr="0010215B">
        <w:rPr>
          <w:rFonts w:asciiTheme="minorHAnsi" w:hAnsiTheme="minorHAnsi" w:cstheme="minorHAnsi"/>
          <w:bCs/>
        </w:rPr>
        <w:t xml:space="preserve">štátu </w:t>
      </w:r>
      <w:r w:rsidRPr="0010215B">
        <w:rPr>
          <w:rFonts w:asciiTheme="minorHAnsi" w:hAnsiTheme="minorHAnsi" w:cstheme="minorHAnsi"/>
          <w:bCs/>
        </w:rPr>
        <w:t>do štruktúry odborného školstva</w:t>
      </w:r>
      <w:r w:rsidR="005A240F" w:rsidRPr="0010215B">
        <w:rPr>
          <w:rFonts w:asciiTheme="minorHAnsi" w:hAnsiTheme="minorHAnsi" w:cstheme="minorHAnsi"/>
          <w:bCs/>
        </w:rPr>
        <w:t xml:space="preserve"> v minulosti</w:t>
      </w:r>
      <w:r w:rsidRPr="0010215B">
        <w:rPr>
          <w:rFonts w:asciiTheme="minorHAnsi" w:hAnsiTheme="minorHAnsi" w:cstheme="minorHAnsi"/>
          <w:bCs/>
        </w:rPr>
        <w:t xml:space="preserve">, zriaďovaním ďalších študijných odborov na odborných školách, </w:t>
      </w:r>
      <w:r w:rsidR="00BF76C4" w:rsidRPr="0010215B">
        <w:rPr>
          <w:rFonts w:asciiTheme="minorHAnsi" w:hAnsiTheme="minorHAnsi" w:cstheme="minorHAnsi"/>
          <w:bCs/>
        </w:rPr>
        <w:t xml:space="preserve">ktoré </w:t>
      </w:r>
      <w:r w:rsidRPr="0010215B">
        <w:rPr>
          <w:rFonts w:asciiTheme="minorHAnsi" w:hAnsiTheme="minorHAnsi" w:cstheme="minorHAnsi"/>
          <w:bCs/>
        </w:rPr>
        <w:t xml:space="preserve">sa už v sieti škôl </w:t>
      </w:r>
      <w:r w:rsidR="005D2176" w:rsidRPr="0010215B">
        <w:rPr>
          <w:rFonts w:asciiTheme="minorHAnsi" w:hAnsiTheme="minorHAnsi" w:cstheme="minorHAnsi"/>
          <w:bCs/>
        </w:rPr>
        <w:t>nachádzajú</w:t>
      </w:r>
      <w:r w:rsidR="005D2176">
        <w:rPr>
          <w:rFonts w:asciiTheme="minorHAnsi" w:hAnsiTheme="minorHAnsi" w:cstheme="minorHAnsi"/>
          <w:bCs/>
        </w:rPr>
        <w:t xml:space="preserve"> pod inými názvami</w:t>
      </w:r>
      <w:r w:rsidR="00BF76C4" w:rsidRPr="0010215B">
        <w:rPr>
          <w:rFonts w:asciiTheme="minorHAnsi" w:hAnsiTheme="minorHAnsi" w:cstheme="minorHAnsi"/>
          <w:bCs/>
        </w:rPr>
        <w:t>,</w:t>
      </w:r>
      <w:r w:rsidRPr="0010215B">
        <w:rPr>
          <w:rFonts w:asciiTheme="minorHAnsi" w:hAnsiTheme="minorHAnsi" w:cstheme="minorHAnsi"/>
          <w:bCs/>
        </w:rPr>
        <w:t xml:space="preserve"> </w:t>
      </w:r>
      <w:r w:rsidR="005D2176">
        <w:rPr>
          <w:rFonts w:asciiTheme="minorHAnsi" w:hAnsiTheme="minorHAnsi" w:cstheme="minorHAnsi"/>
          <w:bCs/>
        </w:rPr>
        <w:t xml:space="preserve">a </w:t>
      </w:r>
      <w:r w:rsidRPr="0010215B">
        <w:rPr>
          <w:rFonts w:asciiTheme="minorHAnsi" w:hAnsiTheme="minorHAnsi" w:cstheme="minorHAnsi"/>
          <w:bCs/>
        </w:rPr>
        <w:t xml:space="preserve">nie sú </w:t>
      </w:r>
      <w:r w:rsidR="008444E9" w:rsidRPr="0010215B">
        <w:rPr>
          <w:rFonts w:asciiTheme="minorHAnsi" w:hAnsiTheme="minorHAnsi" w:cstheme="minorHAnsi"/>
          <w:bCs/>
        </w:rPr>
        <w:t xml:space="preserve">pravdepodobne </w:t>
      </w:r>
      <w:r w:rsidR="005D2176">
        <w:rPr>
          <w:rFonts w:asciiTheme="minorHAnsi" w:hAnsiTheme="minorHAnsi" w:cstheme="minorHAnsi"/>
          <w:bCs/>
        </w:rPr>
        <w:t>spoločensky potrebné /škola podnikania, obchod a podnikanie..../.</w:t>
      </w:r>
    </w:p>
    <w:p w:rsidR="00A6021D" w:rsidRPr="0010215B" w:rsidRDefault="005A240F" w:rsidP="00EA401A">
      <w:pPr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  <w:bCs/>
        </w:rPr>
      </w:pPr>
      <w:r w:rsidRPr="0010215B">
        <w:rPr>
          <w:rFonts w:asciiTheme="minorHAnsi" w:hAnsiTheme="minorHAnsi" w:cstheme="minorHAnsi"/>
          <w:bCs/>
        </w:rPr>
        <w:t>Veľký počet fakúlt vysokých škôl s ekonomickým zameraním na Slovensku.</w:t>
      </w:r>
      <w:r w:rsidR="005D2176">
        <w:rPr>
          <w:rFonts w:asciiTheme="minorHAnsi" w:hAnsiTheme="minorHAnsi" w:cstheme="minorHAnsi"/>
          <w:bCs/>
        </w:rPr>
        <w:t xml:space="preserve"> </w:t>
      </w:r>
    </w:p>
    <w:p w:rsidR="00DC4B93" w:rsidRPr="0010215B" w:rsidRDefault="00DC4B93">
      <w:pPr>
        <w:spacing w:before="120"/>
        <w:jc w:val="both"/>
        <w:rPr>
          <w:rFonts w:asciiTheme="minorHAnsi" w:hAnsiTheme="minorHAnsi" w:cstheme="minorHAnsi"/>
          <w:bCs/>
        </w:rPr>
      </w:pPr>
    </w:p>
    <w:p w:rsidR="00DC4B93" w:rsidRPr="0010215B" w:rsidRDefault="00032C76" w:rsidP="00684DD6">
      <w:pPr>
        <w:pStyle w:val="Nadpis1"/>
        <w:shd w:val="clear" w:color="auto" w:fill="B2A1C7" w:themeFill="accent4" w:themeFillTint="99"/>
      </w:pPr>
      <w:bookmarkStart w:id="46" w:name="_Toc526920817"/>
      <w:r w:rsidRPr="0010215B">
        <w:t>Dostupné informácie o uplatnení žiakov po skončení štúdia</w:t>
      </w:r>
      <w:bookmarkEnd w:id="46"/>
    </w:p>
    <w:p w:rsidR="00456D82" w:rsidRPr="0010215B" w:rsidRDefault="00B2541C">
      <w:pPr>
        <w:pStyle w:val="Zkladntext2"/>
        <w:tabs>
          <w:tab w:val="left" w:pos="360"/>
        </w:tabs>
        <w:autoSpaceDE/>
        <w:autoSpaceDN/>
        <w:adjustRightInd/>
        <w:spacing w:before="60" w:line="288" w:lineRule="auto"/>
        <w:ind w:left="181"/>
        <w:rPr>
          <w:rFonts w:asciiTheme="minorHAnsi" w:hAnsiTheme="minorHAnsi" w:cstheme="minorHAnsi"/>
          <w:sz w:val="24"/>
          <w:szCs w:val="24"/>
        </w:rPr>
      </w:pPr>
      <w:r w:rsidRPr="0010215B">
        <w:rPr>
          <w:rFonts w:asciiTheme="minorHAnsi" w:hAnsiTheme="minorHAnsi" w:cstheme="minorHAnsi"/>
          <w:sz w:val="24"/>
          <w:szCs w:val="24"/>
        </w:rPr>
        <w:t xml:space="preserve">Škola pripravuje a vedie žiakov k uvedomeniu si </w:t>
      </w:r>
      <w:r w:rsidR="00456D82" w:rsidRPr="0010215B">
        <w:rPr>
          <w:rFonts w:asciiTheme="minorHAnsi" w:hAnsiTheme="minorHAnsi" w:cstheme="minorHAnsi"/>
          <w:sz w:val="24"/>
          <w:szCs w:val="24"/>
        </w:rPr>
        <w:t xml:space="preserve">potreby celoživotného vzdelávania.  </w:t>
      </w:r>
    </w:p>
    <w:p w:rsidR="00127E0F" w:rsidRPr="0010215B" w:rsidRDefault="00456D82">
      <w:pPr>
        <w:pStyle w:val="Zkladntext2"/>
        <w:tabs>
          <w:tab w:val="left" w:pos="360"/>
        </w:tabs>
        <w:autoSpaceDE/>
        <w:autoSpaceDN/>
        <w:adjustRightInd/>
        <w:spacing w:before="60" w:line="288" w:lineRule="auto"/>
        <w:ind w:left="181"/>
        <w:rPr>
          <w:rFonts w:asciiTheme="minorHAnsi" w:hAnsiTheme="minorHAnsi" w:cstheme="minorHAnsi"/>
          <w:sz w:val="24"/>
          <w:szCs w:val="24"/>
        </w:rPr>
      </w:pPr>
      <w:r w:rsidRPr="0010215B">
        <w:rPr>
          <w:rFonts w:asciiTheme="minorHAnsi" w:hAnsiTheme="minorHAnsi" w:cstheme="minorHAnsi"/>
          <w:sz w:val="24"/>
          <w:szCs w:val="24"/>
        </w:rPr>
        <w:t xml:space="preserve">Možnosti pokračovať v štúdiu na vysokej škole na Slovensku, ale aj v Českej republike a  v Európskej únii využíva väčšina absolventov školy. </w:t>
      </w:r>
      <w:r w:rsidR="009F2271" w:rsidRPr="0010215B">
        <w:rPr>
          <w:rFonts w:asciiTheme="minorHAnsi" w:hAnsiTheme="minorHAnsi" w:cstheme="minorHAnsi"/>
          <w:sz w:val="24"/>
          <w:szCs w:val="24"/>
        </w:rPr>
        <w:t>Rozhodujú sa pre štúdium, najmä ekonomických fakúlt ale i filozofických, právnických, masmediálnych, pedagogických fakúlt.</w:t>
      </w:r>
      <w:r w:rsidR="00E47244" w:rsidRPr="0010215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F2271" w:rsidRDefault="00C73613" w:rsidP="009F2271">
      <w:pPr>
        <w:pStyle w:val="Zkladntext2"/>
        <w:tabs>
          <w:tab w:val="left" w:pos="360"/>
        </w:tabs>
        <w:autoSpaceDE/>
        <w:autoSpaceDN/>
        <w:adjustRightInd/>
        <w:spacing w:line="288" w:lineRule="auto"/>
        <w:ind w:left="180"/>
        <w:rPr>
          <w:rFonts w:asciiTheme="minorHAnsi" w:hAnsiTheme="minorHAnsi" w:cstheme="minorHAnsi"/>
          <w:sz w:val="24"/>
          <w:szCs w:val="24"/>
        </w:rPr>
      </w:pPr>
      <w:r w:rsidRPr="0010215B">
        <w:rPr>
          <w:rFonts w:asciiTheme="minorHAnsi" w:hAnsiTheme="minorHAnsi" w:cstheme="minorHAnsi"/>
          <w:sz w:val="24"/>
          <w:szCs w:val="24"/>
        </w:rPr>
        <w:t>Pri neformálnych pomaturitných stretnutiach väčšina absolventov vyjadruje spokojnosť so svoj</w:t>
      </w:r>
      <w:r w:rsidR="0086772A" w:rsidRPr="0010215B">
        <w:rPr>
          <w:rFonts w:asciiTheme="minorHAnsi" w:hAnsiTheme="minorHAnsi" w:cstheme="minorHAnsi"/>
          <w:sz w:val="24"/>
          <w:szCs w:val="24"/>
        </w:rPr>
        <w:t>í</w:t>
      </w:r>
      <w:r w:rsidRPr="0010215B">
        <w:rPr>
          <w:rFonts w:asciiTheme="minorHAnsi" w:hAnsiTheme="minorHAnsi" w:cstheme="minorHAnsi"/>
          <w:sz w:val="24"/>
          <w:szCs w:val="24"/>
        </w:rPr>
        <w:t>m profesijným životom.</w:t>
      </w:r>
    </w:p>
    <w:sectPr w:rsidR="009F2271" w:rsidSect="00C57820">
      <w:pgSz w:w="12240" w:h="15840"/>
      <w:pgMar w:top="1417" w:right="900" w:bottom="125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D88" w:rsidRDefault="00EC3D88">
      <w:r>
        <w:separator/>
      </w:r>
    </w:p>
    <w:p w:rsidR="00EC3D88" w:rsidRDefault="00EC3D88"/>
  </w:endnote>
  <w:endnote w:type="continuationSeparator" w:id="0">
    <w:p w:rsidR="00EC3D88" w:rsidRDefault="00EC3D88">
      <w:r>
        <w:continuationSeparator/>
      </w:r>
    </w:p>
    <w:p w:rsidR="00EC3D88" w:rsidRDefault="00EC3D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27" w:rsidRDefault="0083702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37027" w:rsidRDefault="00837027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27" w:rsidRPr="00E65042" w:rsidRDefault="00837027">
    <w:pPr>
      <w:pStyle w:val="Pta"/>
      <w:framePr w:wrap="around" w:vAnchor="text" w:hAnchor="page" w:x="10418" w:y="21"/>
      <w:tabs>
        <w:tab w:val="clear" w:pos="4536"/>
      </w:tabs>
      <w:ind w:right="-4482"/>
      <w:rPr>
        <w:rStyle w:val="slostrany"/>
        <w:rFonts w:asciiTheme="minorHAnsi" w:hAnsiTheme="minorHAnsi" w:cs="Arial"/>
        <w:i/>
        <w:iCs/>
      </w:rPr>
    </w:pPr>
    <w:r w:rsidRPr="00E65042">
      <w:rPr>
        <w:rStyle w:val="slostrany"/>
        <w:rFonts w:asciiTheme="minorHAnsi" w:hAnsiTheme="minorHAnsi" w:cs="Arial"/>
        <w:i/>
        <w:iCs/>
      </w:rPr>
      <w:t xml:space="preserve">strana </w:t>
    </w:r>
    <w:r w:rsidRPr="00E65042">
      <w:rPr>
        <w:rStyle w:val="slostrany"/>
        <w:rFonts w:asciiTheme="minorHAnsi" w:hAnsiTheme="minorHAnsi" w:cs="Arial"/>
        <w:i/>
        <w:iCs/>
      </w:rPr>
      <w:fldChar w:fldCharType="begin"/>
    </w:r>
    <w:r w:rsidRPr="00E65042">
      <w:rPr>
        <w:rStyle w:val="slostrany"/>
        <w:rFonts w:asciiTheme="minorHAnsi" w:hAnsiTheme="minorHAnsi" w:cs="Arial"/>
        <w:i/>
        <w:iCs/>
      </w:rPr>
      <w:instrText xml:space="preserve">PAGE  </w:instrText>
    </w:r>
    <w:r w:rsidRPr="00E65042">
      <w:rPr>
        <w:rStyle w:val="slostrany"/>
        <w:rFonts w:asciiTheme="minorHAnsi" w:hAnsiTheme="minorHAnsi" w:cs="Arial"/>
        <w:i/>
        <w:iCs/>
      </w:rPr>
      <w:fldChar w:fldCharType="separate"/>
    </w:r>
    <w:r w:rsidR="00C202CB">
      <w:rPr>
        <w:rStyle w:val="slostrany"/>
        <w:rFonts w:asciiTheme="minorHAnsi" w:hAnsiTheme="minorHAnsi" w:cs="Arial"/>
        <w:i/>
        <w:iCs/>
        <w:noProof/>
      </w:rPr>
      <w:t>2</w:t>
    </w:r>
    <w:r w:rsidRPr="00E65042">
      <w:rPr>
        <w:rStyle w:val="slostrany"/>
        <w:rFonts w:asciiTheme="minorHAnsi" w:hAnsiTheme="minorHAnsi" w:cs="Arial"/>
        <w:i/>
        <w:iCs/>
      </w:rPr>
      <w:fldChar w:fldCharType="end"/>
    </w:r>
  </w:p>
  <w:p w:rsidR="00837027" w:rsidRDefault="00837027">
    <w:pPr>
      <w:pStyle w:val="Pta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27" w:rsidRDefault="00837027">
    <w:pPr>
      <w:pStyle w:val="Pt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27" w:rsidRPr="00E65042" w:rsidRDefault="00837027">
    <w:pPr>
      <w:pStyle w:val="Pta"/>
      <w:framePr w:wrap="around" w:vAnchor="text" w:hAnchor="page" w:x="10418" w:y="21"/>
      <w:tabs>
        <w:tab w:val="clear" w:pos="4536"/>
      </w:tabs>
      <w:ind w:right="-4482"/>
      <w:rPr>
        <w:rStyle w:val="slostrany"/>
        <w:rFonts w:asciiTheme="minorHAnsi" w:hAnsiTheme="minorHAnsi" w:cs="Arial"/>
        <w:i/>
        <w:iCs/>
      </w:rPr>
    </w:pPr>
    <w:r w:rsidRPr="00E65042">
      <w:rPr>
        <w:rStyle w:val="slostrany"/>
        <w:rFonts w:asciiTheme="minorHAnsi" w:hAnsiTheme="minorHAnsi" w:cs="Arial"/>
        <w:i/>
        <w:iCs/>
      </w:rPr>
      <w:t xml:space="preserve">strana </w:t>
    </w:r>
    <w:r w:rsidRPr="00E65042">
      <w:rPr>
        <w:rStyle w:val="slostrany"/>
        <w:rFonts w:asciiTheme="minorHAnsi" w:hAnsiTheme="minorHAnsi" w:cs="Arial"/>
        <w:i/>
        <w:iCs/>
      </w:rPr>
      <w:fldChar w:fldCharType="begin"/>
    </w:r>
    <w:r w:rsidRPr="00E65042">
      <w:rPr>
        <w:rStyle w:val="slostrany"/>
        <w:rFonts w:asciiTheme="minorHAnsi" w:hAnsiTheme="minorHAnsi" w:cs="Arial"/>
        <w:i/>
        <w:iCs/>
      </w:rPr>
      <w:instrText xml:space="preserve">PAGE  </w:instrText>
    </w:r>
    <w:r w:rsidRPr="00E65042">
      <w:rPr>
        <w:rStyle w:val="slostrany"/>
        <w:rFonts w:asciiTheme="minorHAnsi" w:hAnsiTheme="minorHAnsi" w:cs="Arial"/>
        <w:i/>
        <w:iCs/>
      </w:rPr>
      <w:fldChar w:fldCharType="separate"/>
    </w:r>
    <w:r w:rsidR="004020DB">
      <w:rPr>
        <w:rStyle w:val="slostrany"/>
        <w:rFonts w:asciiTheme="minorHAnsi" w:hAnsiTheme="minorHAnsi" w:cs="Arial"/>
        <w:i/>
        <w:iCs/>
        <w:noProof/>
      </w:rPr>
      <w:t>46</w:t>
    </w:r>
    <w:r w:rsidRPr="00E65042">
      <w:rPr>
        <w:rStyle w:val="slostrany"/>
        <w:rFonts w:asciiTheme="minorHAnsi" w:hAnsiTheme="minorHAnsi" w:cs="Arial"/>
        <w:i/>
        <w:iCs/>
      </w:rPr>
      <w:fldChar w:fldCharType="end"/>
    </w:r>
  </w:p>
  <w:p w:rsidR="00837027" w:rsidRDefault="00837027">
    <w:pPr>
      <w:pStyle w:val="Pt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D88" w:rsidRDefault="00EC3D88">
      <w:r>
        <w:separator/>
      </w:r>
    </w:p>
    <w:p w:rsidR="00EC3D88" w:rsidRDefault="00EC3D88"/>
  </w:footnote>
  <w:footnote w:type="continuationSeparator" w:id="0">
    <w:p w:rsidR="00EC3D88" w:rsidRDefault="00EC3D88">
      <w:r>
        <w:continuationSeparator/>
      </w:r>
    </w:p>
    <w:p w:rsidR="00EC3D88" w:rsidRDefault="00EC3D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27" w:rsidRPr="006047AE" w:rsidRDefault="00837027">
    <w:pPr>
      <w:pStyle w:val="Hlavika"/>
      <w:jc w:val="right"/>
      <w:rPr>
        <w:rFonts w:asciiTheme="minorHAnsi" w:hAnsiTheme="minorHAnsi" w:cs="Arial"/>
        <w:b/>
        <w:bCs/>
        <w:smallCaps/>
        <w:color w:val="403152" w:themeColor="accent4" w:themeShade="80"/>
        <w:sz w:val="20"/>
        <w:szCs w:val="20"/>
      </w:rPr>
    </w:pPr>
    <w:r w:rsidRPr="006047AE">
      <w:rPr>
        <w:rFonts w:asciiTheme="minorHAnsi" w:hAnsiTheme="minorHAnsi" w:cs="Arial"/>
        <w:b/>
        <w:bCs/>
        <w:smallCaps/>
        <w:color w:val="403152" w:themeColor="accent4" w:themeShade="80"/>
        <w:sz w:val="20"/>
        <w:szCs w:val="20"/>
      </w:rPr>
      <w:t>Obchodná akadémia Milana Hodžu Trenčín</w:t>
    </w:r>
  </w:p>
  <w:p w:rsidR="00837027" w:rsidRPr="006047AE" w:rsidRDefault="00837027">
    <w:pPr>
      <w:pStyle w:val="Hlavika"/>
      <w:jc w:val="right"/>
      <w:rPr>
        <w:rFonts w:asciiTheme="minorHAnsi" w:hAnsiTheme="minorHAnsi" w:cs="Arial"/>
        <w:i/>
        <w:iCs/>
        <w:color w:val="403152" w:themeColor="accent4" w:themeShade="80"/>
        <w:sz w:val="20"/>
        <w:szCs w:val="20"/>
      </w:rPr>
    </w:pPr>
    <w:r w:rsidRPr="006047AE">
      <w:rPr>
        <w:rFonts w:asciiTheme="minorHAnsi" w:hAnsiTheme="minorHAnsi" w:cs="Arial"/>
        <w:i/>
        <w:iCs/>
        <w:noProof/>
        <w:color w:val="403152" w:themeColor="accent4" w:themeShade="80"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204470</wp:posOffset>
              </wp:positionV>
              <wp:extent cx="6286500" cy="0"/>
              <wp:effectExtent l="13970" t="8890" r="5080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59D9BEF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1pt" to="49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"/>
          </w:pict>
        </mc:Fallback>
      </mc:AlternateContent>
    </w:r>
    <w:r w:rsidRPr="006047AE">
      <w:rPr>
        <w:rFonts w:asciiTheme="minorHAnsi" w:hAnsiTheme="minorHAnsi" w:cs="Arial"/>
        <w:i/>
        <w:iCs/>
        <w:color w:val="403152" w:themeColor="accent4" w:themeShade="80"/>
        <w:sz w:val="20"/>
        <w:szCs w:val="20"/>
      </w:rPr>
      <w:t>Správa o výchovno-vzdelávacej činnosti za školský rok 2017/2018</w:t>
    </w:r>
  </w:p>
  <w:p w:rsidR="00837027" w:rsidRPr="006047AE" w:rsidRDefault="00837027">
    <w:pPr>
      <w:rPr>
        <w:color w:val="403152" w:themeColor="accent4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064"/>
    <w:multiLevelType w:val="hybridMultilevel"/>
    <w:tmpl w:val="B0F05D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5660F"/>
    <w:multiLevelType w:val="hybridMultilevel"/>
    <w:tmpl w:val="68285F4A"/>
    <w:lvl w:ilvl="0" w:tplc="DEF623D0">
      <w:start w:val="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07B91"/>
    <w:multiLevelType w:val="multilevel"/>
    <w:tmpl w:val="757CB8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3" w15:restartNumberingAfterBreak="0">
    <w:nsid w:val="21B60CB4"/>
    <w:multiLevelType w:val="multilevel"/>
    <w:tmpl w:val="0D582CE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5642A46"/>
    <w:multiLevelType w:val="hybridMultilevel"/>
    <w:tmpl w:val="D7E28722"/>
    <w:lvl w:ilvl="0" w:tplc="8490ED5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</w:rPr>
    </w:lvl>
    <w:lvl w:ilvl="1" w:tplc="491AFEC4">
      <w:start w:val="717"/>
      <w:numFmt w:val="bullet"/>
      <w:lvlText w:val="-"/>
      <w:lvlJc w:val="left"/>
      <w:pPr>
        <w:ind w:left="1797" w:hanging="360"/>
      </w:pPr>
      <w:rPr>
        <w:rFonts w:ascii="Calibri" w:eastAsia="Times New Roman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C03DC"/>
    <w:multiLevelType w:val="hybridMultilevel"/>
    <w:tmpl w:val="62B2AAEA"/>
    <w:lvl w:ilvl="0" w:tplc="6132418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18"/>
        <w:szCs w:val="18"/>
      </w:rPr>
    </w:lvl>
    <w:lvl w:ilvl="1" w:tplc="FFFFFFFF">
      <w:start w:val="1"/>
      <w:numFmt w:val="upperLetter"/>
      <w:lvlText w:val="%2."/>
      <w:lvlJc w:val="left"/>
      <w:pPr>
        <w:tabs>
          <w:tab w:val="num" w:pos="1671"/>
        </w:tabs>
        <w:ind w:left="1671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  <w:rPr>
        <w:rFonts w:hint="default"/>
        <w:b w:val="0"/>
        <w:i w:val="0"/>
        <w:sz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6" w15:restartNumberingAfterBreak="0">
    <w:nsid w:val="2A096870"/>
    <w:multiLevelType w:val="multilevel"/>
    <w:tmpl w:val="D6F8AA8A"/>
    <w:lvl w:ilvl="0">
      <w:start w:val="1"/>
      <w:numFmt w:val="decimal"/>
      <w:pStyle w:val="tl1"/>
      <w:isLgl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2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tl7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tl1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C6A10E2"/>
    <w:multiLevelType w:val="hybridMultilevel"/>
    <w:tmpl w:val="1408F17C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3480CAB"/>
    <w:multiLevelType w:val="hybridMultilevel"/>
    <w:tmpl w:val="CA50D972"/>
    <w:lvl w:ilvl="0" w:tplc="041B0015">
      <w:start w:val="9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571F0"/>
    <w:multiLevelType w:val="hybridMultilevel"/>
    <w:tmpl w:val="268071E6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364C5238"/>
    <w:multiLevelType w:val="hybridMultilevel"/>
    <w:tmpl w:val="12B613B0"/>
    <w:lvl w:ilvl="0" w:tplc="041B000D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5B6CC3"/>
    <w:multiLevelType w:val="hybridMultilevel"/>
    <w:tmpl w:val="382EC394"/>
    <w:lvl w:ilvl="0" w:tplc="33C809FA">
      <w:start w:val="9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7502C1A"/>
    <w:multiLevelType w:val="hybridMultilevel"/>
    <w:tmpl w:val="2BBE9D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841DB"/>
    <w:multiLevelType w:val="hybridMultilevel"/>
    <w:tmpl w:val="85242978"/>
    <w:lvl w:ilvl="0" w:tplc="8490ED5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0912A31"/>
    <w:multiLevelType w:val="hybridMultilevel"/>
    <w:tmpl w:val="4292271A"/>
    <w:lvl w:ilvl="0" w:tplc="491AFEC4">
      <w:start w:val="7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3162D"/>
    <w:multiLevelType w:val="hybridMultilevel"/>
    <w:tmpl w:val="3C946A94"/>
    <w:lvl w:ilvl="0" w:tplc="A6A69D20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A14F3"/>
    <w:multiLevelType w:val="hybridMultilevel"/>
    <w:tmpl w:val="A2C84B6A"/>
    <w:lvl w:ilvl="0" w:tplc="DDC0AC42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5D36851"/>
    <w:multiLevelType w:val="hybridMultilevel"/>
    <w:tmpl w:val="7B4C79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E55A6"/>
    <w:multiLevelType w:val="hybridMultilevel"/>
    <w:tmpl w:val="935A6C52"/>
    <w:lvl w:ilvl="0" w:tplc="1E74BA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4A442A"/>
        <w:sz w:val="28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2B663D"/>
    <w:multiLevelType w:val="hybridMultilevel"/>
    <w:tmpl w:val="0F800FFC"/>
    <w:lvl w:ilvl="0" w:tplc="DEF623D0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E2B69"/>
    <w:multiLevelType w:val="hybridMultilevel"/>
    <w:tmpl w:val="49CC7D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A0248"/>
    <w:multiLevelType w:val="hybridMultilevel"/>
    <w:tmpl w:val="FD08C9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D02CD"/>
    <w:multiLevelType w:val="hybridMultilevel"/>
    <w:tmpl w:val="C1DEDDFA"/>
    <w:lvl w:ilvl="0" w:tplc="A6A69D20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4F6228" w:themeColor="accent3" w:themeShade="80"/>
        <w:sz w:val="28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C232C"/>
    <w:multiLevelType w:val="hybridMultilevel"/>
    <w:tmpl w:val="1284D9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B74A0"/>
    <w:multiLevelType w:val="hybridMultilevel"/>
    <w:tmpl w:val="00143AF2"/>
    <w:lvl w:ilvl="0" w:tplc="04050001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25" w15:restartNumberingAfterBreak="0">
    <w:nsid w:val="5C7E0753"/>
    <w:multiLevelType w:val="hybridMultilevel"/>
    <w:tmpl w:val="E648069A"/>
    <w:lvl w:ilvl="0" w:tplc="0405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62DD1"/>
    <w:multiLevelType w:val="hybridMultilevel"/>
    <w:tmpl w:val="7F8C9680"/>
    <w:lvl w:ilvl="0" w:tplc="4ADA03C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A5D9B"/>
    <w:multiLevelType w:val="hybridMultilevel"/>
    <w:tmpl w:val="BD944FD8"/>
    <w:lvl w:ilvl="0" w:tplc="DEF623D0">
      <w:start w:val="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D74A66"/>
    <w:multiLevelType w:val="hybridMultilevel"/>
    <w:tmpl w:val="11EAA040"/>
    <w:lvl w:ilvl="0" w:tplc="041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442A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06422"/>
    <w:multiLevelType w:val="hybridMultilevel"/>
    <w:tmpl w:val="732E096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456A8C"/>
    <w:multiLevelType w:val="hybridMultilevel"/>
    <w:tmpl w:val="A492EE36"/>
    <w:lvl w:ilvl="0" w:tplc="DEF623D0">
      <w:start w:val="9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27CA7"/>
    <w:multiLevelType w:val="hybridMultilevel"/>
    <w:tmpl w:val="7CFE7ABA"/>
    <w:lvl w:ilvl="0" w:tplc="7BAE4856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A442A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24C6C"/>
    <w:multiLevelType w:val="hybridMultilevel"/>
    <w:tmpl w:val="10CEF4CE"/>
    <w:lvl w:ilvl="0" w:tplc="1E74B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017D19"/>
    <w:multiLevelType w:val="hybridMultilevel"/>
    <w:tmpl w:val="FEB4FD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E7B7C"/>
    <w:multiLevelType w:val="hybridMultilevel"/>
    <w:tmpl w:val="36000E5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FCD3C26"/>
    <w:multiLevelType w:val="hybridMultilevel"/>
    <w:tmpl w:val="9F3684A2"/>
    <w:lvl w:ilvl="0" w:tplc="041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C9B01EF4">
      <w:start w:val="1"/>
      <w:numFmt w:val="bullet"/>
      <w:lvlText w:val=""/>
      <w:lvlJc w:val="left"/>
      <w:pPr>
        <w:ind w:left="1621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2"/>
  </w:num>
  <w:num w:numId="4">
    <w:abstractNumId w:val="27"/>
  </w:num>
  <w:num w:numId="5">
    <w:abstractNumId w:val="24"/>
  </w:num>
  <w:num w:numId="6">
    <w:abstractNumId w:val="10"/>
  </w:num>
  <w:num w:numId="7">
    <w:abstractNumId w:val="1"/>
  </w:num>
  <w:num w:numId="8">
    <w:abstractNumId w:val="19"/>
  </w:num>
  <w:num w:numId="9">
    <w:abstractNumId w:val="12"/>
  </w:num>
  <w:num w:numId="10">
    <w:abstractNumId w:val="35"/>
  </w:num>
  <w:num w:numId="11">
    <w:abstractNumId w:val="6"/>
  </w:num>
  <w:num w:numId="12">
    <w:abstractNumId w:val="28"/>
  </w:num>
  <w:num w:numId="13">
    <w:abstractNumId w:val="31"/>
  </w:num>
  <w:num w:numId="14">
    <w:abstractNumId w:val="15"/>
  </w:num>
  <w:num w:numId="15">
    <w:abstractNumId w:val="22"/>
  </w:num>
  <w:num w:numId="16">
    <w:abstractNumId w:val="18"/>
  </w:num>
  <w:num w:numId="17">
    <w:abstractNumId w:val="3"/>
  </w:num>
  <w:num w:numId="18">
    <w:abstractNumId w:val="32"/>
  </w:num>
  <w:num w:numId="19">
    <w:abstractNumId w:val="13"/>
  </w:num>
  <w:num w:numId="20">
    <w:abstractNumId w:val="23"/>
  </w:num>
  <w:num w:numId="21">
    <w:abstractNumId w:val="33"/>
  </w:num>
  <w:num w:numId="22">
    <w:abstractNumId w:val="4"/>
  </w:num>
  <w:num w:numId="23">
    <w:abstractNumId w:val="9"/>
  </w:num>
  <w:num w:numId="24">
    <w:abstractNumId w:val="14"/>
  </w:num>
  <w:num w:numId="25">
    <w:abstractNumId w:val="5"/>
  </w:num>
  <w:num w:numId="26">
    <w:abstractNumId w:val="26"/>
  </w:num>
  <w:num w:numId="27">
    <w:abstractNumId w:val="23"/>
  </w:num>
  <w:num w:numId="28">
    <w:abstractNumId w:val="0"/>
  </w:num>
  <w:num w:numId="29">
    <w:abstractNumId w:val="20"/>
  </w:num>
  <w:num w:numId="30">
    <w:abstractNumId w:val="29"/>
  </w:num>
  <w:num w:numId="31">
    <w:abstractNumId w:val="21"/>
  </w:num>
  <w:num w:numId="32">
    <w:abstractNumId w:val="7"/>
  </w:num>
  <w:num w:numId="33">
    <w:abstractNumId w:val="17"/>
  </w:num>
  <w:num w:numId="34">
    <w:abstractNumId w:val="16"/>
  </w:num>
  <w:num w:numId="35">
    <w:abstractNumId w:val="34"/>
  </w:num>
  <w:num w:numId="36">
    <w:abstractNumId w:val="11"/>
  </w:num>
  <w:num w:numId="37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GrammaticalErrors/>
  <w:proofState w:spelling="clean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89"/>
    <w:rsid w:val="00000A75"/>
    <w:rsid w:val="00005C6B"/>
    <w:rsid w:val="00006BD3"/>
    <w:rsid w:val="00010358"/>
    <w:rsid w:val="00010A9D"/>
    <w:rsid w:val="00011F1A"/>
    <w:rsid w:val="0001320B"/>
    <w:rsid w:val="0001539F"/>
    <w:rsid w:val="000153BD"/>
    <w:rsid w:val="00015636"/>
    <w:rsid w:val="000164B2"/>
    <w:rsid w:val="000176A0"/>
    <w:rsid w:val="000176A4"/>
    <w:rsid w:val="00022CC9"/>
    <w:rsid w:val="0002372F"/>
    <w:rsid w:val="00025D81"/>
    <w:rsid w:val="0002614B"/>
    <w:rsid w:val="0002646E"/>
    <w:rsid w:val="000301EF"/>
    <w:rsid w:val="00030C06"/>
    <w:rsid w:val="00031F58"/>
    <w:rsid w:val="00032118"/>
    <w:rsid w:val="00032836"/>
    <w:rsid w:val="00032C76"/>
    <w:rsid w:val="00034ECB"/>
    <w:rsid w:val="000362AF"/>
    <w:rsid w:val="00037409"/>
    <w:rsid w:val="0004112D"/>
    <w:rsid w:val="00042F00"/>
    <w:rsid w:val="0004658F"/>
    <w:rsid w:val="00053BE7"/>
    <w:rsid w:val="00054C02"/>
    <w:rsid w:val="0005793A"/>
    <w:rsid w:val="00060B47"/>
    <w:rsid w:val="00061FE6"/>
    <w:rsid w:val="00066AC8"/>
    <w:rsid w:val="00070452"/>
    <w:rsid w:val="000716A2"/>
    <w:rsid w:val="00072FFD"/>
    <w:rsid w:val="000732C4"/>
    <w:rsid w:val="0007473C"/>
    <w:rsid w:val="000757EC"/>
    <w:rsid w:val="00076151"/>
    <w:rsid w:val="00077793"/>
    <w:rsid w:val="00084D8C"/>
    <w:rsid w:val="00090186"/>
    <w:rsid w:val="0009102B"/>
    <w:rsid w:val="00091348"/>
    <w:rsid w:val="0009363C"/>
    <w:rsid w:val="00094F3A"/>
    <w:rsid w:val="0009599A"/>
    <w:rsid w:val="000965C9"/>
    <w:rsid w:val="00097810"/>
    <w:rsid w:val="00097F45"/>
    <w:rsid w:val="000A1091"/>
    <w:rsid w:val="000A17E3"/>
    <w:rsid w:val="000A17E6"/>
    <w:rsid w:val="000A22C5"/>
    <w:rsid w:val="000A3370"/>
    <w:rsid w:val="000A39E7"/>
    <w:rsid w:val="000A58A5"/>
    <w:rsid w:val="000A7C6C"/>
    <w:rsid w:val="000B1BB8"/>
    <w:rsid w:val="000B3E37"/>
    <w:rsid w:val="000B4396"/>
    <w:rsid w:val="000B5B26"/>
    <w:rsid w:val="000C218F"/>
    <w:rsid w:val="000C32C1"/>
    <w:rsid w:val="000D1461"/>
    <w:rsid w:val="000D3214"/>
    <w:rsid w:val="000D39CD"/>
    <w:rsid w:val="000D3F84"/>
    <w:rsid w:val="000D40F4"/>
    <w:rsid w:val="000D5FC0"/>
    <w:rsid w:val="000D7135"/>
    <w:rsid w:val="000E7790"/>
    <w:rsid w:val="000F02F4"/>
    <w:rsid w:val="000F0645"/>
    <w:rsid w:val="000F076A"/>
    <w:rsid w:val="000F11CE"/>
    <w:rsid w:val="000F2432"/>
    <w:rsid w:val="000F356C"/>
    <w:rsid w:val="000F504F"/>
    <w:rsid w:val="000F7611"/>
    <w:rsid w:val="000F7C93"/>
    <w:rsid w:val="001008EF"/>
    <w:rsid w:val="0010215B"/>
    <w:rsid w:val="001056E0"/>
    <w:rsid w:val="0010771D"/>
    <w:rsid w:val="00107D11"/>
    <w:rsid w:val="00111F2A"/>
    <w:rsid w:val="001120BA"/>
    <w:rsid w:val="00115F80"/>
    <w:rsid w:val="00124A22"/>
    <w:rsid w:val="00127E0F"/>
    <w:rsid w:val="00132FD3"/>
    <w:rsid w:val="00133B5B"/>
    <w:rsid w:val="00136485"/>
    <w:rsid w:val="0013681C"/>
    <w:rsid w:val="0013792B"/>
    <w:rsid w:val="00137968"/>
    <w:rsid w:val="001411EB"/>
    <w:rsid w:val="00142D3D"/>
    <w:rsid w:val="001442A0"/>
    <w:rsid w:val="00146377"/>
    <w:rsid w:val="001510FF"/>
    <w:rsid w:val="001516C6"/>
    <w:rsid w:val="00153C7B"/>
    <w:rsid w:val="00155AF4"/>
    <w:rsid w:val="00157D8B"/>
    <w:rsid w:val="00157EAC"/>
    <w:rsid w:val="0016039C"/>
    <w:rsid w:val="001603C8"/>
    <w:rsid w:val="00160430"/>
    <w:rsid w:val="00163492"/>
    <w:rsid w:val="00163F39"/>
    <w:rsid w:val="00163FAF"/>
    <w:rsid w:val="00166609"/>
    <w:rsid w:val="00170028"/>
    <w:rsid w:val="001710CB"/>
    <w:rsid w:val="00171163"/>
    <w:rsid w:val="00171798"/>
    <w:rsid w:val="00172833"/>
    <w:rsid w:val="001733A5"/>
    <w:rsid w:val="00176DF7"/>
    <w:rsid w:val="001836DA"/>
    <w:rsid w:val="00183A5C"/>
    <w:rsid w:val="001851A4"/>
    <w:rsid w:val="00185384"/>
    <w:rsid w:val="0018637E"/>
    <w:rsid w:val="00186726"/>
    <w:rsid w:val="00186857"/>
    <w:rsid w:val="00187F71"/>
    <w:rsid w:val="00192D41"/>
    <w:rsid w:val="00193947"/>
    <w:rsid w:val="00194320"/>
    <w:rsid w:val="00194EDA"/>
    <w:rsid w:val="0019643B"/>
    <w:rsid w:val="001A008A"/>
    <w:rsid w:val="001A11B3"/>
    <w:rsid w:val="001A2B6E"/>
    <w:rsid w:val="001A2CB2"/>
    <w:rsid w:val="001A4627"/>
    <w:rsid w:val="001A4940"/>
    <w:rsid w:val="001B0BC2"/>
    <w:rsid w:val="001B0CF6"/>
    <w:rsid w:val="001B197B"/>
    <w:rsid w:val="001B1E6B"/>
    <w:rsid w:val="001B740F"/>
    <w:rsid w:val="001C0150"/>
    <w:rsid w:val="001C1F91"/>
    <w:rsid w:val="001C30BB"/>
    <w:rsid w:val="001C38A5"/>
    <w:rsid w:val="001C3E4F"/>
    <w:rsid w:val="001C42C9"/>
    <w:rsid w:val="001C5625"/>
    <w:rsid w:val="001D3345"/>
    <w:rsid w:val="001D443B"/>
    <w:rsid w:val="001E1A49"/>
    <w:rsid w:val="001E213D"/>
    <w:rsid w:val="001E2FCE"/>
    <w:rsid w:val="001E3871"/>
    <w:rsid w:val="001E3995"/>
    <w:rsid w:val="001F0148"/>
    <w:rsid w:val="001F21F3"/>
    <w:rsid w:val="00203B91"/>
    <w:rsid w:val="00204AAA"/>
    <w:rsid w:val="00205C35"/>
    <w:rsid w:val="002102D1"/>
    <w:rsid w:val="002108FB"/>
    <w:rsid w:val="00211A39"/>
    <w:rsid w:val="00211E23"/>
    <w:rsid w:val="0021268D"/>
    <w:rsid w:val="0021330E"/>
    <w:rsid w:val="0021332F"/>
    <w:rsid w:val="002136DE"/>
    <w:rsid w:val="00214010"/>
    <w:rsid w:val="002167F2"/>
    <w:rsid w:val="00217767"/>
    <w:rsid w:val="00220B15"/>
    <w:rsid w:val="00222A5F"/>
    <w:rsid w:val="002235CF"/>
    <w:rsid w:val="00223D80"/>
    <w:rsid w:val="00223F9E"/>
    <w:rsid w:val="00225A2B"/>
    <w:rsid w:val="00227A67"/>
    <w:rsid w:val="00230D43"/>
    <w:rsid w:val="002328E2"/>
    <w:rsid w:val="00232A53"/>
    <w:rsid w:val="00232D0D"/>
    <w:rsid w:val="00233255"/>
    <w:rsid w:val="00233513"/>
    <w:rsid w:val="00233F6F"/>
    <w:rsid w:val="002353D6"/>
    <w:rsid w:val="00240AF0"/>
    <w:rsid w:val="0024753C"/>
    <w:rsid w:val="00250101"/>
    <w:rsid w:val="00250E7D"/>
    <w:rsid w:val="00251D7D"/>
    <w:rsid w:val="0025329B"/>
    <w:rsid w:val="00255742"/>
    <w:rsid w:val="00257396"/>
    <w:rsid w:val="00257924"/>
    <w:rsid w:val="00261B89"/>
    <w:rsid w:val="00265310"/>
    <w:rsid w:val="002706EE"/>
    <w:rsid w:val="00274210"/>
    <w:rsid w:val="00275438"/>
    <w:rsid w:val="0027750B"/>
    <w:rsid w:val="0028014A"/>
    <w:rsid w:val="002808A6"/>
    <w:rsid w:val="00281A89"/>
    <w:rsid w:val="002831F3"/>
    <w:rsid w:val="00284905"/>
    <w:rsid w:val="00285919"/>
    <w:rsid w:val="002862FB"/>
    <w:rsid w:val="00286D0C"/>
    <w:rsid w:val="00290D15"/>
    <w:rsid w:val="00291EBC"/>
    <w:rsid w:val="00293B3F"/>
    <w:rsid w:val="00294706"/>
    <w:rsid w:val="002961D3"/>
    <w:rsid w:val="00296D52"/>
    <w:rsid w:val="00297887"/>
    <w:rsid w:val="002A17DE"/>
    <w:rsid w:val="002A2FC2"/>
    <w:rsid w:val="002A30D3"/>
    <w:rsid w:val="002A3254"/>
    <w:rsid w:val="002A5C41"/>
    <w:rsid w:val="002A5EF5"/>
    <w:rsid w:val="002B02B6"/>
    <w:rsid w:val="002B22E0"/>
    <w:rsid w:val="002B3E77"/>
    <w:rsid w:val="002B422B"/>
    <w:rsid w:val="002B4F33"/>
    <w:rsid w:val="002B62C0"/>
    <w:rsid w:val="002B7C0F"/>
    <w:rsid w:val="002C08C2"/>
    <w:rsid w:val="002C14AF"/>
    <w:rsid w:val="002C1C88"/>
    <w:rsid w:val="002C3913"/>
    <w:rsid w:val="002C51C9"/>
    <w:rsid w:val="002C715B"/>
    <w:rsid w:val="002D0DA4"/>
    <w:rsid w:val="002D21AF"/>
    <w:rsid w:val="002D3FF0"/>
    <w:rsid w:val="002D50B7"/>
    <w:rsid w:val="002D7052"/>
    <w:rsid w:val="002E0E49"/>
    <w:rsid w:val="002E2329"/>
    <w:rsid w:val="002E359A"/>
    <w:rsid w:val="002E36EC"/>
    <w:rsid w:val="002E6111"/>
    <w:rsid w:val="002E6B55"/>
    <w:rsid w:val="002F09E6"/>
    <w:rsid w:val="002F1ECA"/>
    <w:rsid w:val="002F1FB2"/>
    <w:rsid w:val="002F2F8D"/>
    <w:rsid w:val="002F3056"/>
    <w:rsid w:val="002F5325"/>
    <w:rsid w:val="002F7582"/>
    <w:rsid w:val="003011D1"/>
    <w:rsid w:val="00307107"/>
    <w:rsid w:val="00313EC8"/>
    <w:rsid w:val="00314439"/>
    <w:rsid w:val="0031753A"/>
    <w:rsid w:val="00321509"/>
    <w:rsid w:val="0032167E"/>
    <w:rsid w:val="003219FB"/>
    <w:rsid w:val="00321F1C"/>
    <w:rsid w:val="0032471D"/>
    <w:rsid w:val="00326036"/>
    <w:rsid w:val="00326C76"/>
    <w:rsid w:val="0033141D"/>
    <w:rsid w:val="0033189E"/>
    <w:rsid w:val="00333007"/>
    <w:rsid w:val="00340E75"/>
    <w:rsid w:val="00351595"/>
    <w:rsid w:val="0035159A"/>
    <w:rsid w:val="0035343C"/>
    <w:rsid w:val="00354668"/>
    <w:rsid w:val="00354F18"/>
    <w:rsid w:val="0036214F"/>
    <w:rsid w:val="00365484"/>
    <w:rsid w:val="00370320"/>
    <w:rsid w:val="00370A21"/>
    <w:rsid w:val="00370E74"/>
    <w:rsid w:val="003717CD"/>
    <w:rsid w:val="003743E7"/>
    <w:rsid w:val="00375D90"/>
    <w:rsid w:val="00377F2A"/>
    <w:rsid w:val="00380727"/>
    <w:rsid w:val="00381761"/>
    <w:rsid w:val="00387027"/>
    <w:rsid w:val="003871B4"/>
    <w:rsid w:val="00390D79"/>
    <w:rsid w:val="00391BAE"/>
    <w:rsid w:val="00391CBD"/>
    <w:rsid w:val="003930B0"/>
    <w:rsid w:val="003948B4"/>
    <w:rsid w:val="00395A9D"/>
    <w:rsid w:val="003A05BA"/>
    <w:rsid w:val="003A41A9"/>
    <w:rsid w:val="003A4CE9"/>
    <w:rsid w:val="003A5806"/>
    <w:rsid w:val="003A5D77"/>
    <w:rsid w:val="003A6606"/>
    <w:rsid w:val="003B036A"/>
    <w:rsid w:val="003B0DE2"/>
    <w:rsid w:val="003B6B63"/>
    <w:rsid w:val="003C1468"/>
    <w:rsid w:val="003C414B"/>
    <w:rsid w:val="003C5FA3"/>
    <w:rsid w:val="003D09F6"/>
    <w:rsid w:val="003D1003"/>
    <w:rsid w:val="003D18DC"/>
    <w:rsid w:val="003D3F00"/>
    <w:rsid w:val="003D6618"/>
    <w:rsid w:val="003D6A25"/>
    <w:rsid w:val="003D7193"/>
    <w:rsid w:val="003D74CF"/>
    <w:rsid w:val="003D76C2"/>
    <w:rsid w:val="003D7C9E"/>
    <w:rsid w:val="003E0067"/>
    <w:rsid w:val="003E182D"/>
    <w:rsid w:val="003E1F1B"/>
    <w:rsid w:val="003E2910"/>
    <w:rsid w:val="003E5C75"/>
    <w:rsid w:val="003E6D89"/>
    <w:rsid w:val="003E7AD3"/>
    <w:rsid w:val="003F0528"/>
    <w:rsid w:val="003F0537"/>
    <w:rsid w:val="003F1988"/>
    <w:rsid w:val="003F3C4F"/>
    <w:rsid w:val="00400195"/>
    <w:rsid w:val="00401377"/>
    <w:rsid w:val="004020DB"/>
    <w:rsid w:val="004021C2"/>
    <w:rsid w:val="0040270B"/>
    <w:rsid w:val="00403AD2"/>
    <w:rsid w:val="00404788"/>
    <w:rsid w:val="00404B54"/>
    <w:rsid w:val="004056AB"/>
    <w:rsid w:val="004109A1"/>
    <w:rsid w:val="00413051"/>
    <w:rsid w:val="00414E48"/>
    <w:rsid w:val="0041561B"/>
    <w:rsid w:val="00416FBE"/>
    <w:rsid w:val="00420230"/>
    <w:rsid w:val="0042101E"/>
    <w:rsid w:val="004279D6"/>
    <w:rsid w:val="004315E9"/>
    <w:rsid w:val="004335B0"/>
    <w:rsid w:val="00433FC0"/>
    <w:rsid w:val="0044161B"/>
    <w:rsid w:val="004434EB"/>
    <w:rsid w:val="00444D16"/>
    <w:rsid w:val="00445857"/>
    <w:rsid w:val="0044780D"/>
    <w:rsid w:val="00450C65"/>
    <w:rsid w:val="00456D82"/>
    <w:rsid w:val="004570FD"/>
    <w:rsid w:val="004607E6"/>
    <w:rsid w:val="00462F55"/>
    <w:rsid w:val="004638B2"/>
    <w:rsid w:val="00466A91"/>
    <w:rsid w:val="00467D74"/>
    <w:rsid w:val="004718D0"/>
    <w:rsid w:val="00473628"/>
    <w:rsid w:val="00474138"/>
    <w:rsid w:val="00474622"/>
    <w:rsid w:val="00477468"/>
    <w:rsid w:val="0047749E"/>
    <w:rsid w:val="0048065D"/>
    <w:rsid w:val="00480F9C"/>
    <w:rsid w:val="00482886"/>
    <w:rsid w:val="00484170"/>
    <w:rsid w:val="00485219"/>
    <w:rsid w:val="0048689C"/>
    <w:rsid w:val="00490D9D"/>
    <w:rsid w:val="00495427"/>
    <w:rsid w:val="0049636E"/>
    <w:rsid w:val="004A1BED"/>
    <w:rsid w:val="004A5E8D"/>
    <w:rsid w:val="004A616E"/>
    <w:rsid w:val="004B0B1A"/>
    <w:rsid w:val="004B19D1"/>
    <w:rsid w:val="004B4116"/>
    <w:rsid w:val="004B54ED"/>
    <w:rsid w:val="004C2E0A"/>
    <w:rsid w:val="004C4B34"/>
    <w:rsid w:val="004C5873"/>
    <w:rsid w:val="004D44A7"/>
    <w:rsid w:val="004D4985"/>
    <w:rsid w:val="004D4D30"/>
    <w:rsid w:val="004D4FA9"/>
    <w:rsid w:val="004D6B7F"/>
    <w:rsid w:val="004D726D"/>
    <w:rsid w:val="004E0DD4"/>
    <w:rsid w:val="004E6588"/>
    <w:rsid w:val="004E71B5"/>
    <w:rsid w:val="004E72F4"/>
    <w:rsid w:val="004E73FA"/>
    <w:rsid w:val="004F1A26"/>
    <w:rsid w:val="004F7002"/>
    <w:rsid w:val="00500059"/>
    <w:rsid w:val="00502E58"/>
    <w:rsid w:val="00502F54"/>
    <w:rsid w:val="00503847"/>
    <w:rsid w:val="005042AE"/>
    <w:rsid w:val="00506F5A"/>
    <w:rsid w:val="00507C82"/>
    <w:rsid w:val="00510A4C"/>
    <w:rsid w:val="00512398"/>
    <w:rsid w:val="00512512"/>
    <w:rsid w:val="00512548"/>
    <w:rsid w:val="0051380B"/>
    <w:rsid w:val="00515588"/>
    <w:rsid w:val="005200C6"/>
    <w:rsid w:val="00523147"/>
    <w:rsid w:val="0052392A"/>
    <w:rsid w:val="00525322"/>
    <w:rsid w:val="00527035"/>
    <w:rsid w:val="005276CE"/>
    <w:rsid w:val="00532203"/>
    <w:rsid w:val="005324E6"/>
    <w:rsid w:val="0053282F"/>
    <w:rsid w:val="0053654C"/>
    <w:rsid w:val="005376D9"/>
    <w:rsid w:val="005426A4"/>
    <w:rsid w:val="0054532E"/>
    <w:rsid w:val="00545ED7"/>
    <w:rsid w:val="005506FE"/>
    <w:rsid w:val="00552411"/>
    <w:rsid w:val="00555B74"/>
    <w:rsid w:val="005562D7"/>
    <w:rsid w:val="00556500"/>
    <w:rsid w:val="00556F27"/>
    <w:rsid w:val="0056297C"/>
    <w:rsid w:val="0056391B"/>
    <w:rsid w:val="00564C0F"/>
    <w:rsid w:val="005715E5"/>
    <w:rsid w:val="00572391"/>
    <w:rsid w:val="00575627"/>
    <w:rsid w:val="00581096"/>
    <w:rsid w:val="005821B1"/>
    <w:rsid w:val="00584AAA"/>
    <w:rsid w:val="00586A54"/>
    <w:rsid w:val="005900A6"/>
    <w:rsid w:val="00595459"/>
    <w:rsid w:val="005969DB"/>
    <w:rsid w:val="005A240F"/>
    <w:rsid w:val="005A6587"/>
    <w:rsid w:val="005A7886"/>
    <w:rsid w:val="005B1DC5"/>
    <w:rsid w:val="005B31BA"/>
    <w:rsid w:val="005B6B68"/>
    <w:rsid w:val="005C02D2"/>
    <w:rsid w:val="005C128E"/>
    <w:rsid w:val="005C2FBE"/>
    <w:rsid w:val="005D2176"/>
    <w:rsid w:val="005D29A2"/>
    <w:rsid w:val="005D3A21"/>
    <w:rsid w:val="005D63F6"/>
    <w:rsid w:val="005E0139"/>
    <w:rsid w:val="005E0940"/>
    <w:rsid w:val="005E276E"/>
    <w:rsid w:val="005E310C"/>
    <w:rsid w:val="005E4D06"/>
    <w:rsid w:val="005E6CAD"/>
    <w:rsid w:val="005F09E6"/>
    <w:rsid w:val="005F2DB9"/>
    <w:rsid w:val="005F4170"/>
    <w:rsid w:val="005F524A"/>
    <w:rsid w:val="005F5B75"/>
    <w:rsid w:val="005F6354"/>
    <w:rsid w:val="005F7062"/>
    <w:rsid w:val="005F767C"/>
    <w:rsid w:val="005F7D70"/>
    <w:rsid w:val="006011F6"/>
    <w:rsid w:val="00602E63"/>
    <w:rsid w:val="006047AE"/>
    <w:rsid w:val="006072C6"/>
    <w:rsid w:val="00607EB2"/>
    <w:rsid w:val="006108E1"/>
    <w:rsid w:val="006141C0"/>
    <w:rsid w:val="00615EC4"/>
    <w:rsid w:val="0061680D"/>
    <w:rsid w:val="00620D80"/>
    <w:rsid w:val="00624EB8"/>
    <w:rsid w:val="00631086"/>
    <w:rsid w:val="0063302E"/>
    <w:rsid w:val="0063426B"/>
    <w:rsid w:val="00634CA9"/>
    <w:rsid w:val="00635394"/>
    <w:rsid w:val="0064099A"/>
    <w:rsid w:val="00640B8A"/>
    <w:rsid w:val="006423F1"/>
    <w:rsid w:val="0064361F"/>
    <w:rsid w:val="00643FFA"/>
    <w:rsid w:val="00645155"/>
    <w:rsid w:val="00645228"/>
    <w:rsid w:val="006461CA"/>
    <w:rsid w:val="00646A34"/>
    <w:rsid w:val="006517F5"/>
    <w:rsid w:val="006562C7"/>
    <w:rsid w:val="0065697F"/>
    <w:rsid w:val="00660000"/>
    <w:rsid w:val="006612D3"/>
    <w:rsid w:val="00661383"/>
    <w:rsid w:val="00663259"/>
    <w:rsid w:val="0066399D"/>
    <w:rsid w:val="006642A9"/>
    <w:rsid w:val="00665C33"/>
    <w:rsid w:val="00671270"/>
    <w:rsid w:val="00672588"/>
    <w:rsid w:val="00674A55"/>
    <w:rsid w:val="00674EA0"/>
    <w:rsid w:val="0067553F"/>
    <w:rsid w:val="006773AC"/>
    <w:rsid w:val="00677AD2"/>
    <w:rsid w:val="006830A5"/>
    <w:rsid w:val="00683E61"/>
    <w:rsid w:val="0068427E"/>
    <w:rsid w:val="006849F3"/>
    <w:rsid w:val="00684DD6"/>
    <w:rsid w:val="006868DF"/>
    <w:rsid w:val="006869FD"/>
    <w:rsid w:val="00691C00"/>
    <w:rsid w:val="00692EB5"/>
    <w:rsid w:val="00692F78"/>
    <w:rsid w:val="00695B1E"/>
    <w:rsid w:val="006A1E97"/>
    <w:rsid w:val="006A2E2C"/>
    <w:rsid w:val="006A4CAF"/>
    <w:rsid w:val="006A5D22"/>
    <w:rsid w:val="006B0EE9"/>
    <w:rsid w:val="006B2DF3"/>
    <w:rsid w:val="006B43A0"/>
    <w:rsid w:val="006B6CDB"/>
    <w:rsid w:val="006B7A86"/>
    <w:rsid w:val="006C34CC"/>
    <w:rsid w:val="006C3DE9"/>
    <w:rsid w:val="006C3F57"/>
    <w:rsid w:val="006C64F9"/>
    <w:rsid w:val="006D1C7F"/>
    <w:rsid w:val="006D3EBC"/>
    <w:rsid w:val="006D4229"/>
    <w:rsid w:val="006D58A9"/>
    <w:rsid w:val="006E0E97"/>
    <w:rsid w:val="006E455F"/>
    <w:rsid w:val="006E4771"/>
    <w:rsid w:val="006E52F7"/>
    <w:rsid w:val="006E5306"/>
    <w:rsid w:val="006F0668"/>
    <w:rsid w:val="006F75DC"/>
    <w:rsid w:val="00700B9D"/>
    <w:rsid w:val="007021AA"/>
    <w:rsid w:val="00702629"/>
    <w:rsid w:val="00710109"/>
    <w:rsid w:val="007113EC"/>
    <w:rsid w:val="00711C45"/>
    <w:rsid w:val="00711DB8"/>
    <w:rsid w:val="00711FF7"/>
    <w:rsid w:val="00722D8A"/>
    <w:rsid w:val="00724D2D"/>
    <w:rsid w:val="00725130"/>
    <w:rsid w:val="00733CA6"/>
    <w:rsid w:val="00734544"/>
    <w:rsid w:val="0073475B"/>
    <w:rsid w:val="00737882"/>
    <w:rsid w:val="0074198A"/>
    <w:rsid w:val="00741E90"/>
    <w:rsid w:val="00743C86"/>
    <w:rsid w:val="00746427"/>
    <w:rsid w:val="00750F29"/>
    <w:rsid w:val="007545D5"/>
    <w:rsid w:val="00755142"/>
    <w:rsid w:val="00755FA1"/>
    <w:rsid w:val="00756014"/>
    <w:rsid w:val="00761064"/>
    <w:rsid w:val="0076574C"/>
    <w:rsid w:val="007708E4"/>
    <w:rsid w:val="0077444D"/>
    <w:rsid w:val="00775FA4"/>
    <w:rsid w:val="007765BC"/>
    <w:rsid w:val="00776B2A"/>
    <w:rsid w:val="00783667"/>
    <w:rsid w:val="00783E20"/>
    <w:rsid w:val="00784273"/>
    <w:rsid w:val="0078460B"/>
    <w:rsid w:val="007852A6"/>
    <w:rsid w:val="00785646"/>
    <w:rsid w:val="00785682"/>
    <w:rsid w:val="00787C24"/>
    <w:rsid w:val="00790ED4"/>
    <w:rsid w:val="00791332"/>
    <w:rsid w:val="00791EE4"/>
    <w:rsid w:val="00791F9B"/>
    <w:rsid w:val="00792FFA"/>
    <w:rsid w:val="00793A89"/>
    <w:rsid w:val="00793B89"/>
    <w:rsid w:val="00796471"/>
    <w:rsid w:val="007A1A7D"/>
    <w:rsid w:val="007A2129"/>
    <w:rsid w:val="007A3627"/>
    <w:rsid w:val="007A3E8C"/>
    <w:rsid w:val="007A42E2"/>
    <w:rsid w:val="007A4AEB"/>
    <w:rsid w:val="007A564A"/>
    <w:rsid w:val="007B2A47"/>
    <w:rsid w:val="007B56DC"/>
    <w:rsid w:val="007B5A5A"/>
    <w:rsid w:val="007B74BD"/>
    <w:rsid w:val="007B7C63"/>
    <w:rsid w:val="007B7F10"/>
    <w:rsid w:val="007C2E96"/>
    <w:rsid w:val="007C5643"/>
    <w:rsid w:val="007D07A7"/>
    <w:rsid w:val="007D0B1E"/>
    <w:rsid w:val="007D0C97"/>
    <w:rsid w:val="007D1AC7"/>
    <w:rsid w:val="007D20D2"/>
    <w:rsid w:val="007D4EE4"/>
    <w:rsid w:val="007D5288"/>
    <w:rsid w:val="007D578E"/>
    <w:rsid w:val="007E0CE4"/>
    <w:rsid w:val="007E1EE9"/>
    <w:rsid w:val="007E236F"/>
    <w:rsid w:val="007E4CF7"/>
    <w:rsid w:val="007E4FAC"/>
    <w:rsid w:val="007F12BB"/>
    <w:rsid w:val="007F1801"/>
    <w:rsid w:val="007F1FA9"/>
    <w:rsid w:val="007F252C"/>
    <w:rsid w:val="007F2C6A"/>
    <w:rsid w:val="007F31A3"/>
    <w:rsid w:val="007F3C85"/>
    <w:rsid w:val="007F48E1"/>
    <w:rsid w:val="007F6A7A"/>
    <w:rsid w:val="007F706C"/>
    <w:rsid w:val="007F72D0"/>
    <w:rsid w:val="00800991"/>
    <w:rsid w:val="00801CD4"/>
    <w:rsid w:val="00804BA8"/>
    <w:rsid w:val="00805FDB"/>
    <w:rsid w:val="00813EDF"/>
    <w:rsid w:val="008148AA"/>
    <w:rsid w:val="00814E13"/>
    <w:rsid w:val="00815193"/>
    <w:rsid w:val="008151DB"/>
    <w:rsid w:val="00815E29"/>
    <w:rsid w:val="00815E98"/>
    <w:rsid w:val="008170E9"/>
    <w:rsid w:val="0082016B"/>
    <w:rsid w:val="00820751"/>
    <w:rsid w:val="00822B77"/>
    <w:rsid w:val="0082316C"/>
    <w:rsid w:val="008233F5"/>
    <w:rsid w:val="00826129"/>
    <w:rsid w:val="00826603"/>
    <w:rsid w:val="00826C00"/>
    <w:rsid w:val="0083057F"/>
    <w:rsid w:val="00830B88"/>
    <w:rsid w:val="008327AC"/>
    <w:rsid w:val="008346FD"/>
    <w:rsid w:val="00834A0A"/>
    <w:rsid w:val="00837027"/>
    <w:rsid w:val="00837612"/>
    <w:rsid w:val="008406A4"/>
    <w:rsid w:val="00842703"/>
    <w:rsid w:val="008427F9"/>
    <w:rsid w:val="00842BCA"/>
    <w:rsid w:val="008444E9"/>
    <w:rsid w:val="008444F6"/>
    <w:rsid w:val="00847DD5"/>
    <w:rsid w:val="0085734B"/>
    <w:rsid w:val="0086225B"/>
    <w:rsid w:val="00864E96"/>
    <w:rsid w:val="008655D2"/>
    <w:rsid w:val="008667B9"/>
    <w:rsid w:val="00867525"/>
    <w:rsid w:val="0086772A"/>
    <w:rsid w:val="00867B86"/>
    <w:rsid w:val="00870365"/>
    <w:rsid w:val="00871D7C"/>
    <w:rsid w:val="008723A1"/>
    <w:rsid w:val="00877419"/>
    <w:rsid w:val="00877744"/>
    <w:rsid w:val="008777CD"/>
    <w:rsid w:val="00881C46"/>
    <w:rsid w:val="00884396"/>
    <w:rsid w:val="00886047"/>
    <w:rsid w:val="008900DC"/>
    <w:rsid w:val="00893A83"/>
    <w:rsid w:val="008951AE"/>
    <w:rsid w:val="00895738"/>
    <w:rsid w:val="00895C30"/>
    <w:rsid w:val="008972B4"/>
    <w:rsid w:val="00897AE9"/>
    <w:rsid w:val="00897E18"/>
    <w:rsid w:val="008A0651"/>
    <w:rsid w:val="008A6918"/>
    <w:rsid w:val="008B2AB5"/>
    <w:rsid w:val="008B33F7"/>
    <w:rsid w:val="008B548A"/>
    <w:rsid w:val="008B680F"/>
    <w:rsid w:val="008B6DC4"/>
    <w:rsid w:val="008B75B6"/>
    <w:rsid w:val="008B7B5C"/>
    <w:rsid w:val="008C35A8"/>
    <w:rsid w:val="008C38CC"/>
    <w:rsid w:val="008C3A84"/>
    <w:rsid w:val="008C3DA4"/>
    <w:rsid w:val="008D4667"/>
    <w:rsid w:val="008D5019"/>
    <w:rsid w:val="008E1C89"/>
    <w:rsid w:val="008E2FF0"/>
    <w:rsid w:val="008E3584"/>
    <w:rsid w:val="008E4A36"/>
    <w:rsid w:val="008E71E7"/>
    <w:rsid w:val="008E7988"/>
    <w:rsid w:val="008F27D4"/>
    <w:rsid w:val="008F28DC"/>
    <w:rsid w:val="008F42C4"/>
    <w:rsid w:val="008F68CA"/>
    <w:rsid w:val="008F7A03"/>
    <w:rsid w:val="009029FD"/>
    <w:rsid w:val="00905415"/>
    <w:rsid w:val="009057E1"/>
    <w:rsid w:val="00910223"/>
    <w:rsid w:val="009111B2"/>
    <w:rsid w:val="009140DE"/>
    <w:rsid w:val="00915C3F"/>
    <w:rsid w:val="0092126C"/>
    <w:rsid w:val="00927666"/>
    <w:rsid w:val="00927905"/>
    <w:rsid w:val="009325F0"/>
    <w:rsid w:val="00934362"/>
    <w:rsid w:val="0093735E"/>
    <w:rsid w:val="009374DF"/>
    <w:rsid w:val="00941D3B"/>
    <w:rsid w:val="00941EC2"/>
    <w:rsid w:val="00942520"/>
    <w:rsid w:val="00942FEF"/>
    <w:rsid w:val="00944090"/>
    <w:rsid w:val="00944E9B"/>
    <w:rsid w:val="00945066"/>
    <w:rsid w:val="00950A70"/>
    <w:rsid w:val="00951E45"/>
    <w:rsid w:val="009543C4"/>
    <w:rsid w:val="00954BCC"/>
    <w:rsid w:val="00954E77"/>
    <w:rsid w:val="00956BA4"/>
    <w:rsid w:val="00956E1A"/>
    <w:rsid w:val="00957481"/>
    <w:rsid w:val="00960724"/>
    <w:rsid w:val="00961027"/>
    <w:rsid w:val="00964E60"/>
    <w:rsid w:val="0096763A"/>
    <w:rsid w:val="00971095"/>
    <w:rsid w:val="0097197D"/>
    <w:rsid w:val="009722E4"/>
    <w:rsid w:val="00973E5A"/>
    <w:rsid w:val="00974309"/>
    <w:rsid w:val="009802C8"/>
    <w:rsid w:val="00982088"/>
    <w:rsid w:val="00982227"/>
    <w:rsid w:val="009826DB"/>
    <w:rsid w:val="00986C05"/>
    <w:rsid w:val="00995F94"/>
    <w:rsid w:val="009A0631"/>
    <w:rsid w:val="009A07A6"/>
    <w:rsid w:val="009A083B"/>
    <w:rsid w:val="009A459D"/>
    <w:rsid w:val="009A5A95"/>
    <w:rsid w:val="009A7A4C"/>
    <w:rsid w:val="009B04E2"/>
    <w:rsid w:val="009B1904"/>
    <w:rsid w:val="009B6D39"/>
    <w:rsid w:val="009C53D3"/>
    <w:rsid w:val="009C6CDB"/>
    <w:rsid w:val="009D000E"/>
    <w:rsid w:val="009D0C86"/>
    <w:rsid w:val="009D2317"/>
    <w:rsid w:val="009D27F4"/>
    <w:rsid w:val="009D3125"/>
    <w:rsid w:val="009D3321"/>
    <w:rsid w:val="009D3A49"/>
    <w:rsid w:val="009D6967"/>
    <w:rsid w:val="009D6B09"/>
    <w:rsid w:val="009E1864"/>
    <w:rsid w:val="009E245E"/>
    <w:rsid w:val="009E4E30"/>
    <w:rsid w:val="009E6FCF"/>
    <w:rsid w:val="009E70D2"/>
    <w:rsid w:val="009F2271"/>
    <w:rsid w:val="009F2B9F"/>
    <w:rsid w:val="009F2F83"/>
    <w:rsid w:val="009F400A"/>
    <w:rsid w:val="009F6B2A"/>
    <w:rsid w:val="009F7975"/>
    <w:rsid w:val="009F7983"/>
    <w:rsid w:val="00A01156"/>
    <w:rsid w:val="00A012EE"/>
    <w:rsid w:val="00A03559"/>
    <w:rsid w:val="00A0392F"/>
    <w:rsid w:val="00A03CF4"/>
    <w:rsid w:val="00A03FAB"/>
    <w:rsid w:val="00A04B92"/>
    <w:rsid w:val="00A071A7"/>
    <w:rsid w:val="00A131C3"/>
    <w:rsid w:val="00A1323B"/>
    <w:rsid w:val="00A13C42"/>
    <w:rsid w:val="00A1697B"/>
    <w:rsid w:val="00A20118"/>
    <w:rsid w:val="00A202A7"/>
    <w:rsid w:val="00A22E1D"/>
    <w:rsid w:val="00A231C2"/>
    <w:rsid w:val="00A240B0"/>
    <w:rsid w:val="00A37C3B"/>
    <w:rsid w:val="00A402C1"/>
    <w:rsid w:val="00A4792A"/>
    <w:rsid w:val="00A51139"/>
    <w:rsid w:val="00A51231"/>
    <w:rsid w:val="00A52266"/>
    <w:rsid w:val="00A5760A"/>
    <w:rsid w:val="00A6021D"/>
    <w:rsid w:val="00A63794"/>
    <w:rsid w:val="00A643B8"/>
    <w:rsid w:val="00A65303"/>
    <w:rsid w:val="00A70742"/>
    <w:rsid w:val="00A75C43"/>
    <w:rsid w:val="00A75EA3"/>
    <w:rsid w:val="00A811C3"/>
    <w:rsid w:val="00A818BB"/>
    <w:rsid w:val="00A8370D"/>
    <w:rsid w:val="00A83FD9"/>
    <w:rsid w:val="00A84BC0"/>
    <w:rsid w:val="00A8682C"/>
    <w:rsid w:val="00A86F6A"/>
    <w:rsid w:val="00A93024"/>
    <w:rsid w:val="00A94763"/>
    <w:rsid w:val="00A947BA"/>
    <w:rsid w:val="00A94F02"/>
    <w:rsid w:val="00AA2C2A"/>
    <w:rsid w:val="00AA5C54"/>
    <w:rsid w:val="00AA73BA"/>
    <w:rsid w:val="00AA7EA3"/>
    <w:rsid w:val="00AB0790"/>
    <w:rsid w:val="00AB4D26"/>
    <w:rsid w:val="00AB6756"/>
    <w:rsid w:val="00AB6F89"/>
    <w:rsid w:val="00AB6F97"/>
    <w:rsid w:val="00AB78E5"/>
    <w:rsid w:val="00AC1A5F"/>
    <w:rsid w:val="00AC2793"/>
    <w:rsid w:val="00AC38E0"/>
    <w:rsid w:val="00AC3A25"/>
    <w:rsid w:val="00AC3F50"/>
    <w:rsid w:val="00AC5893"/>
    <w:rsid w:val="00AD03FA"/>
    <w:rsid w:val="00AD5CC3"/>
    <w:rsid w:val="00AD69D7"/>
    <w:rsid w:val="00AD72EE"/>
    <w:rsid w:val="00AE2361"/>
    <w:rsid w:val="00AE23E8"/>
    <w:rsid w:val="00AE4E95"/>
    <w:rsid w:val="00AE7246"/>
    <w:rsid w:val="00AF04C9"/>
    <w:rsid w:val="00AF2509"/>
    <w:rsid w:val="00AF2AAB"/>
    <w:rsid w:val="00AF44E3"/>
    <w:rsid w:val="00AF50D0"/>
    <w:rsid w:val="00AF7BEF"/>
    <w:rsid w:val="00B04199"/>
    <w:rsid w:val="00B0752A"/>
    <w:rsid w:val="00B07FDF"/>
    <w:rsid w:val="00B13FC7"/>
    <w:rsid w:val="00B14660"/>
    <w:rsid w:val="00B219C9"/>
    <w:rsid w:val="00B22248"/>
    <w:rsid w:val="00B22735"/>
    <w:rsid w:val="00B2541C"/>
    <w:rsid w:val="00B25FEA"/>
    <w:rsid w:val="00B26332"/>
    <w:rsid w:val="00B2645D"/>
    <w:rsid w:val="00B26592"/>
    <w:rsid w:val="00B26744"/>
    <w:rsid w:val="00B27243"/>
    <w:rsid w:val="00B27806"/>
    <w:rsid w:val="00B3448D"/>
    <w:rsid w:val="00B35052"/>
    <w:rsid w:val="00B35782"/>
    <w:rsid w:val="00B364C0"/>
    <w:rsid w:val="00B41D37"/>
    <w:rsid w:val="00B42C5C"/>
    <w:rsid w:val="00B43158"/>
    <w:rsid w:val="00B4539E"/>
    <w:rsid w:val="00B47E56"/>
    <w:rsid w:val="00B546F3"/>
    <w:rsid w:val="00B549D9"/>
    <w:rsid w:val="00B5705C"/>
    <w:rsid w:val="00B61834"/>
    <w:rsid w:val="00B61D78"/>
    <w:rsid w:val="00B6232D"/>
    <w:rsid w:val="00B654F7"/>
    <w:rsid w:val="00B6655E"/>
    <w:rsid w:val="00B67517"/>
    <w:rsid w:val="00B679A4"/>
    <w:rsid w:val="00B73F3A"/>
    <w:rsid w:val="00B74630"/>
    <w:rsid w:val="00B76141"/>
    <w:rsid w:val="00B77C31"/>
    <w:rsid w:val="00B80006"/>
    <w:rsid w:val="00B810FD"/>
    <w:rsid w:val="00B820E8"/>
    <w:rsid w:val="00B83E2B"/>
    <w:rsid w:val="00B87701"/>
    <w:rsid w:val="00BA0875"/>
    <w:rsid w:val="00BA115D"/>
    <w:rsid w:val="00BA5507"/>
    <w:rsid w:val="00BB094D"/>
    <w:rsid w:val="00BB21D9"/>
    <w:rsid w:val="00BB2459"/>
    <w:rsid w:val="00BB2BB0"/>
    <w:rsid w:val="00BB552A"/>
    <w:rsid w:val="00BC122C"/>
    <w:rsid w:val="00BC21CA"/>
    <w:rsid w:val="00BC3876"/>
    <w:rsid w:val="00BC3F6D"/>
    <w:rsid w:val="00BC70B8"/>
    <w:rsid w:val="00BC79AC"/>
    <w:rsid w:val="00BD33AA"/>
    <w:rsid w:val="00BD457D"/>
    <w:rsid w:val="00BD46A6"/>
    <w:rsid w:val="00BE0CE8"/>
    <w:rsid w:val="00BE1423"/>
    <w:rsid w:val="00BE21AB"/>
    <w:rsid w:val="00BE73F1"/>
    <w:rsid w:val="00BF4716"/>
    <w:rsid w:val="00BF53BF"/>
    <w:rsid w:val="00BF76C4"/>
    <w:rsid w:val="00C000CB"/>
    <w:rsid w:val="00C00696"/>
    <w:rsid w:val="00C015B7"/>
    <w:rsid w:val="00C03087"/>
    <w:rsid w:val="00C048DB"/>
    <w:rsid w:val="00C068C1"/>
    <w:rsid w:val="00C12367"/>
    <w:rsid w:val="00C13B36"/>
    <w:rsid w:val="00C141DB"/>
    <w:rsid w:val="00C155CF"/>
    <w:rsid w:val="00C163DC"/>
    <w:rsid w:val="00C167B3"/>
    <w:rsid w:val="00C16BC3"/>
    <w:rsid w:val="00C17143"/>
    <w:rsid w:val="00C202CB"/>
    <w:rsid w:val="00C20367"/>
    <w:rsid w:val="00C21871"/>
    <w:rsid w:val="00C21E7F"/>
    <w:rsid w:val="00C25FEA"/>
    <w:rsid w:val="00C27A81"/>
    <w:rsid w:val="00C31EF8"/>
    <w:rsid w:val="00C31F58"/>
    <w:rsid w:val="00C32605"/>
    <w:rsid w:val="00C37C0F"/>
    <w:rsid w:val="00C51A3D"/>
    <w:rsid w:val="00C52E10"/>
    <w:rsid w:val="00C53E68"/>
    <w:rsid w:val="00C5492A"/>
    <w:rsid w:val="00C56ED2"/>
    <w:rsid w:val="00C5769B"/>
    <w:rsid w:val="00C57820"/>
    <w:rsid w:val="00C61669"/>
    <w:rsid w:val="00C616EA"/>
    <w:rsid w:val="00C650E6"/>
    <w:rsid w:val="00C66789"/>
    <w:rsid w:val="00C67C07"/>
    <w:rsid w:val="00C70E12"/>
    <w:rsid w:val="00C73613"/>
    <w:rsid w:val="00C75039"/>
    <w:rsid w:val="00C76E3C"/>
    <w:rsid w:val="00C76FC1"/>
    <w:rsid w:val="00C804DC"/>
    <w:rsid w:val="00C8251E"/>
    <w:rsid w:val="00C839A1"/>
    <w:rsid w:val="00C84D08"/>
    <w:rsid w:val="00C87996"/>
    <w:rsid w:val="00C90D85"/>
    <w:rsid w:val="00C93C67"/>
    <w:rsid w:val="00C94A5D"/>
    <w:rsid w:val="00C958A5"/>
    <w:rsid w:val="00C97CF7"/>
    <w:rsid w:val="00CA1B2A"/>
    <w:rsid w:val="00CA2BCE"/>
    <w:rsid w:val="00CA4AC0"/>
    <w:rsid w:val="00CA7933"/>
    <w:rsid w:val="00CB0DC7"/>
    <w:rsid w:val="00CB242F"/>
    <w:rsid w:val="00CB2851"/>
    <w:rsid w:val="00CB35CF"/>
    <w:rsid w:val="00CB54ED"/>
    <w:rsid w:val="00CC77C3"/>
    <w:rsid w:val="00CD0679"/>
    <w:rsid w:val="00CD1253"/>
    <w:rsid w:val="00CD1F9D"/>
    <w:rsid w:val="00CD2E72"/>
    <w:rsid w:val="00CD4859"/>
    <w:rsid w:val="00CD4D27"/>
    <w:rsid w:val="00CD55CE"/>
    <w:rsid w:val="00CD6A3B"/>
    <w:rsid w:val="00CD7327"/>
    <w:rsid w:val="00CE1CE9"/>
    <w:rsid w:val="00CE459F"/>
    <w:rsid w:val="00CE7D27"/>
    <w:rsid w:val="00CF1C7F"/>
    <w:rsid w:val="00CF2817"/>
    <w:rsid w:val="00CF4473"/>
    <w:rsid w:val="00CF5E9A"/>
    <w:rsid w:val="00D003A8"/>
    <w:rsid w:val="00D00465"/>
    <w:rsid w:val="00D01FE4"/>
    <w:rsid w:val="00D0369A"/>
    <w:rsid w:val="00D043F3"/>
    <w:rsid w:val="00D050A2"/>
    <w:rsid w:val="00D05343"/>
    <w:rsid w:val="00D06E46"/>
    <w:rsid w:val="00D13836"/>
    <w:rsid w:val="00D13AED"/>
    <w:rsid w:val="00D145D6"/>
    <w:rsid w:val="00D14E07"/>
    <w:rsid w:val="00D15663"/>
    <w:rsid w:val="00D215FE"/>
    <w:rsid w:val="00D22185"/>
    <w:rsid w:val="00D22D0B"/>
    <w:rsid w:val="00D22D38"/>
    <w:rsid w:val="00D25830"/>
    <w:rsid w:val="00D260DC"/>
    <w:rsid w:val="00D2754C"/>
    <w:rsid w:val="00D31173"/>
    <w:rsid w:val="00D333B1"/>
    <w:rsid w:val="00D33ABA"/>
    <w:rsid w:val="00D33AD1"/>
    <w:rsid w:val="00D33ADA"/>
    <w:rsid w:val="00D3538B"/>
    <w:rsid w:val="00D44409"/>
    <w:rsid w:val="00D44818"/>
    <w:rsid w:val="00D51312"/>
    <w:rsid w:val="00D53443"/>
    <w:rsid w:val="00D5588E"/>
    <w:rsid w:val="00D569DE"/>
    <w:rsid w:val="00D576E6"/>
    <w:rsid w:val="00D60864"/>
    <w:rsid w:val="00D60A9A"/>
    <w:rsid w:val="00D60E2E"/>
    <w:rsid w:val="00D61219"/>
    <w:rsid w:val="00D61FEF"/>
    <w:rsid w:val="00D64345"/>
    <w:rsid w:val="00D645E5"/>
    <w:rsid w:val="00D70B51"/>
    <w:rsid w:val="00D73FDB"/>
    <w:rsid w:val="00D80233"/>
    <w:rsid w:val="00D8239C"/>
    <w:rsid w:val="00D84A68"/>
    <w:rsid w:val="00D873BC"/>
    <w:rsid w:val="00D90E09"/>
    <w:rsid w:val="00D90F69"/>
    <w:rsid w:val="00D9156A"/>
    <w:rsid w:val="00D91E09"/>
    <w:rsid w:val="00D94FAD"/>
    <w:rsid w:val="00D95F7D"/>
    <w:rsid w:val="00DA00FE"/>
    <w:rsid w:val="00DA0525"/>
    <w:rsid w:val="00DA0A42"/>
    <w:rsid w:val="00DA3E5C"/>
    <w:rsid w:val="00DB2CC7"/>
    <w:rsid w:val="00DB3170"/>
    <w:rsid w:val="00DB3C41"/>
    <w:rsid w:val="00DB43A3"/>
    <w:rsid w:val="00DC135F"/>
    <w:rsid w:val="00DC24DB"/>
    <w:rsid w:val="00DC38BA"/>
    <w:rsid w:val="00DC3CA8"/>
    <w:rsid w:val="00DC4B93"/>
    <w:rsid w:val="00DC4BAF"/>
    <w:rsid w:val="00DC5704"/>
    <w:rsid w:val="00DC677D"/>
    <w:rsid w:val="00DC6FAC"/>
    <w:rsid w:val="00DC70F7"/>
    <w:rsid w:val="00DD0444"/>
    <w:rsid w:val="00DD458A"/>
    <w:rsid w:val="00DD488C"/>
    <w:rsid w:val="00DD59E0"/>
    <w:rsid w:val="00DD7C29"/>
    <w:rsid w:val="00DD7F0A"/>
    <w:rsid w:val="00DE0972"/>
    <w:rsid w:val="00DE1D54"/>
    <w:rsid w:val="00DE503A"/>
    <w:rsid w:val="00DE5744"/>
    <w:rsid w:val="00DE63F7"/>
    <w:rsid w:val="00DF0334"/>
    <w:rsid w:val="00DF0581"/>
    <w:rsid w:val="00E05794"/>
    <w:rsid w:val="00E06F82"/>
    <w:rsid w:val="00E07ADA"/>
    <w:rsid w:val="00E12E9B"/>
    <w:rsid w:val="00E16BDC"/>
    <w:rsid w:val="00E17862"/>
    <w:rsid w:val="00E22396"/>
    <w:rsid w:val="00E230B3"/>
    <w:rsid w:val="00E23A69"/>
    <w:rsid w:val="00E2533A"/>
    <w:rsid w:val="00E25545"/>
    <w:rsid w:val="00E2581F"/>
    <w:rsid w:val="00E258E3"/>
    <w:rsid w:val="00E26031"/>
    <w:rsid w:val="00E26ECB"/>
    <w:rsid w:val="00E30BC4"/>
    <w:rsid w:val="00E30FAA"/>
    <w:rsid w:val="00E335FA"/>
    <w:rsid w:val="00E34E3A"/>
    <w:rsid w:val="00E35BBB"/>
    <w:rsid w:val="00E37066"/>
    <w:rsid w:val="00E371F7"/>
    <w:rsid w:val="00E40AB8"/>
    <w:rsid w:val="00E43813"/>
    <w:rsid w:val="00E43D64"/>
    <w:rsid w:val="00E47244"/>
    <w:rsid w:val="00E51985"/>
    <w:rsid w:val="00E52B7E"/>
    <w:rsid w:val="00E534F8"/>
    <w:rsid w:val="00E53D60"/>
    <w:rsid w:val="00E546FD"/>
    <w:rsid w:val="00E54EEF"/>
    <w:rsid w:val="00E557CB"/>
    <w:rsid w:val="00E55F14"/>
    <w:rsid w:val="00E57F13"/>
    <w:rsid w:val="00E622E2"/>
    <w:rsid w:val="00E63242"/>
    <w:rsid w:val="00E65042"/>
    <w:rsid w:val="00E66104"/>
    <w:rsid w:val="00E722FF"/>
    <w:rsid w:val="00E72957"/>
    <w:rsid w:val="00E73F59"/>
    <w:rsid w:val="00E759CC"/>
    <w:rsid w:val="00E76E32"/>
    <w:rsid w:val="00E85ADB"/>
    <w:rsid w:val="00E876B7"/>
    <w:rsid w:val="00E87A59"/>
    <w:rsid w:val="00E91935"/>
    <w:rsid w:val="00E93F6C"/>
    <w:rsid w:val="00E96E67"/>
    <w:rsid w:val="00E97A88"/>
    <w:rsid w:val="00EA167D"/>
    <w:rsid w:val="00EA1CA9"/>
    <w:rsid w:val="00EA401A"/>
    <w:rsid w:val="00EA4B04"/>
    <w:rsid w:val="00EA595B"/>
    <w:rsid w:val="00EA5C29"/>
    <w:rsid w:val="00EA5D84"/>
    <w:rsid w:val="00EA7DEB"/>
    <w:rsid w:val="00EB0977"/>
    <w:rsid w:val="00EB1C26"/>
    <w:rsid w:val="00EB2372"/>
    <w:rsid w:val="00EB3D2A"/>
    <w:rsid w:val="00EB4C81"/>
    <w:rsid w:val="00EC0CBA"/>
    <w:rsid w:val="00EC1852"/>
    <w:rsid w:val="00EC28BB"/>
    <w:rsid w:val="00EC3D88"/>
    <w:rsid w:val="00EC3DD3"/>
    <w:rsid w:val="00EC5BDD"/>
    <w:rsid w:val="00EC6347"/>
    <w:rsid w:val="00EC6BCB"/>
    <w:rsid w:val="00EC6FAE"/>
    <w:rsid w:val="00EC7F32"/>
    <w:rsid w:val="00ED01F8"/>
    <w:rsid w:val="00ED14CA"/>
    <w:rsid w:val="00ED444A"/>
    <w:rsid w:val="00EE05FD"/>
    <w:rsid w:val="00EE1201"/>
    <w:rsid w:val="00EE2F0D"/>
    <w:rsid w:val="00EE3C7B"/>
    <w:rsid w:val="00EE49EE"/>
    <w:rsid w:val="00EE58CE"/>
    <w:rsid w:val="00EF2AFA"/>
    <w:rsid w:val="00EF6274"/>
    <w:rsid w:val="00F0112C"/>
    <w:rsid w:val="00F02A28"/>
    <w:rsid w:val="00F0528E"/>
    <w:rsid w:val="00F105FB"/>
    <w:rsid w:val="00F10851"/>
    <w:rsid w:val="00F11938"/>
    <w:rsid w:val="00F1231D"/>
    <w:rsid w:val="00F12851"/>
    <w:rsid w:val="00F16A39"/>
    <w:rsid w:val="00F17436"/>
    <w:rsid w:val="00F200CF"/>
    <w:rsid w:val="00F231D1"/>
    <w:rsid w:val="00F2353F"/>
    <w:rsid w:val="00F24F41"/>
    <w:rsid w:val="00F25732"/>
    <w:rsid w:val="00F25CAA"/>
    <w:rsid w:val="00F3024F"/>
    <w:rsid w:val="00F30302"/>
    <w:rsid w:val="00F32343"/>
    <w:rsid w:val="00F32B84"/>
    <w:rsid w:val="00F33B79"/>
    <w:rsid w:val="00F34365"/>
    <w:rsid w:val="00F34BBF"/>
    <w:rsid w:val="00F3515F"/>
    <w:rsid w:val="00F407A9"/>
    <w:rsid w:val="00F41C14"/>
    <w:rsid w:val="00F42C21"/>
    <w:rsid w:val="00F44131"/>
    <w:rsid w:val="00F57DC8"/>
    <w:rsid w:val="00F623F6"/>
    <w:rsid w:val="00F64109"/>
    <w:rsid w:val="00F653C8"/>
    <w:rsid w:val="00F72737"/>
    <w:rsid w:val="00F7278A"/>
    <w:rsid w:val="00F74CAA"/>
    <w:rsid w:val="00F7521D"/>
    <w:rsid w:val="00F7525D"/>
    <w:rsid w:val="00F8050C"/>
    <w:rsid w:val="00F821A4"/>
    <w:rsid w:val="00F82F4A"/>
    <w:rsid w:val="00F91EA3"/>
    <w:rsid w:val="00F92DD0"/>
    <w:rsid w:val="00F92EE3"/>
    <w:rsid w:val="00F93281"/>
    <w:rsid w:val="00F93B55"/>
    <w:rsid w:val="00F9603E"/>
    <w:rsid w:val="00F966B3"/>
    <w:rsid w:val="00FA3B95"/>
    <w:rsid w:val="00FA4BB3"/>
    <w:rsid w:val="00FA533E"/>
    <w:rsid w:val="00FA6D54"/>
    <w:rsid w:val="00FA7E01"/>
    <w:rsid w:val="00FB3E5A"/>
    <w:rsid w:val="00FB6289"/>
    <w:rsid w:val="00FB6786"/>
    <w:rsid w:val="00FB6D41"/>
    <w:rsid w:val="00FC0041"/>
    <w:rsid w:val="00FC34C7"/>
    <w:rsid w:val="00FC3B47"/>
    <w:rsid w:val="00FC4093"/>
    <w:rsid w:val="00FC4542"/>
    <w:rsid w:val="00FD2756"/>
    <w:rsid w:val="00FD4DF0"/>
    <w:rsid w:val="00FD52E7"/>
    <w:rsid w:val="00FD54DD"/>
    <w:rsid w:val="00FD5D26"/>
    <w:rsid w:val="00FD6B7D"/>
    <w:rsid w:val="00FD6C70"/>
    <w:rsid w:val="00FE0D8F"/>
    <w:rsid w:val="00FE32A5"/>
    <w:rsid w:val="00FE51C7"/>
    <w:rsid w:val="00FE523F"/>
    <w:rsid w:val="00FE62E1"/>
    <w:rsid w:val="00FF0677"/>
    <w:rsid w:val="00FF13EE"/>
    <w:rsid w:val="00FF226F"/>
    <w:rsid w:val="00FF4B82"/>
    <w:rsid w:val="00FF75AD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73175A"/>
  <w15:docId w15:val="{4EB231A5-617C-41E1-9452-B3BB6A1F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7A88"/>
    <w:rPr>
      <w:sz w:val="24"/>
      <w:szCs w:val="24"/>
      <w:lang w:eastAsia="cs-CZ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qFormat/>
    <w:rsid w:val="00F200CF"/>
    <w:pPr>
      <w:keepNext/>
      <w:numPr>
        <w:numId w:val="17"/>
      </w:numPr>
      <w:shd w:val="clear" w:color="auto" w:fill="C6D9F1" w:themeFill="text2" w:themeFillTint="33"/>
      <w:autoSpaceDE w:val="0"/>
      <w:autoSpaceDN w:val="0"/>
      <w:adjustRightInd w:val="0"/>
      <w:spacing w:before="120"/>
      <w:jc w:val="both"/>
      <w:outlineLvl w:val="0"/>
    </w:pPr>
    <w:rPr>
      <w:rFonts w:asciiTheme="minorHAnsi" w:hAnsiTheme="minorHAnsi" w:cs="Arial"/>
      <w:b/>
      <w:bCs/>
    </w:rPr>
  </w:style>
  <w:style w:type="paragraph" w:styleId="Nadpis2">
    <w:name w:val="heading 2"/>
    <w:basedOn w:val="Normlny"/>
    <w:next w:val="Normlny"/>
    <w:link w:val="Nadpis2Char"/>
    <w:qFormat/>
    <w:rsid w:val="00F200CF"/>
    <w:pPr>
      <w:keepNext/>
      <w:numPr>
        <w:ilvl w:val="1"/>
        <w:numId w:val="17"/>
      </w:numPr>
      <w:shd w:val="clear" w:color="auto" w:fill="C6D9F1" w:themeFill="text2" w:themeFillTint="33"/>
      <w:autoSpaceDE w:val="0"/>
      <w:autoSpaceDN w:val="0"/>
      <w:adjustRightInd w:val="0"/>
      <w:spacing w:before="120"/>
      <w:jc w:val="both"/>
      <w:outlineLvl w:val="1"/>
    </w:pPr>
    <w:rPr>
      <w:rFonts w:asciiTheme="minorHAnsi" w:hAnsiTheme="minorHAnsi" w:cstheme="minorHAnsi"/>
      <w:b/>
      <w:bCs/>
      <w:snapToGrid w:val="0"/>
    </w:rPr>
  </w:style>
  <w:style w:type="paragraph" w:styleId="Nadpis3">
    <w:name w:val="heading 3"/>
    <w:basedOn w:val="Normlny"/>
    <w:next w:val="Normlny"/>
    <w:qFormat/>
    <w:rsid w:val="00B0752A"/>
    <w:pPr>
      <w:numPr>
        <w:ilvl w:val="2"/>
        <w:numId w:val="17"/>
      </w:numPr>
      <w:jc w:val="both"/>
      <w:outlineLvl w:val="2"/>
    </w:pPr>
    <w:rPr>
      <w:rFonts w:ascii="Verdana" w:hAnsi="Verdana" w:cstheme="minorHAnsi"/>
      <w:b/>
    </w:rPr>
  </w:style>
  <w:style w:type="paragraph" w:styleId="Nadpis4">
    <w:name w:val="heading 4"/>
    <w:basedOn w:val="Normlny"/>
    <w:next w:val="Normlny"/>
    <w:qFormat/>
    <w:rsid w:val="00DC4B93"/>
    <w:pPr>
      <w:keepNext/>
      <w:numPr>
        <w:ilvl w:val="3"/>
        <w:numId w:val="17"/>
      </w:numPr>
      <w:outlineLvl w:val="3"/>
    </w:pPr>
    <w:rPr>
      <w:rFonts w:ascii="Arial" w:hAnsi="Arial" w:cs="Arial"/>
      <w:b/>
      <w:bCs/>
      <w:sz w:val="22"/>
      <w:szCs w:val="20"/>
    </w:rPr>
  </w:style>
  <w:style w:type="paragraph" w:styleId="Nadpis5">
    <w:name w:val="heading 5"/>
    <w:basedOn w:val="Normlny"/>
    <w:next w:val="Normlny"/>
    <w:qFormat/>
    <w:rsid w:val="00DC4B93"/>
    <w:pPr>
      <w:keepNext/>
      <w:numPr>
        <w:ilvl w:val="4"/>
        <w:numId w:val="17"/>
      </w:numPr>
      <w:jc w:val="center"/>
      <w:outlineLvl w:val="4"/>
    </w:pPr>
    <w:rPr>
      <w:rFonts w:ascii="Arial" w:hAnsi="Arial" w:cs="Arial"/>
      <w:b/>
      <w:bCs/>
      <w:sz w:val="22"/>
      <w:szCs w:val="20"/>
    </w:rPr>
  </w:style>
  <w:style w:type="paragraph" w:styleId="Nadpis6">
    <w:name w:val="heading 6"/>
    <w:basedOn w:val="Normlny"/>
    <w:next w:val="Normlny"/>
    <w:qFormat/>
    <w:rsid w:val="00DC4B93"/>
    <w:pPr>
      <w:keepNext/>
      <w:numPr>
        <w:ilvl w:val="5"/>
        <w:numId w:val="17"/>
      </w:numPr>
      <w:outlineLvl w:val="5"/>
    </w:pPr>
    <w:rPr>
      <w:bCs/>
      <w:i/>
      <w:iCs/>
      <w:sz w:val="22"/>
      <w:lang w:eastAsia="en-US"/>
    </w:rPr>
  </w:style>
  <w:style w:type="paragraph" w:styleId="Nadpis7">
    <w:name w:val="heading 7"/>
    <w:basedOn w:val="Normlny"/>
    <w:next w:val="Normlny"/>
    <w:qFormat/>
    <w:rsid w:val="00DC4B93"/>
    <w:pPr>
      <w:keepNext/>
      <w:numPr>
        <w:ilvl w:val="6"/>
        <w:numId w:val="17"/>
      </w:numPr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DC4B93"/>
    <w:pPr>
      <w:keepNext/>
      <w:numPr>
        <w:ilvl w:val="7"/>
        <w:numId w:val="17"/>
      </w:numPr>
      <w:jc w:val="center"/>
      <w:outlineLvl w:val="7"/>
    </w:pPr>
    <w:rPr>
      <w:rFonts w:ascii="Arial" w:hAnsi="Arial" w:cs="Arial"/>
      <w:b/>
      <w:iCs/>
      <w:sz w:val="22"/>
    </w:rPr>
  </w:style>
  <w:style w:type="paragraph" w:styleId="Nadpis9">
    <w:name w:val="heading 9"/>
    <w:basedOn w:val="Normlny"/>
    <w:next w:val="Normlny"/>
    <w:qFormat/>
    <w:rsid w:val="00DC4B93"/>
    <w:pPr>
      <w:keepNext/>
      <w:numPr>
        <w:ilvl w:val="8"/>
        <w:numId w:val="17"/>
      </w:numPr>
      <w:spacing w:before="120"/>
      <w:jc w:val="both"/>
      <w:outlineLvl w:val="8"/>
    </w:pPr>
    <w:rPr>
      <w:b/>
      <w:bCs/>
      <w:i/>
      <w:iCs/>
      <w:sz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DC4B93"/>
    <w:pPr>
      <w:autoSpaceDE w:val="0"/>
      <w:autoSpaceDN w:val="0"/>
      <w:adjustRightInd w:val="0"/>
      <w:jc w:val="both"/>
    </w:pPr>
    <w:rPr>
      <w:rFonts w:ascii="Courier New" w:hAnsi="Courier New" w:cs="Courier New"/>
      <w:b/>
      <w:bCs/>
      <w:sz w:val="22"/>
      <w:szCs w:val="16"/>
    </w:rPr>
  </w:style>
  <w:style w:type="paragraph" w:styleId="Zkladntext2">
    <w:name w:val="Body Text 2"/>
    <w:basedOn w:val="Normlny"/>
    <w:link w:val="Zkladntext2Char"/>
    <w:semiHidden/>
    <w:rsid w:val="00DC4B93"/>
    <w:pPr>
      <w:autoSpaceDE w:val="0"/>
      <w:autoSpaceDN w:val="0"/>
      <w:adjustRightInd w:val="0"/>
      <w:spacing w:before="120"/>
      <w:jc w:val="both"/>
    </w:pPr>
    <w:rPr>
      <w:rFonts w:ascii="Courier New" w:hAnsi="Courier New" w:cs="Courier New"/>
      <w:sz w:val="22"/>
      <w:szCs w:val="16"/>
    </w:rPr>
  </w:style>
  <w:style w:type="paragraph" w:styleId="Pta">
    <w:name w:val="footer"/>
    <w:basedOn w:val="Normlny"/>
    <w:semiHidden/>
    <w:rsid w:val="00DC4B93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DC4B93"/>
  </w:style>
  <w:style w:type="paragraph" w:styleId="Zkladntext3">
    <w:name w:val="Body Text 3"/>
    <w:basedOn w:val="Normlny"/>
    <w:semiHidden/>
    <w:rsid w:val="00DC4B93"/>
    <w:pPr>
      <w:autoSpaceDE w:val="0"/>
      <w:autoSpaceDN w:val="0"/>
      <w:adjustRightInd w:val="0"/>
      <w:spacing w:before="120"/>
      <w:jc w:val="both"/>
    </w:pPr>
    <w:rPr>
      <w:rFonts w:ascii="Courier New" w:hAnsi="Courier New" w:cs="Courier New"/>
      <w:b/>
      <w:bCs/>
      <w:smallCaps/>
      <w:sz w:val="32"/>
      <w:szCs w:val="16"/>
    </w:rPr>
  </w:style>
  <w:style w:type="character" w:styleId="Hypertextovprepojenie">
    <w:name w:val="Hyperlink"/>
    <w:basedOn w:val="Predvolenpsmoodseku"/>
    <w:uiPriority w:val="99"/>
    <w:rsid w:val="00DC4B93"/>
    <w:rPr>
      <w:color w:val="0000FF"/>
      <w:u w:val="single"/>
    </w:rPr>
  </w:style>
  <w:style w:type="paragraph" w:styleId="Zarkazkladnhotextu">
    <w:name w:val="Body Text Indent"/>
    <w:basedOn w:val="Normlny"/>
    <w:semiHidden/>
    <w:rsid w:val="00DC4B93"/>
    <w:pPr>
      <w:autoSpaceDE w:val="0"/>
      <w:autoSpaceDN w:val="0"/>
      <w:adjustRightInd w:val="0"/>
      <w:spacing w:before="120"/>
      <w:ind w:left="180" w:hanging="180"/>
      <w:jc w:val="both"/>
    </w:pPr>
    <w:rPr>
      <w:rFonts w:ascii="Arial" w:hAnsi="Arial" w:cs="Arial"/>
      <w:sz w:val="22"/>
      <w:szCs w:val="16"/>
    </w:rPr>
  </w:style>
  <w:style w:type="paragraph" w:styleId="Hlavika">
    <w:name w:val="header"/>
    <w:basedOn w:val="Normlny"/>
    <w:link w:val="HlavikaChar"/>
    <w:semiHidden/>
    <w:rsid w:val="00DC4B93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rsid w:val="00DC4B93"/>
    <w:pPr>
      <w:jc w:val="center"/>
    </w:pPr>
    <w:rPr>
      <w:b/>
      <w:bCs/>
      <w:u w:val="single"/>
    </w:rPr>
  </w:style>
  <w:style w:type="paragraph" w:styleId="Zarkazkladnhotextu2">
    <w:name w:val="Body Text Indent 2"/>
    <w:basedOn w:val="Normlny"/>
    <w:link w:val="Zarkazkladnhotextu2Char"/>
    <w:semiHidden/>
    <w:rsid w:val="00DC4B93"/>
    <w:pPr>
      <w:spacing w:before="60"/>
      <w:ind w:left="-96"/>
    </w:pPr>
    <w:rPr>
      <w:lang w:eastAsia="en-US"/>
    </w:rPr>
  </w:style>
  <w:style w:type="paragraph" w:styleId="Zarkazkladnhotextu3">
    <w:name w:val="Body Text Indent 3"/>
    <w:basedOn w:val="Normlny"/>
    <w:semiHidden/>
    <w:rsid w:val="00DC4B93"/>
    <w:pPr>
      <w:tabs>
        <w:tab w:val="left" w:pos="360"/>
      </w:tabs>
      <w:autoSpaceDE w:val="0"/>
      <w:autoSpaceDN w:val="0"/>
      <w:adjustRightInd w:val="0"/>
      <w:spacing w:before="120"/>
      <w:ind w:left="180"/>
      <w:jc w:val="both"/>
    </w:pPr>
    <w:rPr>
      <w:rFonts w:ascii="Arial" w:hAnsi="Arial" w:cs="Arial"/>
      <w:sz w:val="22"/>
      <w:szCs w:val="16"/>
    </w:rPr>
  </w:style>
  <w:style w:type="character" w:styleId="PouitHypertextovPrepojenie">
    <w:name w:val="FollowedHyperlink"/>
    <w:basedOn w:val="Predvolenpsmoodseku"/>
    <w:semiHidden/>
    <w:rsid w:val="00DC4B93"/>
    <w:rPr>
      <w:color w:val="800080"/>
      <w:u w:val="single"/>
    </w:rPr>
  </w:style>
  <w:style w:type="paragraph" w:customStyle="1" w:styleId="Zkladntext21">
    <w:name w:val="Základný text 21"/>
    <w:basedOn w:val="Normlny"/>
    <w:rsid w:val="00DC4B93"/>
    <w:pPr>
      <w:spacing w:before="120" w:line="360" w:lineRule="auto"/>
      <w:jc w:val="both"/>
    </w:pPr>
    <w:rPr>
      <w:rFonts w:ascii="Courier New" w:hAnsi="Courier New"/>
      <w:b/>
      <w:sz w:val="22"/>
      <w:szCs w:val="20"/>
    </w:rPr>
  </w:style>
  <w:style w:type="paragraph" w:styleId="Oznaitext">
    <w:name w:val="Block Text"/>
    <w:basedOn w:val="Normlny"/>
    <w:semiHidden/>
    <w:rsid w:val="00DC4B93"/>
    <w:pPr>
      <w:widowControl w:val="0"/>
      <w:shd w:val="clear" w:color="auto" w:fill="FFFFFF"/>
      <w:autoSpaceDE w:val="0"/>
      <w:autoSpaceDN w:val="0"/>
      <w:adjustRightInd w:val="0"/>
      <w:spacing w:before="110" w:line="336" w:lineRule="auto"/>
      <w:ind w:left="10" w:right="10"/>
      <w:jc w:val="both"/>
    </w:pPr>
    <w:rPr>
      <w:rFonts w:ascii="Arial" w:hAnsi="Arial" w:cs="Arial"/>
      <w:color w:val="000000"/>
      <w:spacing w:val="-11"/>
      <w:sz w:val="22"/>
      <w:szCs w:val="26"/>
    </w:rPr>
  </w:style>
  <w:style w:type="paragraph" w:styleId="Odsekzoznamu">
    <w:name w:val="List Paragraph"/>
    <w:basedOn w:val="Normlny"/>
    <w:uiPriority w:val="34"/>
    <w:qFormat/>
    <w:rsid w:val="00DC4B93"/>
    <w:pPr>
      <w:ind w:left="708"/>
    </w:pPr>
  </w:style>
  <w:style w:type="paragraph" w:styleId="Popis">
    <w:name w:val="caption"/>
    <w:basedOn w:val="Normlny"/>
    <w:next w:val="Normlny"/>
    <w:qFormat/>
    <w:rsid w:val="00DC4B93"/>
    <w:pPr>
      <w:autoSpaceDE w:val="0"/>
      <w:autoSpaceDN w:val="0"/>
      <w:adjustRightInd w:val="0"/>
      <w:spacing w:before="120"/>
      <w:jc w:val="both"/>
    </w:pPr>
    <w:rPr>
      <w:rFonts w:ascii="Arial" w:hAnsi="Arial" w:cs="Arial"/>
      <w:b/>
      <w:bCs/>
      <w:szCs w:val="16"/>
    </w:rPr>
  </w:style>
  <w:style w:type="character" w:customStyle="1" w:styleId="Zkladntext2Char">
    <w:name w:val="Základný text 2 Char"/>
    <w:basedOn w:val="Predvolenpsmoodseku"/>
    <w:link w:val="Zkladntext2"/>
    <w:semiHidden/>
    <w:rsid w:val="000301EF"/>
    <w:rPr>
      <w:rFonts w:ascii="Courier New" w:hAnsi="Courier New" w:cs="Courier New"/>
      <w:sz w:val="22"/>
      <w:szCs w:val="16"/>
      <w:lang w:eastAsia="cs-CZ"/>
    </w:rPr>
  </w:style>
  <w:style w:type="character" w:customStyle="1" w:styleId="HlavikaChar">
    <w:name w:val="Hlavička Char"/>
    <w:basedOn w:val="Predvolenpsmoodseku"/>
    <w:link w:val="Hlavika"/>
    <w:semiHidden/>
    <w:rsid w:val="000301EF"/>
    <w:rPr>
      <w:sz w:val="24"/>
      <w:szCs w:val="24"/>
      <w:lang w:eastAsia="cs-CZ"/>
    </w:rPr>
  </w:style>
  <w:style w:type="paragraph" w:customStyle="1" w:styleId="tl1">
    <w:name w:val="Štýl1"/>
    <w:basedOn w:val="Nadpis5"/>
    <w:link w:val="tl1Char"/>
    <w:qFormat/>
    <w:rsid w:val="00674A55"/>
    <w:pPr>
      <w:numPr>
        <w:numId w:val="11"/>
      </w:numPr>
      <w:jc w:val="both"/>
    </w:pPr>
    <w:rPr>
      <w:bCs w:val="0"/>
      <w:sz w:val="28"/>
      <w:szCs w:val="28"/>
      <w:u w:val="single"/>
    </w:rPr>
  </w:style>
  <w:style w:type="paragraph" w:customStyle="1" w:styleId="tl2">
    <w:name w:val="Štýl2"/>
    <w:basedOn w:val="Nadpis3"/>
    <w:link w:val="tl2Char"/>
    <w:qFormat/>
    <w:rsid w:val="00674A55"/>
    <w:pPr>
      <w:numPr>
        <w:ilvl w:val="1"/>
        <w:numId w:val="11"/>
      </w:numPr>
      <w:spacing w:before="240" w:after="60"/>
      <w:jc w:val="left"/>
    </w:pPr>
    <w:rPr>
      <w:sz w:val="26"/>
      <w:szCs w:val="26"/>
    </w:rPr>
  </w:style>
  <w:style w:type="character" w:customStyle="1" w:styleId="tl1Char">
    <w:name w:val="Štýl1 Char"/>
    <w:basedOn w:val="Predvolenpsmoodseku"/>
    <w:link w:val="tl1"/>
    <w:rsid w:val="00674A55"/>
    <w:rPr>
      <w:rFonts w:ascii="Arial" w:hAnsi="Arial" w:cs="Arial"/>
      <w:b/>
      <w:sz w:val="28"/>
      <w:szCs w:val="28"/>
      <w:u w:val="single"/>
      <w:lang w:eastAsia="cs-CZ"/>
    </w:rPr>
  </w:style>
  <w:style w:type="paragraph" w:customStyle="1" w:styleId="tl7">
    <w:name w:val="Štýl7"/>
    <w:basedOn w:val="tl2"/>
    <w:rsid w:val="00674A55"/>
    <w:pPr>
      <w:numPr>
        <w:ilvl w:val="2"/>
      </w:numPr>
    </w:pPr>
  </w:style>
  <w:style w:type="table" w:styleId="Mriekatabuky">
    <w:name w:val="Table Grid"/>
    <w:basedOn w:val="Normlnatabuka"/>
    <w:uiPriority w:val="59"/>
    <w:rsid w:val="009E7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818BB"/>
    <w:pPr>
      <w:keepLines/>
      <w:autoSpaceDE/>
      <w:autoSpaceDN/>
      <w:adjustRightInd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Obsah3">
    <w:name w:val="toc 3"/>
    <w:basedOn w:val="Normlny"/>
    <w:next w:val="Normlny"/>
    <w:autoRedefine/>
    <w:uiPriority w:val="39"/>
    <w:unhideWhenUsed/>
    <w:rsid w:val="00A818BB"/>
    <w:pPr>
      <w:spacing w:after="100"/>
      <w:ind w:left="480"/>
    </w:pPr>
  </w:style>
  <w:style w:type="paragraph" w:styleId="Obsah2">
    <w:name w:val="toc 2"/>
    <w:basedOn w:val="Normlny"/>
    <w:next w:val="Normlny"/>
    <w:autoRedefine/>
    <w:uiPriority w:val="39"/>
    <w:unhideWhenUsed/>
    <w:rsid w:val="00E87A59"/>
    <w:pPr>
      <w:tabs>
        <w:tab w:val="left" w:pos="880"/>
        <w:tab w:val="right" w:leader="dot" w:pos="9913"/>
      </w:tabs>
      <w:spacing w:after="100"/>
      <w:ind w:left="284"/>
    </w:pPr>
  </w:style>
  <w:style w:type="paragraph" w:styleId="Obsah1">
    <w:name w:val="toc 1"/>
    <w:basedOn w:val="Normlny"/>
    <w:next w:val="Normlny"/>
    <w:autoRedefine/>
    <w:uiPriority w:val="39"/>
    <w:unhideWhenUsed/>
    <w:rsid w:val="002108FB"/>
    <w:pPr>
      <w:tabs>
        <w:tab w:val="left" w:pos="426"/>
        <w:tab w:val="right" w:leader="dot" w:pos="9913"/>
      </w:tabs>
      <w:spacing w:after="100"/>
    </w:pPr>
  </w:style>
  <w:style w:type="character" w:styleId="sloriadka">
    <w:name w:val="line number"/>
    <w:basedOn w:val="Predvolenpsmoodseku"/>
    <w:uiPriority w:val="99"/>
    <w:semiHidden/>
    <w:unhideWhenUsed/>
    <w:rsid w:val="00155AF4"/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005C6B"/>
    <w:rPr>
      <w:sz w:val="24"/>
      <w:szCs w:val="24"/>
      <w:lang w:eastAsia="en-US"/>
    </w:rPr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F200CF"/>
    <w:rPr>
      <w:rFonts w:asciiTheme="minorHAnsi" w:hAnsiTheme="minorHAnsi" w:cs="Arial"/>
      <w:b/>
      <w:bCs/>
      <w:sz w:val="24"/>
      <w:szCs w:val="24"/>
      <w:shd w:val="clear" w:color="auto" w:fill="C6D9F1" w:themeFill="text2" w:themeFillTint="33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E16BDC"/>
    <w:rPr>
      <w:rFonts w:ascii="Courier New" w:hAnsi="Courier New" w:cs="Courier New"/>
      <w:b/>
      <w:bCs/>
      <w:sz w:val="22"/>
      <w:szCs w:val="16"/>
      <w:lang w:eastAsia="cs-CZ"/>
    </w:rPr>
  </w:style>
  <w:style w:type="character" w:customStyle="1" w:styleId="Nadpis2Char">
    <w:name w:val="Nadpis 2 Char"/>
    <w:basedOn w:val="Predvolenpsmoodseku"/>
    <w:link w:val="Nadpis2"/>
    <w:rsid w:val="00F200CF"/>
    <w:rPr>
      <w:rFonts w:asciiTheme="minorHAnsi" w:hAnsiTheme="minorHAnsi" w:cstheme="minorHAnsi"/>
      <w:b/>
      <w:bCs/>
      <w:snapToGrid w:val="0"/>
      <w:sz w:val="24"/>
      <w:szCs w:val="24"/>
      <w:shd w:val="clear" w:color="auto" w:fill="C6D9F1" w:themeFill="text2" w:themeFillTint="33"/>
      <w:lang w:eastAsia="cs-CZ"/>
    </w:rPr>
  </w:style>
  <w:style w:type="paragraph" w:customStyle="1" w:styleId="Default">
    <w:name w:val="Default"/>
    <w:rsid w:val="008009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aps">
    <w:name w:val="caps"/>
    <w:basedOn w:val="Predvolenpsmoodseku"/>
    <w:rsid w:val="00A8370D"/>
  </w:style>
  <w:style w:type="paragraph" w:styleId="Normlnywebov">
    <w:name w:val="Normal (Web)"/>
    <w:basedOn w:val="Normlny"/>
    <w:uiPriority w:val="99"/>
    <w:unhideWhenUsed/>
    <w:rsid w:val="00734544"/>
    <w:pPr>
      <w:spacing w:before="100" w:beforeAutospacing="1" w:after="100" w:afterAutospacing="1"/>
    </w:pPr>
    <w:rPr>
      <w:lang w:eastAsia="sk-SK"/>
    </w:rPr>
  </w:style>
  <w:style w:type="character" w:customStyle="1" w:styleId="apple-converted-space">
    <w:name w:val="apple-converted-space"/>
    <w:basedOn w:val="Predvolenpsmoodseku"/>
    <w:rsid w:val="00734544"/>
  </w:style>
  <w:style w:type="character" w:customStyle="1" w:styleId="st">
    <w:name w:val="st"/>
    <w:basedOn w:val="Predvolenpsmoodseku"/>
    <w:rsid w:val="00AA7EA3"/>
  </w:style>
  <w:style w:type="character" w:styleId="Zvraznenie">
    <w:name w:val="Emphasis"/>
    <w:basedOn w:val="Predvolenpsmoodseku"/>
    <w:uiPriority w:val="20"/>
    <w:qFormat/>
    <w:rsid w:val="00AA7EA3"/>
    <w:rPr>
      <w:i/>
      <w:iCs/>
    </w:rPr>
  </w:style>
  <w:style w:type="table" w:customStyle="1" w:styleId="Mriekatabuky1">
    <w:name w:val="Mriežka tabuľky1"/>
    <w:basedOn w:val="Normlnatabuka"/>
    <w:next w:val="Mriekatabuky"/>
    <w:uiPriority w:val="59"/>
    <w:rsid w:val="00BA5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05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6E4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137968"/>
    <w:rPr>
      <w:b/>
      <w:bCs/>
    </w:rPr>
  </w:style>
  <w:style w:type="table" w:customStyle="1" w:styleId="Mriekatabuky4">
    <w:name w:val="Mriežka tabuľky4"/>
    <w:basedOn w:val="Normlnatabuka"/>
    <w:next w:val="Mriekatabuky"/>
    <w:uiPriority w:val="59"/>
    <w:rsid w:val="005F7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15E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5E29"/>
    <w:rPr>
      <w:rFonts w:ascii="Segoe UI" w:hAnsi="Segoe UI" w:cs="Segoe UI"/>
      <w:sz w:val="18"/>
      <w:szCs w:val="18"/>
      <w:lang w:eastAsia="cs-CZ"/>
    </w:rPr>
  </w:style>
  <w:style w:type="paragraph" w:styleId="Bezriadkovania">
    <w:name w:val="No Spacing"/>
    <w:uiPriority w:val="1"/>
    <w:qFormat/>
    <w:rsid w:val="00C015B7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F93281"/>
  </w:style>
  <w:style w:type="character" w:customStyle="1" w:styleId="tl2Char">
    <w:name w:val="Štýl2 Char"/>
    <w:basedOn w:val="Predvolenpsmoodseku"/>
    <w:link w:val="tl2"/>
    <w:rsid w:val="00AE2361"/>
    <w:rPr>
      <w:rFonts w:ascii="Verdana" w:hAnsi="Verdana" w:cstheme="minorHAnsi"/>
      <w:b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-tn.edupage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a-tn.sk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FFAA1-B4BE-484F-BF2A-EF9F3AA3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12082</Words>
  <Characters>68871</Characters>
  <Application>Microsoft Office Word</Application>
  <DocSecurity>0</DocSecurity>
  <Lines>573</Lines>
  <Paragraphs>161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SPRÁVA O VÝCHOVNO-VZDELÁVACEJ ČINNOSTI,</vt:lpstr>
      <vt:lpstr>SPRÁVA O VÝCHOVNO-VZDELÁVACEJ ČINNOSTI, </vt:lpstr>
    </vt:vector>
  </TitlesOfParts>
  <Company>oatn</Company>
  <LinksUpToDate>false</LinksUpToDate>
  <CharactersWithSpaces>80792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VÝCHOVNO-VZDELÁVACEJ ČINNOSTI,</dc:title>
  <dc:creator>PC</dc:creator>
  <cp:lastModifiedBy>User</cp:lastModifiedBy>
  <cp:revision>82</cp:revision>
  <cp:lastPrinted>2018-10-10T11:23:00Z</cp:lastPrinted>
  <dcterms:created xsi:type="dcterms:W3CDTF">2018-10-03T05:45:00Z</dcterms:created>
  <dcterms:modified xsi:type="dcterms:W3CDTF">2018-10-10T11:55:00Z</dcterms:modified>
</cp:coreProperties>
</file>