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58" w:rsidRDefault="00BC4D58" w:rsidP="00FA4B7D">
      <w:pPr>
        <w:jc w:val="center"/>
      </w:pPr>
    </w:p>
    <w:p w:rsidR="00FA4B7D" w:rsidRDefault="00FA4B7D" w:rsidP="00FA4B7D">
      <w:pPr>
        <w:jc w:val="center"/>
      </w:pPr>
    </w:p>
    <w:p w:rsidR="00FA4B7D" w:rsidRDefault="00FA4B7D" w:rsidP="00FA4B7D">
      <w:pPr>
        <w:jc w:val="center"/>
        <w:rPr>
          <w:sz w:val="36"/>
        </w:rPr>
      </w:pPr>
      <w:r>
        <w:rPr>
          <w:sz w:val="36"/>
        </w:rPr>
        <w:t xml:space="preserve">Regulamin imprezy niemasowej </w:t>
      </w:r>
      <w:r w:rsidRPr="00FA4B7D">
        <w:rPr>
          <w:sz w:val="36"/>
        </w:rPr>
        <w:t>„</w:t>
      </w:r>
      <w:r w:rsidRPr="00FA4B7D">
        <w:rPr>
          <w:sz w:val="36"/>
          <w:highlight w:val="yellow"/>
        </w:rPr>
        <w:t>[NAZWA IMPREZY]</w:t>
      </w:r>
      <w:r>
        <w:rPr>
          <w:sz w:val="36"/>
        </w:rPr>
        <w:t xml:space="preserve">” w dniu </w:t>
      </w:r>
      <w:r w:rsidRPr="00FA4B7D">
        <w:rPr>
          <w:sz w:val="36"/>
          <w:highlight w:val="yellow"/>
        </w:rPr>
        <w:t>[DATA IMPREZY]</w:t>
      </w:r>
    </w:p>
    <w:p w:rsidR="00FA4B7D" w:rsidRDefault="00FA4B7D" w:rsidP="00FA4B7D">
      <w:pPr>
        <w:jc w:val="center"/>
        <w:rPr>
          <w:sz w:val="36"/>
        </w:rPr>
      </w:pPr>
    </w:p>
    <w:p w:rsidR="00FA4B7D" w:rsidRDefault="00FA4B7D" w:rsidP="00FA4B7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Zobowiązania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Regulamin obowiązuje na terenie imprezy niemasowej o nazwie </w:t>
      </w:r>
      <w:r w:rsidRPr="00FA4B7D">
        <w:rPr>
          <w:highlight w:val="yellow"/>
        </w:rPr>
        <w:t>[NAZWA IMPREZY]</w:t>
      </w:r>
      <w:r>
        <w:t xml:space="preserve"> w dniu </w:t>
      </w:r>
      <w:r w:rsidRPr="00FA4B7D">
        <w:rPr>
          <w:highlight w:val="yellow"/>
        </w:rPr>
        <w:t>[DATA IMPREZY]</w:t>
      </w:r>
      <w:r>
        <w:t xml:space="preserve"> zwanej dalej „imprezą”, której organizatorem jest </w:t>
      </w:r>
      <w:r w:rsidRPr="00FA4B7D">
        <w:rPr>
          <w:highlight w:val="yellow"/>
        </w:rPr>
        <w:t>[NAZWA ORAZ ADRES ORGANIZATORA]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Osoby przebywające na terenie imprezy podlegają przepisom prawa polskiego i przepisom niniejszego Regulaminu. 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Wejście na teren imprezy oznacza akceptację postanowień Regulaminu i przepisów prawa powszechnie obowiązującego. 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Regulamin imprezy udostępniony jest dla uczestników imprezy przed wejściem na teren imprezy oraz na stronie internetowej organizatora pod adresem </w:t>
      </w:r>
      <w:r w:rsidRPr="00FA4B7D">
        <w:rPr>
          <w:highlight w:val="yellow"/>
        </w:rPr>
        <w:t>[ADRES WWW ORGANIZATORA]</w:t>
      </w:r>
    </w:p>
    <w:p w:rsidR="004D34E5" w:rsidRDefault="004D34E5" w:rsidP="004D34E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Przeznaczenie terenu</w:t>
      </w:r>
    </w:p>
    <w:p w:rsidR="004D34E5" w:rsidRDefault="004D34E5" w:rsidP="004D34E5">
      <w:pPr>
        <w:pStyle w:val="Akapitzlist"/>
      </w:pPr>
      <w:r>
        <w:t xml:space="preserve">Na terenie imprezy widzowie mogą oglądać </w:t>
      </w:r>
      <w:r w:rsidRPr="004D34E5">
        <w:rPr>
          <w:highlight w:val="yellow"/>
        </w:rPr>
        <w:t>[NP. występy artystyczne zespołów muzycznych]</w:t>
      </w:r>
    </w:p>
    <w:p w:rsidR="004D34E5" w:rsidRDefault="004D34E5" w:rsidP="004D34E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Zasady szczegółowe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Przebywać w miejscu imprezy oraz w niej uczestniczyć mogą dowolne osoby. Impreza jest otwarta dla wszystkich, niebiletowana i bezpłatna.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Organizator dysponuje własną służbą porządkową, ochroną i obsługą informacyjną; służby legitymują się identyfikatorem.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>Służby porządkowe są zobowiązane do usunięcia z imprezy osób nietrzeźwych i zakłócających swoim zachowaniem przebieg imprezy. Jeśli podjęte działania są nieskuteczne, służby porządkowe występują o pomoc do Policji. W razie wypadku, zasłabnięcia lub innych dolegliwości zdrowotnych, należy zgłosić się do służb porządkowych lub bezpośrednio do służb medycznych dyżurujących na terenie imprezy.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W przypadku zagubienia osób lub mienia należy zgłosić się do dyżurujących służb porządkowych lub punktu informacyjnego, znajdującego się </w:t>
      </w:r>
      <w:r w:rsidRPr="004D34E5">
        <w:rPr>
          <w:highlight w:val="yellow"/>
        </w:rPr>
        <w:t>[MIEJSCE PUNKTU]</w:t>
      </w:r>
      <w:r>
        <w:t>.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Wszystkie problemy i zapytania dotyczące przebiegu imprezy należy zgłaszać do służb porządkowych lub punktów informacyjnych imprezy.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Uczestnicy imprezy są zobowiązani do szanowania mienia innych uczestników, sprzętu, wszelkich innych urządzeń i instalacji technicznych oraz mienia stanowiącego własność organizatora, jak i do przestrzegania zasad niniejszego Regulaminu.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>Dzierżawcy poszczególnych stoisk handlowych, rekreacyjnych i gastronomicznych posiadają pełną odpowiedzialność za właściwe użytkowanie, sprawność i bezpieczeństwo zainstalowanego sprzętu i wszelkich urządzeń podczas wyżej wymienionej imprezy, stosując się do postanowień Regulaminu, a w szczególności do zakazu sp</w:t>
      </w:r>
      <w:r w:rsidR="003B3575">
        <w:t xml:space="preserve">rzedaży alkoholu (również piwa) młodzieży do lat 18 oraz godzin zakończenia prowadzenia działalności. </w:t>
      </w:r>
    </w:p>
    <w:p w:rsidR="003B3575" w:rsidRDefault="003B3575" w:rsidP="003B35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Uprawnienia służb</w:t>
      </w:r>
    </w:p>
    <w:p w:rsidR="003B3575" w:rsidRDefault="003B3575" w:rsidP="003B3575">
      <w:pPr>
        <w:pStyle w:val="Akapitzlist"/>
        <w:numPr>
          <w:ilvl w:val="0"/>
          <w:numId w:val="9"/>
        </w:numPr>
      </w:pPr>
      <w:r>
        <w:t>Służba porządkowa i informacyjna jest uprawniona (także przy użyciu środków technicznych) do:</w:t>
      </w:r>
    </w:p>
    <w:p w:rsidR="003B3575" w:rsidRDefault="003B3575" w:rsidP="003B3575">
      <w:pPr>
        <w:pStyle w:val="Akapitzlist"/>
        <w:ind w:left="1080"/>
      </w:pPr>
      <w:r>
        <w:t xml:space="preserve">- sprawdzenia uprawnień do przebywania na imprezie, </w:t>
      </w:r>
    </w:p>
    <w:p w:rsidR="003B3575" w:rsidRDefault="003B3575" w:rsidP="003B3575">
      <w:pPr>
        <w:pStyle w:val="Akapitzlist"/>
        <w:ind w:left="1080"/>
      </w:pPr>
      <w:r>
        <w:t xml:space="preserve">- legitymowania osób w celu ustalenia ich tożsamości, </w:t>
      </w:r>
    </w:p>
    <w:p w:rsidR="003B3575" w:rsidRDefault="003B3575" w:rsidP="003B3575">
      <w:pPr>
        <w:pStyle w:val="Akapitzlist"/>
        <w:ind w:left="1080"/>
      </w:pPr>
      <w:r>
        <w:t xml:space="preserve">- przeglądania zawartości bagaży, odzieży osób w przypadku podejrzenia, że osoby te wnoszą lub posiadają broń lub inne niebezpieczne przedmioty, materiały wybuchowe, wyroby pirotechniczne, materiały pożarowo niebezpieczne, napoje alkoholowe, środki odurzające lub substancje psychotropowe, </w:t>
      </w:r>
    </w:p>
    <w:p w:rsidR="003B3575" w:rsidRDefault="003B3575" w:rsidP="003B3575">
      <w:pPr>
        <w:pStyle w:val="Akapitzlist"/>
        <w:ind w:left="1080"/>
      </w:pPr>
      <w:r>
        <w:t xml:space="preserve">- stwierdzania uprawnień osób do przebywania na imprezie, a przypadku stwierdzenia braku takich uprawnień, wezwania tych osób do opuszczenia terenu imprezy, </w:t>
      </w:r>
    </w:p>
    <w:p w:rsidR="003B3575" w:rsidRDefault="003B3575" w:rsidP="003B3575">
      <w:pPr>
        <w:pStyle w:val="Akapitzlist"/>
        <w:ind w:left="1080"/>
      </w:pPr>
      <w:r>
        <w:t xml:space="preserve">- wydawania poleceń porządkowych osobom zakłócającym porządek publiczny lub zachowującym się niezgodnie z niniejszym Regulaminem, a w przypadku niewykonania tych poleceń – wezwania ich do opuszczenia terenu imprezy, </w:t>
      </w:r>
    </w:p>
    <w:p w:rsidR="003B3575" w:rsidRDefault="003B3575" w:rsidP="003B3575">
      <w:pPr>
        <w:pStyle w:val="Akapitzlist"/>
        <w:ind w:left="1080"/>
      </w:pPr>
      <w:r>
        <w:t>- stosowania siły fizycznej w postaci chwytów obezwładniających oraz podobnych technik obrony oraz kajdanek i miotaczy ręcznych gazu w przypadku zagrożenia dóbr powierzonych ochronie lub odparcia ataku na członka służby porządkowej lub inną osobę oraz nie wykonywania poleceń porządkowych na zasadach określonych w art. 36 ustawy z dnia 22 sierpnia 1997r o ochronie os</w:t>
      </w:r>
      <w:r w:rsidR="00682683">
        <w:t>ób i mienia (Dz. U. 2017.0.2213 ze zm.)</w:t>
      </w:r>
    </w:p>
    <w:p w:rsidR="00682683" w:rsidRDefault="00682683" w:rsidP="00682683">
      <w:pPr>
        <w:pStyle w:val="Akapitzlist"/>
        <w:ind w:left="1080"/>
      </w:pPr>
      <w:r>
        <w:t xml:space="preserve">- ujęcia w celu niezwłocznego przekazania Policji osób stwarzających bezpośrednie zagrożenie dla życia lub zdrowia ludzkiego, a także chronionego mienia. </w:t>
      </w:r>
    </w:p>
    <w:p w:rsidR="00682683" w:rsidRDefault="00682683" w:rsidP="00682683">
      <w:pPr>
        <w:pStyle w:val="Akapitzlist"/>
        <w:numPr>
          <w:ilvl w:val="0"/>
          <w:numId w:val="9"/>
        </w:numPr>
      </w:pPr>
      <w:r>
        <w:t>Służby porządkowe odmawiają wstępu na teren imprezy oraz przebywania na nim osobom:</w:t>
      </w:r>
    </w:p>
    <w:p w:rsidR="00682683" w:rsidRDefault="00682683" w:rsidP="00682683">
      <w:pPr>
        <w:pStyle w:val="Akapitzlist"/>
        <w:ind w:left="1080"/>
      </w:pPr>
      <w:r>
        <w:t xml:space="preserve">- wobec których zostało wydane orzeczenie zakazujące wstępu na imprezę masową lub orzeczenie zobowiązujące do powstrzymania się od przebywania w miejscach przeprowadzenia imprez masowych wydane przez sąd w związku z warunkowym zawieszeniem wykonania kary pozbawienia wolności, </w:t>
      </w:r>
    </w:p>
    <w:p w:rsidR="00682683" w:rsidRDefault="00682683" w:rsidP="00682683">
      <w:pPr>
        <w:pStyle w:val="Akapitzlist"/>
        <w:ind w:left="1080"/>
      </w:pPr>
      <w:r>
        <w:t xml:space="preserve">- wobec których został wydany zakaz stadionowy nałożony przez uprawnione do tego podmioty innych państw, o którym informacje przekazano Komendantowi Głównemu Policji, </w:t>
      </w:r>
    </w:p>
    <w:p w:rsidR="00682683" w:rsidRDefault="00682683" w:rsidP="00682683">
      <w:pPr>
        <w:pStyle w:val="Akapitzlist"/>
        <w:ind w:left="1080"/>
      </w:pPr>
      <w:r>
        <w:t xml:space="preserve">- wobec których został wydany zakaz sądowy lub klubowy wstępu na imprezy masowe w kraju i UE, </w:t>
      </w:r>
    </w:p>
    <w:p w:rsidR="00682683" w:rsidRDefault="00682683" w:rsidP="00682683">
      <w:pPr>
        <w:pStyle w:val="Akapitzlist"/>
        <w:ind w:left="1080"/>
      </w:pPr>
      <w:r>
        <w:t xml:space="preserve">- odmawiającym poddania się czynnościom, o którym mowa w punkcie a) niniejszego paragrafu, </w:t>
      </w:r>
    </w:p>
    <w:p w:rsidR="00682683" w:rsidRDefault="00682683" w:rsidP="00682683">
      <w:pPr>
        <w:pStyle w:val="Akapitzlist"/>
        <w:ind w:left="1080"/>
      </w:pPr>
      <w:r>
        <w:t xml:space="preserve">- nieposiadającym dokumentu tożsamości, </w:t>
      </w:r>
    </w:p>
    <w:p w:rsidR="00682683" w:rsidRDefault="00682683" w:rsidP="00682683">
      <w:pPr>
        <w:pStyle w:val="Akapitzlist"/>
        <w:ind w:left="1080"/>
      </w:pPr>
      <w:r>
        <w:t xml:space="preserve">- znajdującym się pod wpływem alkoholu, środków odurzających, psychotropowych lub innych podobnie działających środków, </w:t>
      </w:r>
    </w:p>
    <w:p w:rsidR="00682683" w:rsidRDefault="00682683" w:rsidP="00682683">
      <w:pPr>
        <w:pStyle w:val="Akapitzlist"/>
        <w:ind w:left="1080"/>
      </w:pPr>
      <w:r>
        <w:t xml:space="preserve">- posiadającym broń lub inne niebezpieczne przedmioty, materiały, wyroby lub napoje alkoholowe oraz środki bądź substancje, </w:t>
      </w:r>
    </w:p>
    <w:p w:rsidR="00682683" w:rsidRDefault="00682683" w:rsidP="00682683">
      <w:pPr>
        <w:pStyle w:val="Akapitzlist"/>
        <w:ind w:left="1080"/>
      </w:pPr>
      <w:r>
        <w:t xml:space="preserve">- zachowującym się agresywnie, prowokacyjnie albo w inny sposób stwarzający zagrożenie bezpieczeństwa lub porządku publicznego, </w:t>
      </w:r>
    </w:p>
    <w:p w:rsidR="00682683" w:rsidRDefault="00682683" w:rsidP="00682683">
      <w:pPr>
        <w:pStyle w:val="Akapitzlist"/>
        <w:ind w:left="1080"/>
      </w:pPr>
      <w:r>
        <w:t xml:space="preserve">- których wygląd zewnętrzny uniemożliwia identyfikację. </w:t>
      </w:r>
    </w:p>
    <w:p w:rsidR="00682683" w:rsidRDefault="00682683" w:rsidP="0068268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Zachowanie na imprezie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Każdy kto przebywa na imprezie powinien zachowywać się tak, aby nie szkodził i nie zagrażał innym osobom. 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lastRenderedPageBreak/>
        <w:t xml:space="preserve">Każdy przebywający na imprezie jest zobowiązany stosować się do poleceń straży pożarnej, kierownika ds. bezpieczeństwa, służby porządkowej, służby informacyjnej, akustyka imprezy oraz Policji. 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Kto nie wykonuje polecenia porządkowego wydanego na postawie ustawy, Regulaminu obiektu lub Regulaminu imprezy, przez służby porządkowe lub służby informacyjne podlega wydaleniu z obiektu, ograniczeniu wolności lub grzywny. 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Kto nie wykonuje polecenia wydanego przez Policję w miejscu i czasie trwania </w:t>
      </w:r>
      <w:proofErr w:type="spellStart"/>
      <w:r>
        <w:t>imprezu</w:t>
      </w:r>
      <w:proofErr w:type="spellEnd"/>
      <w:r>
        <w:t xml:space="preserve"> podlega karze grzywny.</w:t>
      </w:r>
    </w:p>
    <w:p w:rsidR="007C4B20" w:rsidRDefault="007C4B20" w:rsidP="00682683">
      <w:pPr>
        <w:pStyle w:val="Akapitzlist"/>
        <w:numPr>
          <w:ilvl w:val="0"/>
          <w:numId w:val="11"/>
        </w:numPr>
      </w:pPr>
      <w:r>
        <w:t xml:space="preserve">Widzowie zobowiązani są w czasie trwania imprezy przebywać wyłącznie w miejscach przeznaczonych dla publiczności. </w:t>
      </w:r>
    </w:p>
    <w:p w:rsidR="007C4B20" w:rsidRDefault="007C4B20" w:rsidP="00682683">
      <w:pPr>
        <w:pStyle w:val="Akapitzlist"/>
        <w:numPr>
          <w:ilvl w:val="0"/>
          <w:numId w:val="11"/>
        </w:numPr>
      </w:pPr>
      <w:r>
        <w:t>Organizator nie ponosi odpowiedzialności za rzeczy pozostawione na terenie imprezy</w:t>
      </w:r>
    </w:p>
    <w:p w:rsidR="007C4B20" w:rsidRDefault="007C4B20" w:rsidP="00682683">
      <w:pPr>
        <w:pStyle w:val="Akapitzlist"/>
        <w:numPr>
          <w:ilvl w:val="0"/>
          <w:numId w:val="11"/>
        </w:numPr>
      </w:pPr>
      <w:r>
        <w:t xml:space="preserve">Wszelkie wejścia, wyjścia, przejścia oraz drogi ewakuacyjne muszą być utrzymywane w stanie wolnym. </w:t>
      </w:r>
    </w:p>
    <w:p w:rsidR="007C4B20" w:rsidRDefault="007C4B20" w:rsidP="007C4B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Zakazy</w:t>
      </w:r>
    </w:p>
    <w:p w:rsidR="007C4B20" w:rsidRDefault="007C4B20" w:rsidP="007C4B20">
      <w:pPr>
        <w:pStyle w:val="Akapitzlist"/>
        <w:numPr>
          <w:ilvl w:val="0"/>
          <w:numId w:val="13"/>
        </w:numPr>
      </w:pPr>
      <w:r>
        <w:t xml:space="preserve">Zabrania się wnoszenia i posiadania na terenie imprezy: </w:t>
      </w:r>
    </w:p>
    <w:p w:rsidR="007C4B20" w:rsidRDefault="007C4B20" w:rsidP="007C4B20">
      <w:pPr>
        <w:pStyle w:val="Akapitzlist"/>
        <w:ind w:left="1080"/>
      </w:pPr>
      <w:r>
        <w:t xml:space="preserve">- napojów alkoholowych – kto wnosi lub posiada na imprezie napoje alkoholowe podlega karze ograniczenia wolności albo grzywny, </w:t>
      </w:r>
    </w:p>
    <w:p w:rsidR="007C4B20" w:rsidRDefault="007C4B20" w:rsidP="007C4B20">
      <w:pPr>
        <w:pStyle w:val="Akapitzlist"/>
        <w:ind w:left="1080"/>
      </w:pPr>
      <w:r>
        <w:t>- butelek szklanych i plastikowych, puszek, pojemników do rozpylania gazu, substancji żrących, broni w rozumieniu ustawy z dnia 21 maja 1999r. o broni i amunicji, wyrobów pirotechnicznych, materiałów pożarowo niebezpiecznych, a także innych niebezpiecznych przedmiotów lub materiałów wybuchowych,</w:t>
      </w:r>
    </w:p>
    <w:p w:rsidR="007C4B20" w:rsidRDefault="007C4B20" w:rsidP="007C4B20">
      <w:pPr>
        <w:pStyle w:val="Akapitzlist"/>
        <w:ind w:left="1080"/>
      </w:pPr>
      <w:r>
        <w:t xml:space="preserve">- środków odurzających oraz substancji psychotropowych, </w:t>
      </w:r>
    </w:p>
    <w:p w:rsidR="007C4B20" w:rsidRDefault="007C4B20" w:rsidP="007C4B20">
      <w:pPr>
        <w:pStyle w:val="Akapitzlist"/>
        <w:ind w:left="1080"/>
      </w:pPr>
      <w:r>
        <w:t xml:space="preserve">- urządzeń do wytwarzania hałasu (fali dźwiękowej) o natężeniu powyżej 70dB, </w:t>
      </w:r>
    </w:p>
    <w:p w:rsidR="007C4B20" w:rsidRDefault="007C4B20" w:rsidP="007C4B20">
      <w:pPr>
        <w:pStyle w:val="Akapitzlist"/>
        <w:ind w:left="1080"/>
      </w:pPr>
      <w:r>
        <w:t xml:space="preserve">- rzucania jakichkolwiek przedmiotów na terenie imprezy, </w:t>
      </w:r>
    </w:p>
    <w:p w:rsidR="007C4B20" w:rsidRDefault="007C4B20" w:rsidP="007C4B20">
      <w:pPr>
        <w:pStyle w:val="Akapitzlist"/>
        <w:ind w:left="1080"/>
      </w:pPr>
      <w:r>
        <w:t xml:space="preserve">- rozniecania ognia, zapalania fajerwerków, kul świecących, rac, itp. </w:t>
      </w:r>
    </w:p>
    <w:p w:rsidR="007C4B20" w:rsidRDefault="007C4B20" w:rsidP="007C4B20">
      <w:pPr>
        <w:pStyle w:val="Akapitzlist"/>
        <w:ind w:left="1080"/>
      </w:pPr>
      <w:r>
        <w:t xml:space="preserve">- naruszenia nietykalności cielesnej służby porządkowej lub informacyjnej, </w:t>
      </w:r>
    </w:p>
    <w:p w:rsidR="007C4B20" w:rsidRDefault="007C4B20" w:rsidP="007C4B20">
      <w:pPr>
        <w:pStyle w:val="Akapitzlist"/>
        <w:ind w:left="1080"/>
      </w:pPr>
      <w:r>
        <w:t xml:space="preserve">- używania elementów odzieży lub przedmiotu do zakrycia twarzy, celem uniemożliwienia lub utrudnienia rozpoznania jego osoby w czasie popełnienia czynu zabronionego, </w:t>
      </w:r>
    </w:p>
    <w:p w:rsidR="007C4B20" w:rsidRDefault="007C4B20" w:rsidP="007C4B20">
      <w:pPr>
        <w:pStyle w:val="Akapitzlist"/>
        <w:ind w:left="1080"/>
      </w:pPr>
      <w:r>
        <w:t xml:space="preserve">- używania wulgarnego i obraźliwego słownictwa, śpiewania obscenicznych piosenek i obrażania jakichkolwiek osób, </w:t>
      </w:r>
    </w:p>
    <w:p w:rsidR="007C4B20" w:rsidRDefault="007C4B20" w:rsidP="007C4B20">
      <w:pPr>
        <w:pStyle w:val="Akapitzlist"/>
        <w:ind w:left="1080"/>
      </w:pPr>
      <w:r>
        <w:t xml:space="preserve">- wchodzenia na obszary, które nie są dostępne dla widzów, np. strefę buforową. </w:t>
      </w:r>
    </w:p>
    <w:p w:rsidR="007C4B20" w:rsidRDefault="007C4B20" w:rsidP="007C4B20">
      <w:pPr>
        <w:pStyle w:val="Akapitzlist"/>
        <w:numPr>
          <w:ilvl w:val="0"/>
          <w:numId w:val="13"/>
        </w:numPr>
      </w:pPr>
      <w:r>
        <w:t xml:space="preserve">Przedmioty niebezpieczne, napoje alkoholowe, środki pirotechniczne, środki odurzające, które zostały znalezione przy osobie podczas przeglądu bagażu lub odzieży przez służby porządkowe, zostają zabezpieczone przez organizatora i przekazane organom ścigania na ich żądanie. </w:t>
      </w:r>
    </w:p>
    <w:p w:rsidR="007C4B20" w:rsidRDefault="007C4B20" w:rsidP="007C4B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Służby porządkowe</w:t>
      </w:r>
    </w:p>
    <w:p w:rsidR="007C4B20" w:rsidRDefault="007C4B20" w:rsidP="007C4B20">
      <w:pPr>
        <w:pStyle w:val="Akapitzlist"/>
        <w:numPr>
          <w:ilvl w:val="0"/>
          <w:numId w:val="15"/>
        </w:numPr>
      </w:pPr>
      <w:r>
        <w:t xml:space="preserve">Służby Organizatora winny posiadać wydane przez niego identyfikatory. </w:t>
      </w:r>
    </w:p>
    <w:p w:rsidR="007C4B20" w:rsidRDefault="007C4B20" w:rsidP="007C4B20">
      <w:pPr>
        <w:pStyle w:val="Akapitzlist"/>
        <w:numPr>
          <w:ilvl w:val="0"/>
          <w:numId w:val="15"/>
        </w:numPr>
      </w:pPr>
      <w:r>
        <w:t>Do służb organizatora zalicza się służby: organizacyjne, techniczne, medyczne, porządkowe, informacyjne</w:t>
      </w:r>
    </w:p>
    <w:p w:rsidR="007C4B20" w:rsidRDefault="007C4B20" w:rsidP="007C4B20">
      <w:pPr>
        <w:pStyle w:val="Akapitzlist"/>
        <w:numPr>
          <w:ilvl w:val="0"/>
          <w:numId w:val="15"/>
        </w:numPr>
      </w:pPr>
      <w:r>
        <w:t xml:space="preserve">Członkowie służb porządkowych uprawnieni są do wykonywania czynności, o którym mowa w §3 i §4 niniejszego Regulaminu i winni posiadać identyfikatory z napisem „Służba Porządkowa” określające: nazwę wystawcy, okres ważności oraz pieczęć i podpis wystawcy. </w:t>
      </w:r>
    </w:p>
    <w:p w:rsidR="007C4B20" w:rsidRDefault="007C4B20" w:rsidP="007C4B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Służby informacyjne</w:t>
      </w:r>
    </w:p>
    <w:p w:rsidR="007C4B20" w:rsidRDefault="007C4B20" w:rsidP="007C4B20">
      <w:pPr>
        <w:pStyle w:val="Akapitzlist"/>
        <w:numPr>
          <w:ilvl w:val="0"/>
          <w:numId w:val="17"/>
        </w:numPr>
      </w:pPr>
      <w:r>
        <w:lastRenderedPageBreak/>
        <w:t xml:space="preserve">W celu zwiększenia komfortu osób uczestniczących w imprezie masowej, organizator zapewnia pomoc służby informacyjnej. </w:t>
      </w:r>
    </w:p>
    <w:p w:rsidR="007C4B20" w:rsidRDefault="006F7CDF" w:rsidP="007C4B20">
      <w:pPr>
        <w:pStyle w:val="Akapitzlist"/>
        <w:numPr>
          <w:ilvl w:val="0"/>
          <w:numId w:val="17"/>
        </w:numPr>
      </w:pPr>
      <w:r>
        <w:t xml:space="preserve">Służby informacyjne zobowiązane są do: </w:t>
      </w:r>
    </w:p>
    <w:p w:rsidR="006F7CDF" w:rsidRDefault="006F7CDF" w:rsidP="006F7CDF">
      <w:pPr>
        <w:pStyle w:val="Akapitzlist"/>
        <w:ind w:left="1080"/>
      </w:pPr>
      <w:r>
        <w:t xml:space="preserve">- informowania o udogodnieniach oraz wymogach bezpieczeństwa określonych przez organizatora lub służby ratownicze, </w:t>
      </w:r>
    </w:p>
    <w:p w:rsidR="006F7CDF" w:rsidRDefault="006F7CDF" w:rsidP="006F7CDF">
      <w:pPr>
        <w:pStyle w:val="Akapitzlist"/>
        <w:ind w:left="1080"/>
      </w:pPr>
      <w:r>
        <w:t xml:space="preserve">- informowania o umiejscowieniu punktów medycznych, gastronomicznych i sanitarnych, </w:t>
      </w:r>
    </w:p>
    <w:p w:rsidR="006F7CDF" w:rsidRDefault="006F7CDF" w:rsidP="006F7CDF">
      <w:pPr>
        <w:pStyle w:val="Akapitzlist"/>
        <w:ind w:left="1080"/>
      </w:pPr>
      <w:r>
        <w:t xml:space="preserve">- pilnowania przestrzegania postanowień niniejszego Regulaminu, </w:t>
      </w:r>
    </w:p>
    <w:p w:rsidR="006F7CDF" w:rsidRDefault="006F7CDF" w:rsidP="006F7CDF">
      <w:pPr>
        <w:pStyle w:val="Akapitzlist"/>
        <w:ind w:left="1080"/>
      </w:pPr>
      <w:r>
        <w:t xml:space="preserve">- reagowania na skargi składane przez osoby uczestniczące w imprezie, </w:t>
      </w:r>
    </w:p>
    <w:p w:rsidR="006F7CDF" w:rsidRDefault="006F7CDF" w:rsidP="006F7CDF">
      <w:pPr>
        <w:pStyle w:val="Akapitzlist"/>
        <w:ind w:left="1080"/>
      </w:pPr>
      <w:r>
        <w:t xml:space="preserve">- obserwowania wszystkich obszarów potencjalnego zagrożenia i przeciwdziałania nadmiernemu zagęszczaniu osób. </w:t>
      </w:r>
    </w:p>
    <w:p w:rsidR="006F7CDF" w:rsidRDefault="006F7CDF" w:rsidP="006F7CD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Odpowiedzialność</w:t>
      </w:r>
    </w:p>
    <w:p w:rsidR="006F7CDF" w:rsidRDefault="006F7CDF" w:rsidP="006F7CDF">
      <w:pPr>
        <w:pStyle w:val="Akapitzlist"/>
        <w:numPr>
          <w:ilvl w:val="0"/>
          <w:numId w:val="19"/>
        </w:numPr>
      </w:pPr>
      <w:r>
        <w:t xml:space="preserve">Osoby naruszające zasady bezpieczeństwa i porządku na imprezie ponoszą odpowiedzialność karną, odpowiedzialność wynikającą z przepisów prawa administracyjnego i cywilnego. </w:t>
      </w:r>
    </w:p>
    <w:p w:rsidR="006F7CDF" w:rsidRDefault="006F7CDF" w:rsidP="006F7CDF">
      <w:pPr>
        <w:pStyle w:val="Akapitzlist"/>
        <w:numPr>
          <w:ilvl w:val="0"/>
          <w:numId w:val="19"/>
        </w:numPr>
      </w:pPr>
      <w:r>
        <w:t xml:space="preserve">Osoby wyrządzające szkody w mieniu są zobowiązane do ich naprawienia. </w:t>
      </w:r>
    </w:p>
    <w:p w:rsidR="006F7CDF" w:rsidRDefault="006F7CDF" w:rsidP="006F7CDF">
      <w:pPr>
        <w:pStyle w:val="Akapitzlist"/>
        <w:numPr>
          <w:ilvl w:val="0"/>
          <w:numId w:val="19"/>
        </w:numPr>
      </w:pPr>
      <w:r>
        <w:t xml:space="preserve">Organizator ma obowiązek usunięcia z terenu imprezy każdą osobę nie stosującą się do powyższego Regulaminu, zwłaszcza §6 lub zasad i przepisów bezpieczeństwa, albo której obecność na terenie imprezy mogłaby być interpretowana jako źródło zagrożenia dla innych osób. Osobom takim nie przysługuje prawo żądania zwrotu kosztów biletu, ani żadnych innych kosztów. </w:t>
      </w:r>
    </w:p>
    <w:p w:rsidR="006F7CDF" w:rsidRDefault="006F7CDF" w:rsidP="006F7CD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Utrwalenie przebiegu imprezy</w:t>
      </w:r>
    </w:p>
    <w:p w:rsidR="006F7CDF" w:rsidRDefault="006F7CDF" w:rsidP="006F7CDF">
      <w:pPr>
        <w:pStyle w:val="Akapitzlist"/>
        <w:numPr>
          <w:ilvl w:val="0"/>
          <w:numId w:val="21"/>
        </w:numPr>
      </w:pPr>
      <w:r>
        <w:t xml:space="preserve">Impreza będzie utrwalana na nośnikach audio i video. </w:t>
      </w:r>
    </w:p>
    <w:p w:rsidR="006F7CDF" w:rsidRDefault="006F7CDF" w:rsidP="006F7CDF">
      <w:pPr>
        <w:pStyle w:val="Akapitzlist"/>
        <w:numPr>
          <w:ilvl w:val="0"/>
          <w:numId w:val="21"/>
        </w:numPr>
      </w:pPr>
      <w:r>
        <w:t>Materiały audio i video będą publikowane na [MIEJSCE PUBLIKOWANIA MATERIAŁÓW]</w:t>
      </w:r>
    </w:p>
    <w:p w:rsidR="006F7CDF" w:rsidRDefault="006F7CDF" w:rsidP="006F7CDF">
      <w:pPr>
        <w:pStyle w:val="Akapitzlist"/>
        <w:numPr>
          <w:ilvl w:val="0"/>
          <w:numId w:val="21"/>
        </w:numPr>
      </w:pPr>
      <w:r>
        <w:t xml:space="preserve">Wejście na teren imprezy, które jest jednoznaczne z akceptacją postanowień niniejszego Regulaminu, jest jednoznaczne z akceptacją i udzieleniem zgody na przetwarzanie wizerunku na potrzeby publikacji materiałów audio i video w miejscach wyszczególnionych w pkt 10b. </w:t>
      </w:r>
    </w:p>
    <w:p w:rsidR="006F7CDF" w:rsidRDefault="006F7CDF" w:rsidP="006F7CDF"/>
    <w:p w:rsidR="006F7CDF" w:rsidRDefault="006F7CDF" w:rsidP="006F7CDF"/>
    <w:p w:rsidR="006F7CDF" w:rsidRDefault="006F7CDF" w:rsidP="006F7CDF">
      <w:pPr>
        <w:spacing w:after="0" w:line="240" w:lineRule="auto"/>
        <w:jc w:val="right"/>
      </w:pPr>
    </w:p>
    <w:p w:rsidR="006F7CDF" w:rsidRDefault="006F7CDF" w:rsidP="006F7CDF">
      <w:pPr>
        <w:spacing w:after="0" w:line="240" w:lineRule="auto"/>
        <w:jc w:val="right"/>
      </w:pPr>
      <w:bookmarkStart w:id="0" w:name="_GoBack"/>
      <w:bookmarkEnd w:id="0"/>
      <w:r>
        <w:t>……………………………………………………………………….</w:t>
      </w:r>
    </w:p>
    <w:p w:rsidR="006F7CDF" w:rsidRPr="006F7CDF" w:rsidRDefault="006F7CDF" w:rsidP="006F7CDF">
      <w:pPr>
        <w:spacing w:after="0" w:line="240" w:lineRule="auto"/>
        <w:jc w:val="right"/>
      </w:pPr>
      <w:r>
        <w:t>(podpis i pieczęć organizatora)</w:t>
      </w:r>
    </w:p>
    <w:sectPr w:rsidR="006F7CDF" w:rsidRPr="006F7CDF" w:rsidSect="00FA4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F5" w:rsidRDefault="00247EF5" w:rsidP="00FA4B7D">
      <w:pPr>
        <w:spacing w:after="0" w:line="240" w:lineRule="auto"/>
      </w:pPr>
      <w:r>
        <w:separator/>
      </w:r>
    </w:p>
  </w:endnote>
  <w:endnote w:type="continuationSeparator" w:id="0">
    <w:p w:rsidR="00247EF5" w:rsidRDefault="00247EF5" w:rsidP="00FA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7D" w:rsidRDefault="00FA4B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7D" w:rsidRDefault="00FA4B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7D" w:rsidRDefault="00FA4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F5" w:rsidRDefault="00247EF5" w:rsidP="00FA4B7D">
      <w:pPr>
        <w:spacing w:after="0" w:line="240" w:lineRule="auto"/>
      </w:pPr>
      <w:r>
        <w:separator/>
      </w:r>
    </w:p>
  </w:footnote>
  <w:footnote w:type="continuationSeparator" w:id="0">
    <w:p w:rsidR="00247EF5" w:rsidRDefault="00247EF5" w:rsidP="00FA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7D" w:rsidRDefault="00027F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9020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7D" w:rsidRDefault="00027F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9020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7D" w:rsidRDefault="00027F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9020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796"/>
    <w:multiLevelType w:val="hybridMultilevel"/>
    <w:tmpl w:val="CCFEC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6442"/>
    <w:multiLevelType w:val="hybridMultilevel"/>
    <w:tmpl w:val="E522DC3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570F8"/>
    <w:multiLevelType w:val="hybridMultilevel"/>
    <w:tmpl w:val="EEC80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40E9D"/>
    <w:multiLevelType w:val="hybridMultilevel"/>
    <w:tmpl w:val="032063B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4746E"/>
    <w:multiLevelType w:val="hybridMultilevel"/>
    <w:tmpl w:val="F976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186D"/>
    <w:multiLevelType w:val="hybridMultilevel"/>
    <w:tmpl w:val="84FA103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6493C"/>
    <w:multiLevelType w:val="hybridMultilevel"/>
    <w:tmpl w:val="2EA6FFBE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00809"/>
    <w:multiLevelType w:val="hybridMultilevel"/>
    <w:tmpl w:val="0F64D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0661"/>
    <w:multiLevelType w:val="hybridMultilevel"/>
    <w:tmpl w:val="FE92C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660D"/>
    <w:multiLevelType w:val="hybridMultilevel"/>
    <w:tmpl w:val="36D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E1701"/>
    <w:multiLevelType w:val="hybridMultilevel"/>
    <w:tmpl w:val="B2E6ADD2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8568C"/>
    <w:multiLevelType w:val="hybridMultilevel"/>
    <w:tmpl w:val="ABC2A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3A"/>
    <w:multiLevelType w:val="hybridMultilevel"/>
    <w:tmpl w:val="79AC2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5306B"/>
    <w:multiLevelType w:val="hybridMultilevel"/>
    <w:tmpl w:val="29760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7B58"/>
    <w:multiLevelType w:val="hybridMultilevel"/>
    <w:tmpl w:val="0450C5EC"/>
    <w:lvl w:ilvl="0" w:tplc="FF8AF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A07BBF"/>
    <w:multiLevelType w:val="hybridMultilevel"/>
    <w:tmpl w:val="E87C795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B2080"/>
    <w:multiLevelType w:val="hybridMultilevel"/>
    <w:tmpl w:val="F80A4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C7D55"/>
    <w:multiLevelType w:val="hybridMultilevel"/>
    <w:tmpl w:val="ACC20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6BD8"/>
    <w:multiLevelType w:val="hybridMultilevel"/>
    <w:tmpl w:val="59BA8ACA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F3A7A"/>
    <w:multiLevelType w:val="hybridMultilevel"/>
    <w:tmpl w:val="948668CC"/>
    <w:lvl w:ilvl="0" w:tplc="70609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51303"/>
    <w:multiLevelType w:val="hybridMultilevel"/>
    <w:tmpl w:val="71100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18"/>
  </w:num>
  <w:num w:numId="10">
    <w:abstractNumId w:val="8"/>
  </w:num>
  <w:num w:numId="11">
    <w:abstractNumId w:val="10"/>
  </w:num>
  <w:num w:numId="12">
    <w:abstractNumId w:val="17"/>
  </w:num>
  <w:num w:numId="13">
    <w:abstractNumId w:val="3"/>
  </w:num>
  <w:num w:numId="14">
    <w:abstractNumId w:val="4"/>
  </w:num>
  <w:num w:numId="15">
    <w:abstractNumId w:val="15"/>
  </w:num>
  <w:num w:numId="16">
    <w:abstractNumId w:val="20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4C2"/>
    <w:rsid w:val="00027F5C"/>
    <w:rsid w:val="00033BD8"/>
    <w:rsid w:val="001E62FD"/>
    <w:rsid w:val="00247EF5"/>
    <w:rsid w:val="003B3575"/>
    <w:rsid w:val="004D34E5"/>
    <w:rsid w:val="00682683"/>
    <w:rsid w:val="006F7CDF"/>
    <w:rsid w:val="007C4B20"/>
    <w:rsid w:val="00BC4D58"/>
    <w:rsid w:val="00CA54C2"/>
    <w:rsid w:val="00D1168E"/>
    <w:rsid w:val="00F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7D"/>
  </w:style>
  <w:style w:type="paragraph" w:styleId="Stopka">
    <w:name w:val="footer"/>
    <w:basedOn w:val="Normalny"/>
    <w:link w:val="Stopka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D"/>
  </w:style>
  <w:style w:type="paragraph" w:styleId="Tekstdymka">
    <w:name w:val="Balloon Text"/>
    <w:basedOn w:val="Normalny"/>
    <w:link w:val="TekstdymkaZnak"/>
    <w:uiPriority w:val="99"/>
    <w:semiHidden/>
    <w:unhideWhenUsed/>
    <w:rsid w:val="00F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7D"/>
  </w:style>
  <w:style w:type="paragraph" w:styleId="Stopka">
    <w:name w:val="footer"/>
    <w:basedOn w:val="Normalny"/>
    <w:link w:val="Stopka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D"/>
  </w:style>
  <w:style w:type="paragraph" w:styleId="Tekstdymka">
    <w:name w:val="Balloon Text"/>
    <w:basedOn w:val="Normalny"/>
    <w:link w:val="TekstdymkaZnak"/>
    <w:uiPriority w:val="99"/>
    <w:semiHidden/>
    <w:unhideWhenUsed/>
    <w:rsid w:val="00F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Ciedanek</cp:lastModifiedBy>
  <cp:revision>2</cp:revision>
  <dcterms:created xsi:type="dcterms:W3CDTF">2019-02-04T11:05:00Z</dcterms:created>
  <dcterms:modified xsi:type="dcterms:W3CDTF">2019-02-04T11:05:00Z</dcterms:modified>
</cp:coreProperties>
</file>