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F3" w:rsidRPr="001057F3" w:rsidRDefault="001057F3" w:rsidP="001057F3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1057F3">
        <w:rPr>
          <w:b/>
          <w:sz w:val="28"/>
          <w:szCs w:val="28"/>
          <w:u w:val="single"/>
        </w:rPr>
        <w:t>8. ročník</w:t>
      </w:r>
    </w:p>
    <w:p w:rsidR="001057F3" w:rsidRPr="001057F3" w:rsidRDefault="001057F3" w:rsidP="001057F3">
      <w:pPr>
        <w:spacing w:line="360" w:lineRule="auto"/>
        <w:rPr>
          <w:sz w:val="28"/>
          <w:szCs w:val="28"/>
        </w:rPr>
      </w:pP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>Riešenie číselných výrazov.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>Výraz s premennou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>Zápis výrazov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>Hodnota výrazu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>Sčitovanie a </w:t>
      </w:r>
      <w:proofErr w:type="spellStart"/>
      <w:r w:rsidRPr="001057F3">
        <w:rPr>
          <w:sz w:val="28"/>
          <w:szCs w:val="28"/>
        </w:rPr>
        <w:t>odčitovanie</w:t>
      </w:r>
      <w:proofErr w:type="spellEnd"/>
      <w:r w:rsidRPr="001057F3">
        <w:rPr>
          <w:sz w:val="28"/>
          <w:szCs w:val="28"/>
        </w:rPr>
        <w:t xml:space="preserve"> výrazov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>Násobenie výrazu číslom</w:t>
      </w:r>
      <w:bookmarkStart w:id="0" w:name="_GoBack"/>
      <w:bookmarkEnd w:id="0"/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>Delenie výrazu číslom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>Vynímanie pred zátvorku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 xml:space="preserve">Rovnosť číselných a </w:t>
      </w:r>
      <w:proofErr w:type="spellStart"/>
      <w:r w:rsidRPr="001057F3">
        <w:rPr>
          <w:sz w:val="28"/>
          <w:szCs w:val="28"/>
        </w:rPr>
        <w:t>algebraických</w:t>
      </w:r>
      <w:proofErr w:type="spellEnd"/>
      <w:r w:rsidRPr="001057F3">
        <w:rPr>
          <w:sz w:val="28"/>
          <w:szCs w:val="28"/>
        </w:rPr>
        <w:t xml:space="preserve"> výrazov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>Rovnica</w:t>
      </w:r>
    </w:p>
    <w:p w:rsidR="001057F3" w:rsidRPr="001057F3" w:rsidRDefault="001057F3" w:rsidP="001057F3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>ekvivalentná úprava</w:t>
      </w:r>
    </w:p>
    <w:p w:rsidR="001057F3" w:rsidRPr="001057F3" w:rsidRDefault="001057F3" w:rsidP="001057F3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>ekvivalentná úprava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>Riešenie jednoduchých rovníc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 xml:space="preserve">Slovné úlohy vedúce na riešenie </w:t>
      </w:r>
      <w:proofErr w:type="spellStart"/>
      <w:r w:rsidRPr="001057F3">
        <w:rPr>
          <w:sz w:val="28"/>
          <w:szCs w:val="28"/>
        </w:rPr>
        <w:t>lin</w:t>
      </w:r>
      <w:proofErr w:type="spellEnd"/>
      <w:r w:rsidRPr="001057F3">
        <w:rPr>
          <w:sz w:val="28"/>
          <w:szCs w:val="28"/>
        </w:rPr>
        <w:t>. rovníc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>Zhodnosť geometrických útvarov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>Zhodnosť trojuholníkov, vety o zhodnosti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>Riešenie výpočtových a konštrukčných úloh s využitím zhodnosti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>Stredná priečka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>Ťažnica a ťažisko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>Konštrukcia ťažnice, strednej priečky a výšky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>Konštrukcia trojuholníka s využitím prvkov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>Rovnobežky preťaté priečkou, susedné, vrcholové, súhlasné a striedavé uhly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>Rovnobežník a jeho vlastnosti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>Výška rovnobežníka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>Obdĺžnik a kosodĺžnik – konštrukcia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>Štvorec a kosoštvorec – konštrukcia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>Obsah, obvod rovnobežníka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>Lichobežník - konštrukcia rovnoramenný, pravouhlý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>Obvod a obsah trojuholníka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>Obvod a obsah lichobežníka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lastRenderedPageBreak/>
        <w:t>Slovné úlohy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>Druhá mocnina a odmocnina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>Tretia mocnina a odmocnina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>Vyhľadávanie mocnín v tabuľke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>Mocniny s prirodzeným mocniteľom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 xml:space="preserve">Sčitovanie a </w:t>
      </w:r>
      <w:proofErr w:type="spellStart"/>
      <w:r w:rsidRPr="001057F3">
        <w:rPr>
          <w:sz w:val="28"/>
          <w:szCs w:val="28"/>
        </w:rPr>
        <w:t>odčitovanie</w:t>
      </w:r>
      <w:proofErr w:type="spellEnd"/>
      <w:r w:rsidRPr="001057F3">
        <w:rPr>
          <w:sz w:val="28"/>
          <w:szCs w:val="28"/>
        </w:rPr>
        <w:t xml:space="preserve"> mocnín s </w:t>
      </w:r>
      <w:proofErr w:type="spellStart"/>
      <w:r w:rsidRPr="001057F3">
        <w:rPr>
          <w:sz w:val="28"/>
          <w:szCs w:val="28"/>
        </w:rPr>
        <w:t>prir</w:t>
      </w:r>
      <w:proofErr w:type="spellEnd"/>
      <w:r w:rsidRPr="001057F3">
        <w:rPr>
          <w:sz w:val="28"/>
          <w:szCs w:val="28"/>
        </w:rPr>
        <w:t>. mocniteľom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>Násobenie mocnín s rovnakým základom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>Delenie mocnín s rovnakým základom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>Umocňovanie súčinu a podielu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>Umocňovanie mocnín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>Zápis čísla a.10</w:t>
      </w:r>
      <w:r w:rsidRPr="001057F3">
        <w:rPr>
          <w:sz w:val="28"/>
          <w:szCs w:val="28"/>
          <w:vertAlign w:val="superscript"/>
        </w:rPr>
        <w:t>n</w:t>
      </w:r>
      <w:r w:rsidRPr="001057F3">
        <w:rPr>
          <w:sz w:val="28"/>
          <w:szCs w:val="28"/>
        </w:rPr>
        <w:t xml:space="preserve"> kde 1</w:t>
      </w:r>
      <w:r w:rsidRPr="001057F3">
        <w:sym w:font="Symbol" w:char="F0A3"/>
      </w:r>
      <w:r w:rsidRPr="001057F3">
        <w:rPr>
          <w:sz w:val="28"/>
          <w:szCs w:val="28"/>
        </w:rPr>
        <w:t xml:space="preserve"> a &lt; 10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iCs/>
          <w:sz w:val="28"/>
          <w:szCs w:val="28"/>
        </w:rPr>
      </w:pPr>
      <w:r w:rsidRPr="001057F3">
        <w:rPr>
          <w:iCs/>
          <w:sz w:val="28"/>
          <w:szCs w:val="28"/>
        </w:rPr>
        <w:t>Pytagorova veta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>Výpočet dĺžok strán v pravouhlom trojuholníku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>Pytagorova veta v praxi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>Riešenie praktických úloh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>Kruh, kružnica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>Vzájomná poloha kružnice a priamky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>Vzájomná poloha dvoch kružníc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>Kružnica trojuholníku vpísaná a opísaná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>Dĺžka kružnice, obvod kruhu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>Obsah kruhu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>Oblúk kružnice, kruhový výsek, stredový uhol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1057F3">
        <w:rPr>
          <w:sz w:val="28"/>
          <w:szCs w:val="28"/>
        </w:rPr>
        <w:t>Talesova</w:t>
      </w:r>
      <w:proofErr w:type="spellEnd"/>
      <w:r w:rsidRPr="001057F3">
        <w:rPr>
          <w:sz w:val="28"/>
          <w:szCs w:val="28"/>
        </w:rPr>
        <w:t xml:space="preserve"> kružnica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>Slovné úlohy na výpočet S a O kruhu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>Udalosť - možná a nemožná udalosť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>Pravdepodobnosť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>Relatívna početnosť, aritmetický priemer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>Vytvorenie štatistického znaku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>Zber údajov ich triedenie a systematizácia</w:t>
      </w:r>
    </w:p>
    <w:p w:rsidR="001057F3" w:rsidRPr="001057F3" w:rsidRDefault="001057F3" w:rsidP="001057F3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7F3">
        <w:rPr>
          <w:sz w:val="28"/>
          <w:szCs w:val="28"/>
        </w:rPr>
        <w:t>Zobrazenie údajov do grafov - stĺpcový a kruhový</w:t>
      </w:r>
    </w:p>
    <w:p w:rsidR="00582CB0" w:rsidRPr="001057F3" w:rsidRDefault="00582CB0" w:rsidP="001057F3">
      <w:pPr>
        <w:spacing w:line="360" w:lineRule="auto"/>
      </w:pPr>
    </w:p>
    <w:sectPr w:rsidR="00582CB0" w:rsidRPr="001057F3" w:rsidSect="001057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3226"/>
    <w:multiLevelType w:val="hybridMultilevel"/>
    <w:tmpl w:val="3BE40F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56BEE"/>
    <w:multiLevelType w:val="hybridMultilevel"/>
    <w:tmpl w:val="B3229E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F3"/>
    <w:rsid w:val="001057F3"/>
    <w:rsid w:val="0058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5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5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5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5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2018-09-28T07:43:00Z</dcterms:created>
  <dcterms:modified xsi:type="dcterms:W3CDTF">2018-09-28T07:43:00Z</dcterms:modified>
</cp:coreProperties>
</file>