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75" w:rsidRPr="003F2B64" w:rsidRDefault="00F25775" w:rsidP="00F25775">
      <w:pPr>
        <w:jc w:val="center"/>
        <w:outlineLvl w:val="0"/>
        <w:rPr>
          <w:sz w:val="24"/>
          <w:lang w:val="sk-SK"/>
        </w:rPr>
      </w:pPr>
      <w:r w:rsidRPr="003F2B64">
        <w:rPr>
          <w:sz w:val="24"/>
          <w:lang w:val="sk-SK"/>
        </w:rPr>
        <w:t xml:space="preserve">KNIŽNIČNÝ A VÝPOŽIČNÝ PORIADOK ŠKOLSKEJ KNIŽNICE </w:t>
      </w:r>
    </w:p>
    <w:p w:rsidR="00F25775" w:rsidRPr="00F25775" w:rsidRDefault="00F25775" w:rsidP="00F25775">
      <w:pPr>
        <w:jc w:val="center"/>
        <w:outlineLvl w:val="0"/>
        <w:rPr>
          <w:b/>
          <w:i/>
          <w:sz w:val="24"/>
          <w:lang w:val="sk-SK"/>
        </w:rPr>
      </w:pPr>
      <w:r w:rsidRPr="003F2B64">
        <w:rPr>
          <w:sz w:val="24"/>
          <w:lang w:val="sk-SK"/>
        </w:rPr>
        <w:t>ZŠ NEJEDLÉHO8, BRATISLAVA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outlineLvl w:val="0"/>
        <w:rPr>
          <w:b/>
          <w:sz w:val="32"/>
          <w:lang w:val="sk-SK"/>
        </w:rPr>
      </w:pPr>
      <w:r w:rsidRPr="00F25775">
        <w:rPr>
          <w:b/>
          <w:sz w:val="32"/>
          <w:lang w:val="sk-SK"/>
        </w:rPr>
        <w:t>KNIŽNIČNY PORIADOK</w:t>
      </w:r>
    </w:p>
    <w:p w:rsidR="00F25775" w:rsidRPr="00F25775" w:rsidRDefault="00F25775" w:rsidP="00F25775">
      <w:pPr>
        <w:jc w:val="both"/>
        <w:outlineLvl w:val="0"/>
        <w:rPr>
          <w:b/>
          <w:sz w:val="32"/>
          <w:lang w:val="sk-SK"/>
        </w:rPr>
      </w:pPr>
    </w:p>
    <w:p w:rsidR="00F25775" w:rsidRPr="00F25775" w:rsidRDefault="00F25775" w:rsidP="00F25775">
      <w:pPr>
        <w:jc w:val="center"/>
        <w:outlineLvl w:val="0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1</w:t>
      </w:r>
    </w:p>
    <w:p w:rsidR="00F25775" w:rsidRPr="00F25775" w:rsidRDefault="00F25775" w:rsidP="00F25775">
      <w:pPr>
        <w:jc w:val="both"/>
        <w:outlineLvl w:val="0"/>
        <w:rPr>
          <w:b/>
          <w:sz w:val="24"/>
          <w:lang w:val="sk-SK"/>
        </w:rPr>
      </w:pPr>
    </w:p>
    <w:p w:rsidR="00F25775" w:rsidRPr="00013E40" w:rsidRDefault="00F25775" w:rsidP="00013E40">
      <w:pPr>
        <w:pStyle w:val="Odsekzoznamu"/>
        <w:numPr>
          <w:ilvl w:val="0"/>
          <w:numId w:val="26"/>
        </w:numPr>
        <w:tabs>
          <w:tab w:val="left" w:pos="284"/>
        </w:tabs>
        <w:jc w:val="both"/>
        <w:outlineLvl w:val="0"/>
        <w:rPr>
          <w:sz w:val="24"/>
          <w:lang w:val="sk-SK"/>
        </w:rPr>
      </w:pPr>
      <w:r w:rsidRPr="00013E40">
        <w:rPr>
          <w:sz w:val="24"/>
          <w:lang w:val="sk-SK"/>
        </w:rPr>
        <w:t>Knižničný poriadok školskej knižnice na ZŠ Nejedlého 8, Bratislava,</w:t>
      </w:r>
      <w:r w:rsidR="009F30D1" w:rsidRPr="00013E40">
        <w:rPr>
          <w:sz w:val="24"/>
          <w:lang w:val="sk-SK"/>
        </w:rPr>
        <w:t xml:space="preserve"> </w:t>
      </w:r>
      <w:r w:rsidRPr="00013E40">
        <w:rPr>
          <w:sz w:val="24"/>
          <w:lang w:val="sk-SK"/>
        </w:rPr>
        <w:t>ktorého</w:t>
      </w:r>
      <w:r w:rsidR="009F30D1" w:rsidRPr="00013E40">
        <w:rPr>
          <w:sz w:val="24"/>
          <w:lang w:val="sk-SK"/>
        </w:rPr>
        <w:t xml:space="preserve"> súčasťou </w:t>
      </w:r>
      <w:r w:rsidRPr="00013E40">
        <w:rPr>
          <w:sz w:val="24"/>
          <w:lang w:val="sk-SK"/>
        </w:rPr>
        <w:t xml:space="preserve">je </w:t>
      </w:r>
      <w:r w:rsidR="009F30D1" w:rsidRPr="00013E40">
        <w:rPr>
          <w:sz w:val="24"/>
          <w:lang w:val="sk-SK"/>
        </w:rPr>
        <w:tab/>
        <w:t xml:space="preserve">aj výpožičný poriadok, </w:t>
      </w:r>
      <w:r w:rsidRPr="00013E40">
        <w:rPr>
          <w:sz w:val="24"/>
          <w:lang w:val="sk-SK"/>
        </w:rPr>
        <w:t xml:space="preserve">upravuje </w:t>
      </w:r>
      <w:r w:rsidR="009F30D1" w:rsidRPr="00013E40">
        <w:rPr>
          <w:sz w:val="24"/>
          <w:lang w:val="sk-SK"/>
        </w:rPr>
        <w:t xml:space="preserve">vzájomné vzťahy knižnice a jej </w:t>
      </w:r>
      <w:r w:rsidRPr="00013E40">
        <w:rPr>
          <w:sz w:val="24"/>
          <w:lang w:val="sk-SK"/>
        </w:rPr>
        <w:t>čitateľov a</w:t>
      </w:r>
      <w:r w:rsidR="009F30D1" w:rsidRPr="00013E40">
        <w:rPr>
          <w:sz w:val="24"/>
          <w:lang w:val="sk-SK"/>
        </w:rPr>
        <w:t xml:space="preserve"> </w:t>
      </w:r>
      <w:r w:rsidRPr="00013E40">
        <w:rPr>
          <w:sz w:val="24"/>
          <w:lang w:val="sk-SK"/>
        </w:rPr>
        <w:t>používateľov.</w:t>
      </w:r>
    </w:p>
    <w:p w:rsidR="00F25775" w:rsidRPr="00F25775" w:rsidRDefault="00F25775" w:rsidP="009F30D1">
      <w:pPr>
        <w:tabs>
          <w:tab w:val="left" w:pos="284"/>
        </w:tabs>
        <w:jc w:val="both"/>
        <w:outlineLvl w:val="0"/>
        <w:rPr>
          <w:sz w:val="24"/>
          <w:lang w:val="sk-SK"/>
        </w:rPr>
      </w:pPr>
    </w:p>
    <w:p w:rsidR="00F25775" w:rsidRPr="00013E40" w:rsidRDefault="00F25775" w:rsidP="00013E40">
      <w:pPr>
        <w:pStyle w:val="Odsekzoznamu"/>
        <w:numPr>
          <w:ilvl w:val="0"/>
          <w:numId w:val="26"/>
        </w:numPr>
        <w:tabs>
          <w:tab w:val="left" w:pos="284"/>
        </w:tabs>
        <w:jc w:val="both"/>
        <w:outlineLvl w:val="0"/>
        <w:rPr>
          <w:sz w:val="24"/>
          <w:lang w:val="sk-SK"/>
        </w:rPr>
      </w:pPr>
      <w:r w:rsidRPr="00013E40">
        <w:rPr>
          <w:sz w:val="24"/>
          <w:lang w:val="sk-SK"/>
        </w:rPr>
        <w:t xml:space="preserve">Knižnica zabezpečí zverejnenie  knižničného a výpožičného poriadku na viditeľnom mieste </w:t>
      </w:r>
      <w:r w:rsidR="009F30D1" w:rsidRPr="00013E40">
        <w:rPr>
          <w:sz w:val="24"/>
          <w:lang w:val="sk-SK"/>
        </w:rPr>
        <w:tab/>
      </w:r>
      <w:r w:rsidRPr="00013E40">
        <w:rPr>
          <w:sz w:val="24"/>
          <w:lang w:val="sk-SK"/>
        </w:rPr>
        <w:t xml:space="preserve">v priestoroch </w:t>
      </w:r>
      <w:r w:rsidR="009F30D1" w:rsidRPr="00013E40">
        <w:rPr>
          <w:sz w:val="24"/>
          <w:lang w:val="sk-SK"/>
        </w:rPr>
        <w:t>školy</w:t>
      </w:r>
      <w:r w:rsidRPr="00013E40">
        <w:rPr>
          <w:sz w:val="24"/>
          <w:lang w:val="sk-SK"/>
        </w:rPr>
        <w:t xml:space="preserve">. </w:t>
      </w:r>
    </w:p>
    <w:p w:rsidR="00F25775" w:rsidRPr="00F25775" w:rsidRDefault="00F25775" w:rsidP="009F30D1">
      <w:pPr>
        <w:tabs>
          <w:tab w:val="left" w:pos="284"/>
        </w:tabs>
        <w:jc w:val="both"/>
        <w:outlineLvl w:val="0"/>
        <w:rPr>
          <w:sz w:val="24"/>
          <w:lang w:val="sk-SK"/>
        </w:rPr>
      </w:pPr>
    </w:p>
    <w:p w:rsidR="00F25775" w:rsidRPr="00013E40" w:rsidRDefault="00F25775" w:rsidP="00013E40">
      <w:pPr>
        <w:pStyle w:val="Odsekzoznamu"/>
        <w:numPr>
          <w:ilvl w:val="0"/>
          <w:numId w:val="26"/>
        </w:numPr>
        <w:tabs>
          <w:tab w:val="left" w:pos="284"/>
        </w:tabs>
        <w:jc w:val="both"/>
        <w:outlineLvl w:val="0"/>
        <w:rPr>
          <w:sz w:val="24"/>
          <w:lang w:val="sk-SK"/>
        </w:rPr>
      </w:pPr>
      <w:r w:rsidRPr="00013E40">
        <w:rPr>
          <w:sz w:val="24"/>
          <w:lang w:val="sk-SK"/>
        </w:rPr>
        <w:t xml:space="preserve">Knižnica utvára a sprístupňuje </w:t>
      </w:r>
      <w:r w:rsidR="009F30D1" w:rsidRPr="00013E40">
        <w:rPr>
          <w:sz w:val="24"/>
          <w:lang w:val="sk-SK"/>
        </w:rPr>
        <w:t xml:space="preserve">univerzálny knižničný fond bez </w:t>
      </w:r>
      <w:r w:rsidRPr="00013E40">
        <w:rPr>
          <w:sz w:val="24"/>
          <w:lang w:val="sk-SK"/>
        </w:rPr>
        <w:t xml:space="preserve">ohľadu na nosič </w:t>
      </w:r>
      <w:r w:rsidR="009F30D1" w:rsidRPr="00013E40">
        <w:rPr>
          <w:sz w:val="24"/>
          <w:lang w:val="sk-SK"/>
        </w:rPr>
        <w:tab/>
      </w:r>
      <w:r w:rsidRPr="00013E40">
        <w:rPr>
          <w:sz w:val="24"/>
          <w:lang w:val="sk-SK"/>
        </w:rPr>
        <w:t xml:space="preserve">informácií a poskytuje základné a niektoré špeciálne knižnično-informačné služby </w:t>
      </w:r>
      <w:r w:rsidR="009F30D1" w:rsidRPr="00013E40">
        <w:rPr>
          <w:sz w:val="24"/>
          <w:lang w:val="sk-SK"/>
        </w:rPr>
        <w:tab/>
      </w:r>
      <w:r w:rsidRPr="00013E40">
        <w:rPr>
          <w:sz w:val="24"/>
          <w:lang w:val="sk-SK"/>
        </w:rPr>
        <w:t>a</w:t>
      </w:r>
      <w:r w:rsidR="009F30D1" w:rsidRPr="00013E40">
        <w:rPr>
          <w:sz w:val="24"/>
          <w:lang w:val="sk-SK"/>
        </w:rPr>
        <w:t> </w:t>
      </w:r>
      <w:r w:rsidRPr="00013E40">
        <w:rPr>
          <w:sz w:val="24"/>
          <w:lang w:val="sk-SK"/>
        </w:rPr>
        <w:t>organizuje kultúrno-vzde</w:t>
      </w:r>
      <w:r w:rsidR="009F30D1" w:rsidRPr="00013E40">
        <w:rPr>
          <w:sz w:val="24"/>
          <w:lang w:val="sk-SK"/>
        </w:rPr>
        <w:t xml:space="preserve">lávacie podujatia. Zabezpečuje všetkým žiakom prístup </w:t>
      </w:r>
      <w:r w:rsidR="009F30D1" w:rsidRPr="00013E40">
        <w:rPr>
          <w:sz w:val="24"/>
          <w:lang w:val="sk-SK"/>
        </w:rPr>
        <w:tab/>
        <w:t xml:space="preserve">k dokumentom a informáciám z vlastných </w:t>
      </w:r>
      <w:r w:rsidRPr="00013E40">
        <w:rPr>
          <w:sz w:val="24"/>
          <w:lang w:val="sk-SK"/>
        </w:rPr>
        <w:t>zdrojov.</w:t>
      </w:r>
    </w:p>
    <w:p w:rsidR="00F25775" w:rsidRPr="00F25775" w:rsidRDefault="00F25775" w:rsidP="00F25775">
      <w:pPr>
        <w:jc w:val="both"/>
        <w:rPr>
          <w:b/>
          <w:sz w:val="24"/>
          <w:lang w:val="sk-SK"/>
        </w:rPr>
      </w:pPr>
    </w:p>
    <w:p w:rsidR="00F25775" w:rsidRPr="00F25775" w:rsidRDefault="00F25775" w:rsidP="00F25775">
      <w:pPr>
        <w:jc w:val="center"/>
        <w:outlineLvl w:val="0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2</w:t>
      </w:r>
    </w:p>
    <w:p w:rsidR="00F25775" w:rsidRPr="00F25775" w:rsidRDefault="00F25775" w:rsidP="00F25775">
      <w:pPr>
        <w:jc w:val="both"/>
        <w:rPr>
          <w:b/>
          <w:sz w:val="24"/>
          <w:lang w:val="sk-SK"/>
        </w:rPr>
      </w:pPr>
    </w:p>
    <w:p w:rsidR="00F25775" w:rsidRPr="00013E40" w:rsidRDefault="00F25775" w:rsidP="00013E40">
      <w:pPr>
        <w:pStyle w:val="Odsekzoznamu"/>
        <w:numPr>
          <w:ilvl w:val="0"/>
          <w:numId w:val="27"/>
        </w:numPr>
        <w:jc w:val="both"/>
        <w:rPr>
          <w:sz w:val="24"/>
          <w:lang w:val="sk-SK"/>
        </w:rPr>
      </w:pPr>
      <w:r w:rsidRPr="00013E40">
        <w:rPr>
          <w:sz w:val="24"/>
          <w:lang w:val="sk-SK"/>
        </w:rPr>
        <w:t xml:space="preserve">Knižnica poskytuje svoje služby na tejto adrese: </w:t>
      </w:r>
      <w:r w:rsidR="009F30D1" w:rsidRPr="00013E40">
        <w:rPr>
          <w:sz w:val="24"/>
          <w:lang w:val="sk-SK"/>
        </w:rPr>
        <w:t>ZŠ Nejedlého 8, 841 02 Bratislava</w:t>
      </w:r>
    </w:p>
    <w:p w:rsidR="00F25775" w:rsidRPr="00F25775" w:rsidRDefault="00F25775" w:rsidP="00F25775">
      <w:pPr>
        <w:jc w:val="both"/>
        <w:rPr>
          <w:b/>
          <w:sz w:val="24"/>
          <w:lang w:val="sk-SK"/>
        </w:rPr>
      </w:pPr>
    </w:p>
    <w:p w:rsidR="00F25775" w:rsidRPr="00F25775" w:rsidRDefault="00F25775" w:rsidP="00F25775">
      <w:pPr>
        <w:jc w:val="center"/>
        <w:outlineLvl w:val="0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3</w:t>
      </w:r>
    </w:p>
    <w:p w:rsidR="00F25775" w:rsidRPr="003F2B64" w:rsidRDefault="003F2B64" w:rsidP="003F2B64">
      <w:pPr>
        <w:pStyle w:val="Odsekzoznamu"/>
        <w:ind w:left="426"/>
        <w:jc w:val="both"/>
        <w:rPr>
          <w:sz w:val="24"/>
          <w:lang w:val="sk-SK"/>
        </w:rPr>
      </w:pPr>
      <w:r>
        <w:rPr>
          <w:sz w:val="24"/>
          <w:lang w:val="sk-SK"/>
        </w:rPr>
        <w:t>1.</w:t>
      </w:r>
      <w:r>
        <w:rPr>
          <w:sz w:val="24"/>
          <w:lang w:val="sk-SK"/>
        </w:rPr>
        <w:tab/>
      </w:r>
      <w:r w:rsidR="00F25775" w:rsidRPr="003F2B64">
        <w:rPr>
          <w:sz w:val="24"/>
          <w:lang w:val="sk-SK"/>
        </w:rPr>
        <w:t xml:space="preserve">Knižničné fondy a zariadenie knižnice sú </w:t>
      </w:r>
      <w:r w:rsidR="00013E40" w:rsidRPr="003F2B64">
        <w:rPr>
          <w:sz w:val="24"/>
          <w:lang w:val="sk-SK"/>
        </w:rPr>
        <w:t xml:space="preserve">majetkom </w:t>
      </w:r>
      <w:r w:rsidR="009F30D1" w:rsidRPr="003F2B64">
        <w:rPr>
          <w:sz w:val="24"/>
          <w:lang w:val="sk-SK"/>
        </w:rPr>
        <w:t>školy</w:t>
      </w:r>
      <w:r w:rsidR="00F25775" w:rsidRPr="003F2B64">
        <w:rPr>
          <w:sz w:val="24"/>
          <w:lang w:val="sk-SK"/>
        </w:rPr>
        <w:t xml:space="preserve">. Knižničné fondy sú </w:t>
      </w:r>
      <w:r>
        <w:rPr>
          <w:sz w:val="24"/>
          <w:lang w:val="sk-SK"/>
        </w:rPr>
        <w:tab/>
      </w:r>
      <w:r w:rsidR="00F25775" w:rsidRPr="003F2B64">
        <w:rPr>
          <w:sz w:val="24"/>
          <w:lang w:val="sk-SK"/>
        </w:rPr>
        <w:t xml:space="preserve">súčasťou národného kultúrneho bohatstva. Každý čitateľ knižnice je povinný ich </w:t>
      </w:r>
      <w:r>
        <w:rPr>
          <w:sz w:val="24"/>
          <w:lang w:val="sk-SK"/>
        </w:rPr>
        <w:tab/>
      </w:r>
      <w:r w:rsidR="00F25775" w:rsidRPr="003F2B64">
        <w:rPr>
          <w:sz w:val="24"/>
          <w:lang w:val="sk-SK"/>
        </w:rPr>
        <w:t>chrániť a nesmie ich poškodzovať.</w:t>
      </w:r>
    </w:p>
    <w:p w:rsidR="00F25775" w:rsidRPr="00F25775" w:rsidRDefault="00F25775" w:rsidP="00F25775">
      <w:pPr>
        <w:jc w:val="center"/>
        <w:outlineLvl w:val="0"/>
        <w:rPr>
          <w:b/>
          <w:i/>
          <w:sz w:val="24"/>
          <w:lang w:val="sk-SK"/>
        </w:rPr>
      </w:pPr>
    </w:p>
    <w:p w:rsidR="00F25775" w:rsidRPr="00F25775" w:rsidRDefault="00F25775" w:rsidP="00F25775">
      <w:pPr>
        <w:jc w:val="center"/>
        <w:outlineLvl w:val="0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4</w:t>
      </w:r>
    </w:p>
    <w:p w:rsidR="00F25775" w:rsidRPr="00F25775" w:rsidRDefault="00F25775" w:rsidP="00F25775">
      <w:pPr>
        <w:jc w:val="both"/>
        <w:rPr>
          <w:b/>
          <w:sz w:val="24"/>
          <w:lang w:val="sk-SK"/>
        </w:rPr>
      </w:pPr>
    </w:p>
    <w:p w:rsidR="00F25775" w:rsidRPr="00013E40" w:rsidRDefault="00013E40" w:rsidP="00013E40">
      <w:pPr>
        <w:ind w:left="360"/>
        <w:jc w:val="both"/>
        <w:rPr>
          <w:sz w:val="24"/>
          <w:lang w:val="sk-SK"/>
        </w:rPr>
      </w:pPr>
      <w:r>
        <w:rPr>
          <w:sz w:val="24"/>
          <w:lang w:val="sk-SK"/>
        </w:rPr>
        <w:t>1.</w:t>
      </w:r>
      <w:r>
        <w:rPr>
          <w:sz w:val="24"/>
          <w:lang w:val="sk-SK"/>
        </w:rPr>
        <w:tab/>
      </w:r>
      <w:r w:rsidR="00F25775" w:rsidRPr="00013E40">
        <w:rPr>
          <w:sz w:val="24"/>
          <w:lang w:val="sk-SK"/>
        </w:rPr>
        <w:t xml:space="preserve">Knižnica poskytuje základné knižnično-informačné služby. Základné </w:t>
      </w:r>
      <w:proofErr w:type="spellStart"/>
      <w:r w:rsidR="00F25775" w:rsidRPr="00013E40">
        <w:rPr>
          <w:sz w:val="24"/>
          <w:lang w:val="sk-SK"/>
        </w:rPr>
        <w:t>knižnično</w:t>
      </w:r>
      <w:proofErr w:type="spellEnd"/>
      <w:r w:rsidR="00F25775" w:rsidRPr="00013E40">
        <w:rPr>
          <w:sz w:val="24"/>
          <w:lang w:val="sk-SK"/>
        </w:rPr>
        <w:t>-</w:t>
      </w:r>
      <w:r>
        <w:rPr>
          <w:sz w:val="24"/>
          <w:lang w:val="sk-SK"/>
        </w:rPr>
        <w:tab/>
      </w:r>
      <w:r w:rsidR="00F25775" w:rsidRPr="00013E40">
        <w:rPr>
          <w:sz w:val="24"/>
          <w:lang w:val="sk-SK"/>
        </w:rPr>
        <w:t xml:space="preserve">informačné služby sú bezplatné. Jednotlivé služby sa poskytujú na základe osobných </w:t>
      </w:r>
      <w:r>
        <w:rPr>
          <w:sz w:val="24"/>
          <w:lang w:val="sk-SK"/>
        </w:rPr>
        <w:tab/>
      </w:r>
      <w:r w:rsidR="00F25775" w:rsidRPr="00013E40">
        <w:rPr>
          <w:sz w:val="24"/>
          <w:lang w:val="sk-SK"/>
        </w:rPr>
        <w:t xml:space="preserve">požiadaviek čitateľov a používateľov. Podmienky poskytovania služieb upravuje </w:t>
      </w:r>
      <w:r>
        <w:rPr>
          <w:sz w:val="24"/>
          <w:lang w:val="sk-SK"/>
        </w:rPr>
        <w:tab/>
      </w:r>
      <w:r w:rsidR="00F25775" w:rsidRPr="00013E40">
        <w:rPr>
          <w:sz w:val="24"/>
          <w:lang w:val="sk-SK"/>
        </w:rPr>
        <w:t>výpožičný  poriadok.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013E40" w:rsidRDefault="00013E40" w:rsidP="00013E40">
      <w:pPr>
        <w:ind w:left="360"/>
        <w:jc w:val="both"/>
        <w:rPr>
          <w:sz w:val="24"/>
          <w:lang w:val="sk-SK"/>
        </w:rPr>
      </w:pPr>
      <w:r>
        <w:rPr>
          <w:sz w:val="24"/>
          <w:lang w:val="sk-SK"/>
        </w:rPr>
        <w:t>2.</w:t>
      </w:r>
      <w:r>
        <w:rPr>
          <w:sz w:val="24"/>
          <w:lang w:val="sk-SK"/>
        </w:rPr>
        <w:tab/>
      </w:r>
      <w:r w:rsidR="00F25775" w:rsidRPr="00013E40">
        <w:rPr>
          <w:sz w:val="24"/>
          <w:lang w:val="sk-SK"/>
        </w:rPr>
        <w:t>Základné knižnično-informačné služby sú:</w:t>
      </w:r>
    </w:p>
    <w:p w:rsidR="00F25775" w:rsidRPr="00F25775" w:rsidRDefault="00F25775" w:rsidP="00F25775">
      <w:pPr>
        <w:numPr>
          <w:ilvl w:val="0"/>
          <w:numId w:val="8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výpožičky knižničných dokumentov v knižnici (prezenčné výpožičky)</w:t>
      </w:r>
    </w:p>
    <w:p w:rsidR="00F25775" w:rsidRPr="002F71D1" w:rsidRDefault="00F25775" w:rsidP="002F71D1">
      <w:pPr>
        <w:numPr>
          <w:ilvl w:val="0"/>
          <w:numId w:val="8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výpožičky knižničných dokumentov mimo priestorov knižnice (absenčné výpožičky)</w:t>
      </w:r>
      <w:r w:rsidR="002F71D1">
        <w:rPr>
          <w:sz w:val="24"/>
          <w:lang w:val="sk-SK"/>
        </w:rPr>
        <w:t>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013E40" w:rsidRDefault="00F25775" w:rsidP="00013E40">
      <w:pPr>
        <w:pStyle w:val="Odsekzoznamu"/>
        <w:numPr>
          <w:ilvl w:val="0"/>
          <w:numId w:val="27"/>
        </w:numPr>
        <w:jc w:val="both"/>
        <w:rPr>
          <w:sz w:val="24"/>
          <w:lang w:val="sk-SK"/>
        </w:rPr>
      </w:pPr>
      <w:r w:rsidRPr="00013E40">
        <w:rPr>
          <w:sz w:val="24"/>
          <w:lang w:val="sk-SK"/>
        </w:rPr>
        <w:t xml:space="preserve">Knižnica </w:t>
      </w:r>
      <w:r w:rsidR="002F71D1" w:rsidRPr="00013E40">
        <w:rPr>
          <w:sz w:val="24"/>
          <w:lang w:val="sk-SK"/>
        </w:rPr>
        <w:t>svoje služby čitateľom a</w:t>
      </w:r>
      <w:r w:rsidRPr="00013E40">
        <w:rPr>
          <w:sz w:val="24"/>
          <w:lang w:val="sk-SK"/>
        </w:rPr>
        <w:t xml:space="preserve"> použ</w:t>
      </w:r>
      <w:r w:rsidR="002F71D1" w:rsidRPr="00013E40">
        <w:rPr>
          <w:sz w:val="24"/>
          <w:lang w:val="sk-SK"/>
        </w:rPr>
        <w:t xml:space="preserve">ívateľom diferencuje podľa veku. Z </w:t>
      </w:r>
      <w:r w:rsidRPr="00013E40">
        <w:rPr>
          <w:sz w:val="24"/>
          <w:lang w:val="sk-SK"/>
        </w:rPr>
        <w:t xml:space="preserve">hľadiska potrieb jednotlivých kategórií čitateľov a používateľov môže knižnica prednostne sprostredkovať žiadané </w:t>
      </w:r>
      <w:r w:rsidR="002F71D1" w:rsidRPr="00013E40">
        <w:rPr>
          <w:sz w:val="24"/>
          <w:lang w:val="sk-SK"/>
        </w:rPr>
        <w:t xml:space="preserve">knihy, dokumenty, </w:t>
      </w:r>
      <w:r w:rsidRPr="00013E40">
        <w:rPr>
          <w:sz w:val="24"/>
          <w:lang w:val="sk-SK"/>
        </w:rPr>
        <w:t xml:space="preserve">upraviť počet vypožičiavaných </w:t>
      </w:r>
      <w:r w:rsidR="002F71D1" w:rsidRPr="00013E40">
        <w:rPr>
          <w:sz w:val="24"/>
          <w:lang w:val="sk-SK"/>
        </w:rPr>
        <w:t xml:space="preserve">kníh, </w:t>
      </w:r>
      <w:r w:rsidRPr="00013E40">
        <w:rPr>
          <w:sz w:val="24"/>
          <w:lang w:val="sk-SK"/>
        </w:rPr>
        <w:t>dokumentov, upraviť výpožičnú  lehotu a pod.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013E40" w:rsidRDefault="00F25775" w:rsidP="00013E40">
      <w:pPr>
        <w:pStyle w:val="Odsekzoznamu"/>
        <w:numPr>
          <w:ilvl w:val="0"/>
          <w:numId w:val="27"/>
        </w:numPr>
        <w:jc w:val="both"/>
        <w:rPr>
          <w:sz w:val="24"/>
          <w:lang w:val="sk-SK"/>
        </w:rPr>
      </w:pPr>
      <w:r w:rsidRPr="00013E40">
        <w:rPr>
          <w:sz w:val="24"/>
          <w:lang w:val="sk-SK"/>
        </w:rPr>
        <w:t>Poskytovanie</w:t>
      </w:r>
      <w:r w:rsidR="002F71D1" w:rsidRPr="00013E40">
        <w:rPr>
          <w:sz w:val="24"/>
          <w:lang w:val="sk-SK"/>
        </w:rPr>
        <w:t xml:space="preserve"> knižnično-informačných </w:t>
      </w:r>
      <w:r w:rsidRPr="00013E40">
        <w:rPr>
          <w:sz w:val="24"/>
          <w:lang w:val="sk-SK"/>
        </w:rPr>
        <w:t>služieb je záväzkovým právnym vzťahom.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outlineLvl w:val="0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lastRenderedPageBreak/>
        <w:t>Článok 5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Default="00F25775" w:rsidP="00013E40">
      <w:pPr>
        <w:pStyle w:val="Odsekzoznamu"/>
        <w:numPr>
          <w:ilvl w:val="0"/>
          <w:numId w:val="30"/>
        </w:numPr>
        <w:jc w:val="both"/>
        <w:rPr>
          <w:sz w:val="24"/>
          <w:lang w:val="sk-SK"/>
        </w:rPr>
      </w:pPr>
      <w:r w:rsidRPr="00013E40">
        <w:rPr>
          <w:sz w:val="24"/>
          <w:lang w:val="sk-SK"/>
        </w:rPr>
        <w:t>Používateľom knižnice sa môže stať každý, kto využije jej služby</w:t>
      </w:r>
      <w:r w:rsidR="002F71D1" w:rsidRPr="00013E40">
        <w:rPr>
          <w:sz w:val="24"/>
          <w:lang w:val="sk-SK"/>
        </w:rPr>
        <w:t>.</w:t>
      </w:r>
    </w:p>
    <w:p w:rsidR="00013E40" w:rsidRPr="00013E40" w:rsidRDefault="00013E40" w:rsidP="00013E40">
      <w:pPr>
        <w:pStyle w:val="Odsekzoznamu"/>
        <w:ind w:left="360"/>
        <w:jc w:val="both"/>
        <w:rPr>
          <w:sz w:val="24"/>
          <w:lang w:val="sk-SK"/>
        </w:rPr>
      </w:pPr>
    </w:p>
    <w:p w:rsidR="00F25775" w:rsidRDefault="00F25775" w:rsidP="00013E40">
      <w:pPr>
        <w:pStyle w:val="Odsekzoznamu"/>
        <w:numPr>
          <w:ilvl w:val="0"/>
          <w:numId w:val="30"/>
        </w:numPr>
        <w:jc w:val="both"/>
        <w:rPr>
          <w:sz w:val="24"/>
          <w:lang w:val="sk-SK"/>
        </w:rPr>
      </w:pPr>
      <w:r w:rsidRPr="00013E40">
        <w:rPr>
          <w:sz w:val="24"/>
          <w:lang w:val="sk-SK"/>
        </w:rPr>
        <w:t xml:space="preserve">Absenčné výpožičné služby poskytuje knižnica používateľom, ktorí </w:t>
      </w:r>
      <w:r w:rsidR="002F71D1" w:rsidRPr="00013E40">
        <w:rPr>
          <w:sz w:val="24"/>
          <w:lang w:val="sk-SK"/>
        </w:rPr>
        <w:t>sa s</w:t>
      </w:r>
      <w:r w:rsidRPr="00013E40">
        <w:rPr>
          <w:sz w:val="24"/>
          <w:lang w:val="sk-SK"/>
        </w:rPr>
        <w:t>tanú jej čitateľmi.</w:t>
      </w:r>
    </w:p>
    <w:p w:rsidR="00013E40" w:rsidRPr="00F25775" w:rsidRDefault="00013E40" w:rsidP="00013E40">
      <w:pPr>
        <w:pStyle w:val="Odsekzoznamu"/>
        <w:ind w:left="360"/>
        <w:jc w:val="both"/>
        <w:rPr>
          <w:sz w:val="24"/>
          <w:lang w:val="sk-SK"/>
        </w:rPr>
      </w:pPr>
    </w:p>
    <w:p w:rsidR="00815057" w:rsidRDefault="00815057" w:rsidP="00013E40">
      <w:pPr>
        <w:pStyle w:val="Odsekzoznamu"/>
        <w:numPr>
          <w:ilvl w:val="0"/>
          <w:numId w:val="30"/>
        </w:numPr>
        <w:tabs>
          <w:tab w:val="left" w:pos="284"/>
        </w:tabs>
        <w:jc w:val="both"/>
        <w:rPr>
          <w:sz w:val="24"/>
          <w:lang w:val="sk-SK"/>
        </w:rPr>
      </w:pPr>
      <w:r w:rsidRPr="00013E40">
        <w:rPr>
          <w:sz w:val="24"/>
          <w:lang w:val="sk-SK"/>
        </w:rPr>
        <w:t xml:space="preserve">Čitateľom sa môže stať </w:t>
      </w:r>
      <w:r w:rsidR="00F25775" w:rsidRPr="00013E40">
        <w:rPr>
          <w:sz w:val="24"/>
          <w:lang w:val="sk-SK"/>
        </w:rPr>
        <w:t xml:space="preserve">každý </w:t>
      </w:r>
      <w:r w:rsidR="002F71D1" w:rsidRPr="00013E40">
        <w:rPr>
          <w:sz w:val="24"/>
          <w:lang w:val="sk-SK"/>
        </w:rPr>
        <w:t>žiak</w:t>
      </w:r>
      <w:r w:rsidR="00F25775" w:rsidRPr="00013E40">
        <w:rPr>
          <w:sz w:val="24"/>
          <w:lang w:val="sk-SK"/>
        </w:rPr>
        <w:t xml:space="preserve">, ktorý </w:t>
      </w:r>
      <w:r w:rsidRPr="00013E40">
        <w:rPr>
          <w:sz w:val="24"/>
          <w:lang w:val="sk-SK"/>
        </w:rPr>
        <w:t>študuje na</w:t>
      </w:r>
      <w:r w:rsidR="002F71D1" w:rsidRPr="00013E40">
        <w:rPr>
          <w:sz w:val="24"/>
          <w:lang w:val="sk-SK"/>
        </w:rPr>
        <w:t xml:space="preserve"> ZŠ Nejedlého</w:t>
      </w:r>
      <w:r w:rsidRPr="00013E40">
        <w:rPr>
          <w:sz w:val="24"/>
          <w:lang w:val="sk-SK"/>
        </w:rPr>
        <w:t xml:space="preserve"> 8, Bratislava</w:t>
      </w:r>
      <w:r w:rsidR="00013E40">
        <w:rPr>
          <w:sz w:val="24"/>
          <w:lang w:val="sk-SK"/>
        </w:rPr>
        <w:t>.</w:t>
      </w:r>
    </w:p>
    <w:p w:rsidR="00013E40" w:rsidRPr="00F25775" w:rsidRDefault="00013E40" w:rsidP="00013E40">
      <w:pPr>
        <w:pStyle w:val="Odsekzoznamu"/>
        <w:tabs>
          <w:tab w:val="left" w:pos="284"/>
        </w:tabs>
        <w:ind w:left="360"/>
        <w:jc w:val="both"/>
        <w:rPr>
          <w:sz w:val="24"/>
          <w:lang w:val="sk-SK"/>
        </w:rPr>
      </w:pPr>
    </w:p>
    <w:p w:rsidR="00F25775" w:rsidRPr="00013E40" w:rsidRDefault="00F25775" w:rsidP="00013E40">
      <w:pPr>
        <w:pStyle w:val="Odsekzoznamu"/>
        <w:numPr>
          <w:ilvl w:val="0"/>
          <w:numId w:val="30"/>
        </w:numPr>
        <w:tabs>
          <w:tab w:val="left" w:pos="426"/>
        </w:tabs>
        <w:jc w:val="both"/>
        <w:rPr>
          <w:sz w:val="24"/>
          <w:lang w:val="sk-SK"/>
        </w:rPr>
      </w:pPr>
      <w:r w:rsidRPr="00013E40">
        <w:rPr>
          <w:sz w:val="24"/>
          <w:lang w:val="sk-SK"/>
        </w:rPr>
        <w:t xml:space="preserve">Čitatelia i používatelia sú povinní oboznámiť sa </w:t>
      </w:r>
      <w:r w:rsidR="00815057" w:rsidRPr="00013E40">
        <w:rPr>
          <w:sz w:val="24"/>
          <w:lang w:val="sk-SK"/>
        </w:rPr>
        <w:t>a</w:t>
      </w:r>
      <w:r w:rsidRPr="00013E40">
        <w:rPr>
          <w:sz w:val="24"/>
          <w:lang w:val="sk-SK"/>
        </w:rPr>
        <w:t xml:space="preserve"> dodržiavať knižničný a výpožičný poriadok knižnice.</w:t>
      </w:r>
    </w:p>
    <w:p w:rsidR="00F25775" w:rsidRPr="00F25775" w:rsidRDefault="00F25775" w:rsidP="00013E40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outlineLvl w:val="0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6</w:t>
      </w:r>
    </w:p>
    <w:p w:rsidR="00F25775" w:rsidRPr="00F25775" w:rsidRDefault="00F25775" w:rsidP="00F25775">
      <w:pPr>
        <w:jc w:val="both"/>
        <w:outlineLvl w:val="0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2"/>
        </w:numPr>
        <w:jc w:val="both"/>
        <w:outlineLvl w:val="0"/>
        <w:rPr>
          <w:sz w:val="24"/>
          <w:lang w:val="sk-SK"/>
        </w:rPr>
      </w:pPr>
      <w:r w:rsidRPr="00F25775">
        <w:rPr>
          <w:sz w:val="24"/>
          <w:lang w:val="sk-SK"/>
        </w:rPr>
        <w:t>Členstvo v knižnici a právo využívať jej služby zaniká:</w:t>
      </w:r>
    </w:p>
    <w:p w:rsidR="00F25775" w:rsidRPr="00F25775" w:rsidRDefault="00F25775" w:rsidP="00F25775">
      <w:pPr>
        <w:numPr>
          <w:ilvl w:val="0"/>
          <w:numId w:val="12"/>
        </w:numPr>
        <w:jc w:val="both"/>
        <w:outlineLvl w:val="0"/>
        <w:rPr>
          <w:sz w:val="24"/>
          <w:lang w:val="sk-SK"/>
        </w:rPr>
      </w:pPr>
      <w:r w:rsidRPr="00F25775">
        <w:rPr>
          <w:sz w:val="24"/>
          <w:lang w:val="sk-SK"/>
        </w:rPr>
        <w:t>odhlásením čitateľa</w:t>
      </w:r>
      <w:r w:rsidR="00013E40">
        <w:rPr>
          <w:sz w:val="24"/>
          <w:lang w:val="sk-SK"/>
        </w:rPr>
        <w:t xml:space="preserve"> zo ZŠ Nejedlého 8</w:t>
      </w:r>
    </w:p>
    <w:p w:rsidR="00F25775" w:rsidRPr="00F25775" w:rsidRDefault="00F25775" w:rsidP="00F25775">
      <w:pPr>
        <w:numPr>
          <w:ilvl w:val="0"/>
          <w:numId w:val="12"/>
        </w:numPr>
        <w:jc w:val="both"/>
        <w:outlineLvl w:val="0"/>
        <w:rPr>
          <w:sz w:val="24"/>
          <w:lang w:val="sk-SK"/>
        </w:rPr>
      </w:pPr>
      <w:r w:rsidRPr="00F25775">
        <w:rPr>
          <w:sz w:val="24"/>
          <w:lang w:val="sk-SK"/>
        </w:rPr>
        <w:t>hrubým porušením knižničného a výpožičného poriadku a neposkytnutím predpísanej náhrady v určenom termíne.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7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 xml:space="preserve"> </w:t>
      </w:r>
    </w:p>
    <w:p w:rsidR="00F25775" w:rsidRPr="00F25775" w:rsidRDefault="00F25775" w:rsidP="00F25775">
      <w:pPr>
        <w:numPr>
          <w:ilvl w:val="0"/>
          <w:numId w:val="3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Čitateľ a používateľ má právo vyžadovať od pracovníkov knižnice všetky informácie dotýkajúce sa využívania jej služieb.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Default="00F25775" w:rsidP="00F25775">
      <w:pPr>
        <w:numPr>
          <w:ilvl w:val="0"/>
          <w:numId w:val="3"/>
        </w:numPr>
        <w:jc w:val="both"/>
        <w:rPr>
          <w:sz w:val="24"/>
          <w:lang w:val="sk-SK"/>
        </w:rPr>
      </w:pPr>
      <w:r w:rsidRPr="00DC4FF0">
        <w:rPr>
          <w:sz w:val="24"/>
          <w:lang w:val="sk-SK"/>
        </w:rPr>
        <w:t xml:space="preserve">Čitateľ a používateľ má právo podávať ústne alebo písomné pripomienky, sťažnosti a návrhy k práci knižnice. </w:t>
      </w:r>
    </w:p>
    <w:p w:rsidR="00DC4FF0" w:rsidRPr="00DC4FF0" w:rsidRDefault="00DC4FF0" w:rsidP="00DC4FF0">
      <w:pPr>
        <w:ind w:left="360"/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3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Čitateľ a používateľ je povinný:</w:t>
      </w:r>
    </w:p>
    <w:p w:rsidR="00F25775" w:rsidRDefault="00F25775" w:rsidP="00F25775">
      <w:pPr>
        <w:numPr>
          <w:ilvl w:val="0"/>
          <w:numId w:val="13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odložiť si tašky na vyhradenom mieste</w:t>
      </w:r>
    </w:p>
    <w:p w:rsidR="00DC4FF0" w:rsidRPr="00F25775" w:rsidRDefault="00DC4FF0" w:rsidP="00F25775">
      <w:pPr>
        <w:numPr>
          <w:ilvl w:val="0"/>
          <w:numId w:val="1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chodiť do knižnice prezutý</w:t>
      </w:r>
    </w:p>
    <w:p w:rsidR="00F25775" w:rsidRPr="00F25775" w:rsidRDefault="00F25775" w:rsidP="00F25775">
      <w:pPr>
        <w:numPr>
          <w:ilvl w:val="0"/>
          <w:numId w:val="13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dodržiavať všetky ustanovenia knižničného a výpožičného poriadku</w:t>
      </w:r>
    </w:p>
    <w:p w:rsidR="00F25775" w:rsidRPr="00F25775" w:rsidRDefault="00F25775" w:rsidP="00F25775">
      <w:pPr>
        <w:numPr>
          <w:ilvl w:val="0"/>
          <w:numId w:val="13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zachovávať v priestoroch knižnice pokoj a ticho</w:t>
      </w:r>
    </w:p>
    <w:p w:rsidR="00F25775" w:rsidRPr="00F25775" w:rsidRDefault="00F25775" w:rsidP="00F25775">
      <w:pPr>
        <w:numPr>
          <w:ilvl w:val="0"/>
          <w:numId w:val="13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 xml:space="preserve">dodržiavať pokyny pracovníkov knižnice, zákaz </w:t>
      </w:r>
      <w:r w:rsidR="00DC4FF0">
        <w:rPr>
          <w:sz w:val="24"/>
          <w:lang w:val="sk-SK"/>
        </w:rPr>
        <w:t>jedenia</w:t>
      </w:r>
      <w:r w:rsidRPr="00F25775">
        <w:rPr>
          <w:sz w:val="24"/>
          <w:lang w:val="sk-SK"/>
        </w:rPr>
        <w:t xml:space="preserve"> a podrobiť sa všetkým opatreniam na udržanie poriadku a ochrany majetku knižnice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Default="00F25775" w:rsidP="00F25775">
      <w:pPr>
        <w:jc w:val="both"/>
        <w:rPr>
          <w:sz w:val="24"/>
          <w:lang w:val="sk-SK"/>
        </w:rPr>
      </w:pPr>
    </w:p>
    <w:p w:rsidR="003F2B64" w:rsidRDefault="003F2B64" w:rsidP="00F25775">
      <w:pPr>
        <w:jc w:val="both"/>
        <w:rPr>
          <w:sz w:val="24"/>
          <w:lang w:val="sk-SK"/>
        </w:rPr>
      </w:pPr>
    </w:p>
    <w:p w:rsidR="003F2B64" w:rsidRDefault="003F2B64" w:rsidP="00F25775">
      <w:pPr>
        <w:jc w:val="both"/>
        <w:rPr>
          <w:sz w:val="24"/>
          <w:lang w:val="sk-SK"/>
        </w:rPr>
      </w:pPr>
    </w:p>
    <w:p w:rsidR="003F2B64" w:rsidRDefault="003F2B64" w:rsidP="00F25775">
      <w:pPr>
        <w:jc w:val="both"/>
        <w:rPr>
          <w:sz w:val="24"/>
          <w:lang w:val="sk-SK"/>
        </w:rPr>
      </w:pPr>
    </w:p>
    <w:p w:rsidR="003F2B64" w:rsidRDefault="003F2B64" w:rsidP="00F25775">
      <w:pPr>
        <w:jc w:val="both"/>
        <w:rPr>
          <w:sz w:val="24"/>
          <w:lang w:val="sk-SK"/>
        </w:rPr>
      </w:pPr>
    </w:p>
    <w:p w:rsidR="003F2B64" w:rsidRDefault="003F2B64" w:rsidP="00F25775">
      <w:pPr>
        <w:jc w:val="both"/>
        <w:rPr>
          <w:sz w:val="24"/>
          <w:lang w:val="sk-SK"/>
        </w:rPr>
      </w:pPr>
    </w:p>
    <w:p w:rsidR="003F2B64" w:rsidRDefault="003F2B64" w:rsidP="00F25775">
      <w:pPr>
        <w:jc w:val="both"/>
        <w:rPr>
          <w:sz w:val="24"/>
          <w:lang w:val="sk-SK"/>
        </w:rPr>
      </w:pPr>
    </w:p>
    <w:p w:rsidR="003F2B64" w:rsidRPr="00F25775" w:rsidRDefault="003F2B64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E1DB9" w:rsidRDefault="00F25775" w:rsidP="00F25775">
      <w:pPr>
        <w:jc w:val="center"/>
        <w:rPr>
          <w:b/>
          <w:caps/>
          <w:sz w:val="32"/>
          <w:szCs w:val="32"/>
          <w:lang w:val="sk-SK"/>
        </w:rPr>
      </w:pPr>
      <w:r w:rsidRPr="00FE1DB9">
        <w:rPr>
          <w:b/>
          <w:caps/>
          <w:sz w:val="32"/>
          <w:szCs w:val="32"/>
          <w:lang w:val="sk-SK"/>
        </w:rPr>
        <w:lastRenderedPageBreak/>
        <w:t>Výpožičný poriadok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1</w:t>
      </w: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Právo čitateľa a používateľa na vypožičiavanie knižničných dokumentov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5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 xml:space="preserve">Čitateľ a používateľ knižnice má právo na vypožičiavanie knižničných dokumentov prostredníctvom absenčných (domov), prezenčných (v priestoroch knižnice) výpožičiek, ktoré patria k základným službám verejnej knižnice. 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5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Vypožičiavanie knižničných dokumentov je záväzkovým právnym vzťahom.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5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 xml:space="preserve">Spôsoby a podmienky vypožičiavania knižničných </w:t>
      </w:r>
      <w:r w:rsidR="00DC4FF0">
        <w:rPr>
          <w:sz w:val="24"/>
          <w:lang w:val="sk-SK"/>
        </w:rPr>
        <w:t>dokumentov určuje knižnica v </w:t>
      </w:r>
      <w:r w:rsidRPr="00F25775">
        <w:rPr>
          <w:sz w:val="24"/>
          <w:lang w:val="sk-SK"/>
        </w:rPr>
        <w:t xml:space="preserve">súlade so svojím poslaním, požiadavkami na ochranu knižničného fondu, ohľadom na prevádzkové možnosti a metodiku výpožičných služieb v súlade s knižničným a výpožičným poriadkom </w:t>
      </w:r>
      <w:r w:rsidR="00DC4FF0">
        <w:rPr>
          <w:sz w:val="24"/>
          <w:lang w:val="sk-SK"/>
        </w:rPr>
        <w:t>školskej</w:t>
      </w:r>
      <w:r w:rsidRPr="00F25775">
        <w:rPr>
          <w:sz w:val="24"/>
          <w:lang w:val="sk-SK"/>
        </w:rPr>
        <w:t xml:space="preserve"> knižnice.</w:t>
      </w:r>
    </w:p>
    <w:p w:rsidR="00F25775" w:rsidRPr="00F25775" w:rsidRDefault="00F25775" w:rsidP="00F25775">
      <w:pPr>
        <w:ind w:left="360"/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ab/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2</w:t>
      </w: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Predpoklady vypožičiavania knižničných dokumentov čitateľom a používateľom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Knižničné dokumenty sa čitateľovi a používateľovi požičiavajú po</w:t>
      </w:r>
      <w:r w:rsidR="00DC4FF0">
        <w:rPr>
          <w:sz w:val="24"/>
          <w:lang w:val="sk-SK"/>
        </w:rPr>
        <w:t>čas školského roka. Na konci školského roka je každý čitateľ povinný vrátiť všetky vypožičané knižničné dokumenty</w:t>
      </w:r>
      <w:r w:rsidRPr="00F25775">
        <w:rPr>
          <w:sz w:val="24"/>
          <w:lang w:val="sk-SK"/>
        </w:rPr>
        <w:t>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Povinnosťou každého čitateľa a používateľa je chrániť vypožičané knižničné dokumenty pred stratou, poškodením a zničením.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Čitateľ a používateľ je povinný pri vypožičaní si dokument prezrieť, prípadné poškodenie hneď nahlásiť knižnici. V prípade, že tak neurobí, nesie zodpovednosť za neskôr zistene poškodenie a musí nahradiť náklady na opravu dokumentu.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Čitateľ a používateľ je povinný vrátiť zapožičaný knižničný dokument v stave, v akom ho prevzal. Za dokument zodpovedá až do chvíle, keď ho prevzala knižnica.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Čitateľ a používateľ je povinný hlásiť knižnici poškodenie, zničenie, stratu zapožičaného dokumentu a v stanovenej lehote nahradiť škodu.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Default="00F25775" w:rsidP="00F25775">
      <w:pPr>
        <w:numPr>
          <w:ilvl w:val="0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O poškodení, zničení</w:t>
      </w:r>
      <w:r w:rsidR="00DC4FF0">
        <w:rPr>
          <w:sz w:val="24"/>
          <w:lang w:val="sk-SK"/>
        </w:rPr>
        <w:t>,</w:t>
      </w:r>
      <w:r w:rsidRPr="00F25775">
        <w:rPr>
          <w:sz w:val="24"/>
          <w:lang w:val="sk-SK"/>
        </w:rPr>
        <w:t xml:space="preserve"> či strate dokumentu sa spisuje záznam s určením dokedy a akým spôsobom sa čitateľ a používate zaväzuje dokument nahradiť, čo potvrdzuje svojím podpisom.</w:t>
      </w:r>
    </w:p>
    <w:p w:rsidR="00DC4FF0" w:rsidRPr="00F25775" w:rsidRDefault="00DC4FF0" w:rsidP="00DC4FF0">
      <w:pPr>
        <w:ind w:left="720"/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Knižnica požaduje nahradenie škody na knižničnom dokumente niektorou z týchto foriem:</w:t>
      </w:r>
    </w:p>
    <w:p w:rsidR="00F25775" w:rsidRPr="00F25775" w:rsidRDefault="00F25775" w:rsidP="00F25775">
      <w:pPr>
        <w:numPr>
          <w:ilvl w:val="1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dodaním výtlačku toho istého titulu v rovnakom alebo inom vydaní</w:t>
      </w:r>
    </w:p>
    <w:p w:rsidR="00F25775" w:rsidRPr="00F25775" w:rsidRDefault="00F25775" w:rsidP="00F25775">
      <w:pPr>
        <w:numPr>
          <w:ilvl w:val="1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nahradením dokumentu iným dokumentom podľa rozhodnutia knižnice</w:t>
      </w:r>
    </w:p>
    <w:p w:rsidR="00F25775" w:rsidRPr="00F25775" w:rsidRDefault="00F25775" w:rsidP="00F25775">
      <w:pPr>
        <w:numPr>
          <w:ilvl w:val="1"/>
          <w:numId w:val="16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finančno</w:t>
      </w:r>
      <w:r w:rsidR="00DC4FF0">
        <w:rPr>
          <w:sz w:val="24"/>
          <w:lang w:val="sk-SK"/>
        </w:rPr>
        <w:t>u úhradou za nevrátený dokument</w:t>
      </w:r>
      <w:r w:rsidRPr="00F25775">
        <w:rPr>
          <w:sz w:val="24"/>
          <w:lang w:val="sk-SK"/>
        </w:rPr>
        <w:t xml:space="preserve">. 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3F2B64" w:rsidRDefault="00DC4FF0" w:rsidP="00F25775">
      <w:pPr>
        <w:numPr>
          <w:ilvl w:val="0"/>
          <w:numId w:val="16"/>
        </w:numPr>
        <w:jc w:val="both"/>
        <w:rPr>
          <w:sz w:val="24"/>
          <w:lang w:val="sk-SK"/>
        </w:rPr>
      </w:pPr>
      <w:r w:rsidRPr="003F2B64">
        <w:rPr>
          <w:sz w:val="24"/>
          <w:lang w:val="sk-SK"/>
        </w:rPr>
        <w:t xml:space="preserve">O </w:t>
      </w:r>
      <w:r w:rsidR="00F25775" w:rsidRPr="003F2B64">
        <w:rPr>
          <w:sz w:val="24"/>
          <w:lang w:val="sk-SK"/>
        </w:rPr>
        <w:t xml:space="preserve">spôsobe náhrady za nevrátený, poškodený (znehodnotený) dokument rozhoduje výlučne knižnica. 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lastRenderedPageBreak/>
        <w:t>Článok 3</w:t>
      </w: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Evidencia vypožičaných knižničných dokumentov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7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 xml:space="preserve">Evidenciu  vypožičaných  knižničných dokumentov vedie knižnica tak, aby bola zaručená preukázateľnosť vypožičania jednotlivých knižničných dokumentov konkrétnemu  čitateľovi a používateľovi a zabezpečená ochrana knižničného fondu. 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7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Evidencia knižničných dokumentov sa vykonáva (</w:t>
      </w:r>
      <w:proofErr w:type="spellStart"/>
      <w:r w:rsidRPr="00F25775">
        <w:rPr>
          <w:sz w:val="24"/>
          <w:lang w:val="sk-SK"/>
        </w:rPr>
        <w:t>upresní</w:t>
      </w:r>
      <w:proofErr w:type="spellEnd"/>
      <w:r w:rsidRPr="00F25775">
        <w:rPr>
          <w:sz w:val="24"/>
          <w:lang w:val="sk-SK"/>
        </w:rPr>
        <w:t xml:space="preserve"> knižnica):</w:t>
      </w:r>
    </w:p>
    <w:p w:rsidR="00F25775" w:rsidRPr="00F25775" w:rsidRDefault="00F25775" w:rsidP="00F25775">
      <w:pPr>
        <w:numPr>
          <w:ilvl w:val="1"/>
          <w:numId w:val="18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manuálne v evidenčnom formulár</w:t>
      </w:r>
      <w:r w:rsidR="003F2B64">
        <w:rPr>
          <w:sz w:val="24"/>
          <w:lang w:val="sk-SK"/>
        </w:rPr>
        <w:t>i</w:t>
      </w:r>
    </w:p>
    <w:p w:rsidR="00F25775" w:rsidRPr="00F25775" w:rsidRDefault="00F25775" w:rsidP="00F25775">
      <w:pPr>
        <w:numPr>
          <w:ilvl w:val="1"/>
          <w:numId w:val="18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prevzatie výpožičky potvrdzuje čitateľ a používateľ svojim  podpisom (podľa   posúdenia pracovníka knižnice)</w:t>
      </w:r>
    </w:p>
    <w:p w:rsidR="00F25775" w:rsidRPr="00F25775" w:rsidRDefault="00F25775" w:rsidP="00F25775">
      <w:pPr>
        <w:numPr>
          <w:ilvl w:val="1"/>
          <w:numId w:val="18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knižnica potvrdzuje vrátenie výpožičky dokumentu</w:t>
      </w:r>
    </w:p>
    <w:p w:rsidR="00F25775" w:rsidRPr="00F25775" w:rsidRDefault="00F25775" w:rsidP="00F25775">
      <w:pPr>
        <w:numPr>
          <w:ilvl w:val="1"/>
          <w:numId w:val="18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čitateľ a používateľ môže požiadať o informácie  o aktuálnom  stave svojich výpožičiek.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Článok 4</w:t>
      </w: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Počet vypožičaných dokumentov, výpožičná lehota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9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Čitateľ a používateľ si môže naraz vypožičať</w:t>
      </w:r>
      <w:r w:rsidR="003F2B64">
        <w:rPr>
          <w:sz w:val="24"/>
          <w:lang w:val="sk-SK"/>
        </w:rPr>
        <w:t xml:space="preserve"> 1 (jeden) </w:t>
      </w:r>
      <w:r w:rsidRPr="00F25775">
        <w:rPr>
          <w:sz w:val="24"/>
          <w:lang w:val="sk-SK"/>
        </w:rPr>
        <w:t>dokument.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9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Pri absenčnom vypožičiavaní je výpožičná lehota</w:t>
      </w:r>
      <w:r w:rsidR="003F2B64">
        <w:rPr>
          <w:sz w:val="24"/>
          <w:lang w:val="sk-SK"/>
        </w:rPr>
        <w:t xml:space="preserve"> 30 </w:t>
      </w:r>
      <w:r w:rsidRPr="00F25775">
        <w:rPr>
          <w:sz w:val="24"/>
          <w:lang w:val="sk-SK"/>
        </w:rPr>
        <w:t>dní (vrátane dní pracovného pokoja). Knižnica si určí vo svojom výpožičnom poriadku skráten</w:t>
      </w:r>
      <w:r w:rsidR="003F2B64">
        <w:rPr>
          <w:sz w:val="24"/>
          <w:lang w:val="sk-SK"/>
        </w:rPr>
        <w:t>ie</w:t>
      </w:r>
      <w:r w:rsidRPr="00F25775">
        <w:rPr>
          <w:sz w:val="24"/>
          <w:lang w:val="sk-SK"/>
        </w:rPr>
        <w:t xml:space="preserve"> výpožičnej lehoty u vybraných typov knižničných dokumentov.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9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Výpožičnú lehotu možno predĺžiť, ak o to čitateľ a používateľ požiada pred jej uplynutím.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19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Používateľ má právo požiadať o predĺženie výpožičnej lehoty za týchto podmienok:</w:t>
      </w:r>
    </w:p>
    <w:p w:rsidR="00F25775" w:rsidRPr="00F25775" w:rsidRDefault="00F25775" w:rsidP="00F25775">
      <w:pPr>
        <w:numPr>
          <w:ilvl w:val="0"/>
          <w:numId w:val="20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 xml:space="preserve">dokument nie je rezervovaný iným čitateľom a používateľom </w:t>
      </w:r>
    </w:p>
    <w:p w:rsidR="00F25775" w:rsidRPr="00F25775" w:rsidRDefault="00F25775" w:rsidP="00F25775">
      <w:pPr>
        <w:numPr>
          <w:ilvl w:val="0"/>
          <w:numId w:val="20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žiadajúci čitateľ a používateľ nemá podlžnosti voči knižnici</w:t>
      </w:r>
    </w:p>
    <w:p w:rsidR="00F25775" w:rsidRPr="00F25775" w:rsidRDefault="00F25775" w:rsidP="00F25775">
      <w:pPr>
        <w:numPr>
          <w:ilvl w:val="0"/>
          <w:numId w:val="20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predĺženie výpožičnej lehoty sa považuje za novú výpožičku</w:t>
      </w:r>
    </w:p>
    <w:p w:rsidR="00F25775" w:rsidRPr="00F25775" w:rsidRDefault="003F2B64" w:rsidP="00F25775">
      <w:pPr>
        <w:numPr>
          <w:ilvl w:val="0"/>
          <w:numId w:val="20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 </w:t>
      </w:r>
      <w:r w:rsidR="00F25775" w:rsidRPr="00F25775">
        <w:rPr>
          <w:sz w:val="24"/>
          <w:lang w:val="sk-SK"/>
        </w:rPr>
        <w:t>predĺžení výpožičnej lehoty rozhoduje knižnica.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3F2B64" w:rsidP="00F25775">
      <w:pPr>
        <w:jc w:val="center"/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Článok 5</w:t>
      </w: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Poriadok  študovní a čitární</w:t>
      </w:r>
    </w:p>
    <w:p w:rsidR="00F25775" w:rsidRPr="00F25775" w:rsidRDefault="00F25775" w:rsidP="00F25775">
      <w:pPr>
        <w:jc w:val="center"/>
        <w:rPr>
          <w:sz w:val="24"/>
          <w:lang w:val="sk-SK"/>
        </w:rPr>
      </w:pPr>
      <w:r w:rsidRPr="00F25775">
        <w:rPr>
          <w:sz w:val="24"/>
          <w:lang w:val="sk-SK"/>
        </w:rPr>
        <w:t>(ak ich obecná knižnica má)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3F2B64" w:rsidP="00F25775">
      <w:pPr>
        <w:numPr>
          <w:ilvl w:val="0"/>
          <w:numId w:val="2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Školská</w:t>
      </w:r>
      <w:r w:rsidR="00F25775" w:rsidRPr="00F25775">
        <w:rPr>
          <w:sz w:val="24"/>
          <w:lang w:val="sk-SK"/>
        </w:rPr>
        <w:t xml:space="preserve"> knižnica poskytuje prezenčné výpožičky a š</w:t>
      </w:r>
      <w:r>
        <w:rPr>
          <w:sz w:val="24"/>
          <w:lang w:val="sk-SK"/>
        </w:rPr>
        <w:t>túdium knižničných dokumentov vo svojich priestoroch.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24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Využívať služby študovní a čitárni môžu čitatelia a používatelia v zmysle čl.5 Knižničného poriadku.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24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Vlastné dokumenty je čitateľ povinný zahlásiť pracovníkovi knižnice.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24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Do dokumentov nesmie čitateľ a používateľ robiť žiadne zásahy (poznámky, vystrihovanie a pod.).  Spôsobenú škodu na vypožičanom dokumente musí nahradiť (podľa článku 2 Výpožičného poriadku).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24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lastRenderedPageBreak/>
        <w:t xml:space="preserve">Čitateľ a používateľ je povinný pri odchode zo študovne a čitárne vrátiť požičané dokumenty, prípadne technické prostriedky pracovníkovi. 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24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 xml:space="preserve">Čitatelia a používatelia sú povinní riadiť sa inštrukciami a pokynmi pracovníkov </w:t>
      </w:r>
      <w:r w:rsidR="003F2B64">
        <w:rPr>
          <w:sz w:val="24"/>
          <w:lang w:val="sk-SK"/>
        </w:rPr>
        <w:t>školsk</w:t>
      </w:r>
      <w:r w:rsidRPr="00F25775">
        <w:rPr>
          <w:sz w:val="24"/>
          <w:lang w:val="sk-SK"/>
        </w:rPr>
        <w:t xml:space="preserve">ej knižnice. 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center"/>
        <w:rPr>
          <w:b/>
          <w:i/>
          <w:sz w:val="24"/>
          <w:lang w:val="sk-SK"/>
        </w:rPr>
      </w:pPr>
      <w:r w:rsidRPr="00F25775">
        <w:rPr>
          <w:b/>
          <w:i/>
          <w:sz w:val="24"/>
          <w:lang w:val="sk-SK"/>
        </w:rPr>
        <w:t>Záverečné ustanovenia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25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Výnimky z Knižničného a výpožičného poriadku v odôvodnených prípadoch môže povoliť pracovník knižnice.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numPr>
          <w:ilvl w:val="0"/>
          <w:numId w:val="25"/>
        </w:numPr>
        <w:jc w:val="both"/>
        <w:rPr>
          <w:sz w:val="24"/>
          <w:lang w:val="sk-SK"/>
        </w:rPr>
      </w:pPr>
      <w:r w:rsidRPr="00F25775">
        <w:rPr>
          <w:sz w:val="24"/>
          <w:lang w:val="sk-SK"/>
        </w:rPr>
        <w:t>Tento Knižničný a výpožičný poriadok nadobúda platnosť dňa: ……….……..…</w:t>
      </w:r>
    </w:p>
    <w:p w:rsidR="00F25775" w:rsidRPr="00F25775" w:rsidRDefault="00F25775" w:rsidP="00F25775">
      <w:pPr>
        <w:jc w:val="both"/>
        <w:rPr>
          <w:sz w:val="24"/>
          <w:lang w:val="sk-SK"/>
        </w:rPr>
      </w:pPr>
    </w:p>
    <w:p w:rsidR="00F25775" w:rsidRPr="00F25775" w:rsidRDefault="00F25775" w:rsidP="00F25775">
      <w:pPr>
        <w:jc w:val="both"/>
        <w:rPr>
          <w:lang w:val="sk-SK"/>
        </w:rPr>
      </w:pPr>
    </w:p>
    <w:p w:rsidR="00F25775" w:rsidRPr="00F25775" w:rsidRDefault="00F25775" w:rsidP="00F25775">
      <w:pPr>
        <w:jc w:val="both"/>
        <w:rPr>
          <w:lang w:val="sk-SK"/>
        </w:rPr>
      </w:pPr>
    </w:p>
    <w:p w:rsidR="00F25775" w:rsidRPr="00F25775" w:rsidRDefault="00F25775" w:rsidP="00F25775">
      <w:pPr>
        <w:jc w:val="both"/>
        <w:rPr>
          <w:lang w:val="sk-SK"/>
        </w:rPr>
      </w:pPr>
    </w:p>
    <w:p w:rsidR="00F25775" w:rsidRPr="00F25775" w:rsidRDefault="00F25775" w:rsidP="00F25775">
      <w:pPr>
        <w:jc w:val="both"/>
        <w:rPr>
          <w:lang w:val="sk-SK"/>
        </w:rPr>
      </w:pPr>
    </w:p>
    <w:p w:rsidR="00F25775" w:rsidRPr="00F25775" w:rsidRDefault="00F25775" w:rsidP="00F25775">
      <w:pPr>
        <w:jc w:val="both"/>
        <w:rPr>
          <w:lang w:val="sk-SK"/>
        </w:rPr>
      </w:pPr>
    </w:p>
    <w:p w:rsidR="00F25775" w:rsidRPr="00F25775" w:rsidRDefault="00F25775" w:rsidP="00F25775">
      <w:pPr>
        <w:jc w:val="both"/>
        <w:rPr>
          <w:sz w:val="24"/>
          <w:szCs w:val="24"/>
          <w:lang w:val="sk-SK"/>
        </w:rPr>
      </w:pPr>
      <w:r w:rsidRPr="00F25775">
        <w:rPr>
          <w:sz w:val="24"/>
          <w:szCs w:val="24"/>
          <w:lang w:val="sk-SK"/>
        </w:rPr>
        <w:t>V:…………………… dňa:………………</w:t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  <w:t xml:space="preserve">   ...……….....……………………</w:t>
      </w:r>
    </w:p>
    <w:p w:rsidR="00F25775" w:rsidRPr="00F25775" w:rsidRDefault="00F25775" w:rsidP="00F25775">
      <w:pPr>
        <w:jc w:val="both"/>
        <w:rPr>
          <w:sz w:val="24"/>
          <w:szCs w:val="24"/>
          <w:lang w:val="sk-SK"/>
        </w:rPr>
      </w:pP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  <w:t xml:space="preserve">             pečiatka a podpis </w:t>
      </w:r>
    </w:p>
    <w:p w:rsidR="00F25775" w:rsidRPr="00F25775" w:rsidRDefault="00F25775" w:rsidP="00F25775">
      <w:pPr>
        <w:jc w:val="both"/>
        <w:rPr>
          <w:sz w:val="24"/>
          <w:szCs w:val="24"/>
          <w:lang w:val="sk-SK"/>
        </w:rPr>
      </w:pP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</w:r>
      <w:r w:rsidRPr="00F25775">
        <w:rPr>
          <w:sz w:val="24"/>
          <w:szCs w:val="24"/>
          <w:lang w:val="sk-SK"/>
        </w:rPr>
        <w:tab/>
        <w:t xml:space="preserve">       </w:t>
      </w:r>
      <w:r w:rsidR="003F2B64">
        <w:rPr>
          <w:sz w:val="24"/>
          <w:szCs w:val="24"/>
          <w:lang w:val="sk-SK"/>
        </w:rPr>
        <w:t xml:space="preserve">       </w:t>
      </w:r>
      <w:r w:rsidRPr="00F25775">
        <w:rPr>
          <w:sz w:val="24"/>
          <w:szCs w:val="24"/>
          <w:lang w:val="sk-SK"/>
        </w:rPr>
        <w:t xml:space="preserve">  </w:t>
      </w:r>
      <w:r w:rsidR="003F2B64">
        <w:rPr>
          <w:sz w:val="24"/>
          <w:szCs w:val="24"/>
          <w:lang w:val="sk-SK"/>
        </w:rPr>
        <w:t>riaditeľa školy</w:t>
      </w:r>
    </w:p>
    <w:p w:rsidR="00317C0C" w:rsidRPr="00F25775" w:rsidRDefault="00FE1DB9"/>
    <w:sectPr w:rsidR="00317C0C" w:rsidRPr="00F25775" w:rsidSect="00424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75" w:rsidRDefault="00F25775" w:rsidP="00F25775">
      <w:r>
        <w:separator/>
      </w:r>
    </w:p>
  </w:endnote>
  <w:endnote w:type="continuationSeparator" w:id="0">
    <w:p w:rsidR="00F25775" w:rsidRDefault="00F25775" w:rsidP="00F2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75" w:rsidRDefault="00F25775" w:rsidP="00F25775">
      <w:r>
        <w:separator/>
      </w:r>
    </w:p>
  </w:footnote>
  <w:footnote w:type="continuationSeparator" w:id="0">
    <w:p w:rsidR="00F25775" w:rsidRDefault="00F25775" w:rsidP="00F25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75" w:rsidRDefault="00F25775" w:rsidP="00F25775">
    <w:pPr>
      <w:jc w:val="center"/>
      <w:rPr>
        <w:color w:val="BFBFBF"/>
        <w:szCs w:val="32"/>
      </w:rPr>
    </w:pPr>
    <w:r>
      <w:rPr>
        <w:noProof/>
        <w:szCs w:val="24"/>
        <w:lang w:val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5062855</wp:posOffset>
          </wp:positionH>
          <wp:positionV relativeFrom="margin">
            <wp:posOffset>-792480</wp:posOffset>
          </wp:positionV>
          <wp:extent cx="629920" cy="721995"/>
          <wp:effectExtent l="0" t="0" r="0" b="0"/>
          <wp:wrapSquare wrapText="bothSides"/>
          <wp:docPr id="3" name="Obrázok 3" descr="http://zsasbtn.edupage.org/files/logo-zelena-skola-hobo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zsasbtn.edupage.org/files/logo-zelena-skola-hobo-transparen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6788" w:rsidRPr="00746788">
      <w:rPr>
        <w:szCs w:val="24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71.3pt;margin-top:17.9pt;width:333.8pt;height:0;z-index:251658752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  <w:r>
      <w:rPr>
        <w:noProof/>
      </w:rPr>
      <w:tab/>
    </w: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-1905</wp:posOffset>
          </wp:positionV>
          <wp:extent cx="756285" cy="314325"/>
          <wp:effectExtent l="19050" t="0" r="5715" b="0"/>
          <wp:wrapSquare wrapText="bothSides"/>
          <wp:docPr id="2" name="Obrázok 0" descr="logo skoly oranz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skoly oranzo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BFBFBF"/>
        <w:szCs w:val="32"/>
      </w:rPr>
      <w:t xml:space="preserve">Základná škola, Nejedlého 8, 84102 Bratislava                                                            </w:t>
    </w:r>
  </w:p>
  <w:p w:rsidR="00F25775" w:rsidRDefault="00F25775" w:rsidP="00F25775">
    <w:pPr>
      <w:pStyle w:val="Hlavika"/>
      <w:rPr>
        <w:szCs w:val="24"/>
      </w:rPr>
    </w:pPr>
  </w:p>
  <w:p w:rsidR="00F25775" w:rsidRDefault="00F25775" w:rsidP="00F25775">
    <w:pPr>
      <w:pStyle w:val="Hlavika"/>
    </w:pPr>
    <w:r>
      <w:rPr>
        <w:noProof/>
        <w:lang w:val="sk-SK"/>
      </w:rPr>
      <w:drawing>
        <wp:inline distT="0" distB="0" distL="0" distR="0">
          <wp:extent cx="12326620" cy="14095730"/>
          <wp:effectExtent l="0" t="0" r="0" b="0"/>
          <wp:docPr id="1" name="Obrázok 1" descr="http://zsasbtn.edupage.org/files/logo-zelena-skola-hobo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sasbtn.edupage.org/files/logo-zelena-skola-hobo-transparen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620" cy="14095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75" w:rsidRDefault="00F25775" w:rsidP="00F25775">
    <w:pPr>
      <w:pStyle w:val="Hlavika"/>
    </w:pPr>
  </w:p>
  <w:p w:rsidR="00F25775" w:rsidRDefault="00F25775" w:rsidP="00F25775">
    <w:pPr>
      <w:pStyle w:val="Hlavika"/>
    </w:pPr>
  </w:p>
  <w:p w:rsidR="00F25775" w:rsidRDefault="00F25775" w:rsidP="00F25775">
    <w:pPr>
      <w:pStyle w:val="Hlavika"/>
    </w:pPr>
  </w:p>
  <w:p w:rsidR="00F25775" w:rsidRDefault="00F25775" w:rsidP="00F25775">
    <w:pPr>
      <w:pStyle w:val="Hlavika"/>
    </w:pPr>
  </w:p>
  <w:p w:rsidR="00F25775" w:rsidRDefault="00F25775" w:rsidP="00F25775">
    <w:pPr>
      <w:pStyle w:val="Hlavika"/>
    </w:pPr>
  </w:p>
  <w:p w:rsidR="00F25775" w:rsidRDefault="00F2577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70"/>
    <w:multiLevelType w:val="hybridMultilevel"/>
    <w:tmpl w:val="593CDD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144B"/>
    <w:multiLevelType w:val="hybridMultilevel"/>
    <w:tmpl w:val="85B606F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57B4F"/>
    <w:multiLevelType w:val="hybridMultilevel"/>
    <w:tmpl w:val="4F7004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240FE"/>
    <w:multiLevelType w:val="hybridMultilevel"/>
    <w:tmpl w:val="C9904D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821EE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00798"/>
    <w:multiLevelType w:val="hybridMultilevel"/>
    <w:tmpl w:val="E47AAB4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954A26"/>
    <w:multiLevelType w:val="hybridMultilevel"/>
    <w:tmpl w:val="72F24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13F5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C367EE"/>
    <w:multiLevelType w:val="singleLevel"/>
    <w:tmpl w:val="E47CF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F77EB4"/>
    <w:multiLevelType w:val="hybridMultilevel"/>
    <w:tmpl w:val="77486FD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B2C4D"/>
    <w:multiLevelType w:val="hybridMultilevel"/>
    <w:tmpl w:val="87B6D0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A7C86"/>
    <w:multiLevelType w:val="hybridMultilevel"/>
    <w:tmpl w:val="D5A0FCDE"/>
    <w:lvl w:ilvl="0" w:tplc="0FAA6084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B6A41"/>
    <w:multiLevelType w:val="hybridMultilevel"/>
    <w:tmpl w:val="40C66A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4113A"/>
    <w:multiLevelType w:val="singleLevel"/>
    <w:tmpl w:val="0FAA60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987405"/>
    <w:multiLevelType w:val="hybridMultilevel"/>
    <w:tmpl w:val="77C648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D4FAC"/>
    <w:multiLevelType w:val="hybridMultilevel"/>
    <w:tmpl w:val="8062D1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D3586"/>
    <w:multiLevelType w:val="hybridMultilevel"/>
    <w:tmpl w:val="4C3021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713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AC3EA9"/>
    <w:multiLevelType w:val="hybridMultilevel"/>
    <w:tmpl w:val="2B60823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322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C42BA4"/>
    <w:multiLevelType w:val="hybridMultilevel"/>
    <w:tmpl w:val="DEC834FA"/>
    <w:lvl w:ilvl="0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52C2F78"/>
    <w:multiLevelType w:val="hybridMultilevel"/>
    <w:tmpl w:val="78B41C5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9821EE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67A10"/>
    <w:multiLevelType w:val="hybridMultilevel"/>
    <w:tmpl w:val="185AAA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C1800"/>
    <w:multiLevelType w:val="hybridMultilevel"/>
    <w:tmpl w:val="CB203D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A2572"/>
    <w:multiLevelType w:val="hybridMultilevel"/>
    <w:tmpl w:val="780CCD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13BCD"/>
    <w:multiLevelType w:val="hybridMultilevel"/>
    <w:tmpl w:val="B066E0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278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D061A0"/>
    <w:multiLevelType w:val="hybridMultilevel"/>
    <w:tmpl w:val="BFF6C9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F1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541F64"/>
    <w:multiLevelType w:val="hybridMultilevel"/>
    <w:tmpl w:val="DDEEB20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9C386D"/>
    <w:multiLevelType w:val="hybridMultilevel"/>
    <w:tmpl w:val="790A0D7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25"/>
  </w:num>
  <w:num w:numId="8">
    <w:abstractNumId w:val="1"/>
  </w:num>
  <w:num w:numId="9">
    <w:abstractNumId w:val="15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23"/>
  </w:num>
  <w:num w:numId="18">
    <w:abstractNumId w:val="19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1"/>
  </w:num>
  <w:num w:numId="24">
    <w:abstractNumId w:val="13"/>
  </w:num>
  <w:num w:numId="25">
    <w:abstractNumId w:val="24"/>
  </w:num>
  <w:num w:numId="26">
    <w:abstractNumId w:val="26"/>
  </w:num>
  <w:num w:numId="27">
    <w:abstractNumId w:val="5"/>
  </w:num>
  <w:num w:numId="28">
    <w:abstractNumId w:val="8"/>
  </w:num>
  <w:num w:numId="29">
    <w:abstractNumId w:val="1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775"/>
    <w:rsid w:val="00013E40"/>
    <w:rsid w:val="002B6600"/>
    <w:rsid w:val="002F71D1"/>
    <w:rsid w:val="003A5B48"/>
    <w:rsid w:val="003F2B64"/>
    <w:rsid w:val="00424759"/>
    <w:rsid w:val="00460242"/>
    <w:rsid w:val="00746788"/>
    <w:rsid w:val="00815057"/>
    <w:rsid w:val="00854191"/>
    <w:rsid w:val="009F30D1"/>
    <w:rsid w:val="00DC4FF0"/>
    <w:rsid w:val="00F25775"/>
    <w:rsid w:val="00F27E8A"/>
    <w:rsid w:val="00F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257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5775"/>
  </w:style>
  <w:style w:type="paragraph" w:styleId="Pta">
    <w:name w:val="footer"/>
    <w:basedOn w:val="Normlny"/>
    <w:link w:val="PtaChar"/>
    <w:uiPriority w:val="99"/>
    <w:semiHidden/>
    <w:unhideWhenUsed/>
    <w:rsid w:val="00F257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25775"/>
  </w:style>
  <w:style w:type="paragraph" w:styleId="Odsekzoznamu">
    <w:name w:val="List Paragraph"/>
    <w:basedOn w:val="Normlny"/>
    <w:uiPriority w:val="34"/>
    <w:qFormat/>
    <w:rsid w:val="0001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zsasbtn.edupage.org/files/logo-zelena-skola-hobo-transparen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Učiteľia</dc:creator>
  <cp:lastModifiedBy>Tono</cp:lastModifiedBy>
  <cp:revision>3</cp:revision>
  <dcterms:created xsi:type="dcterms:W3CDTF">2016-02-03T14:49:00Z</dcterms:created>
  <dcterms:modified xsi:type="dcterms:W3CDTF">2016-02-03T17:22:00Z</dcterms:modified>
</cp:coreProperties>
</file>