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0" w:rsidRPr="00653720" w:rsidRDefault="00653720" w:rsidP="0065372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Humanist521PL-Roman" w:hAnsi="Cambria" w:cs="Humanist521PL-Roman"/>
          <w:b/>
          <w:color w:val="000000"/>
          <w:sz w:val="26"/>
          <w:szCs w:val="26"/>
        </w:rPr>
      </w:pPr>
      <w:r w:rsidRPr="00653720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Wymagania na poszczególne oceny klasa IV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a)  </w:t>
      </w:r>
      <w:r w:rsidRPr="003E1BB5">
        <w:rPr>
          <w:rFonts w:ascii="Cambria" w:hAnsi="Cambria" w:cs="CentSchbookEU-Bold"/>
          <w:b/>
          <w:bCs/>
          <w:color w:val="000000"/>
        </w:rPr>
        <w:t xml:space="preserve">Wymagania konieczne </w:t>
      </w:r>
      <w:r w:rsidRPr="003E1BB5">
        <w:rPr>
          <w:rFonts w:ascii="Cambria" w:hAnsi="Cambria" w:cs="CentSchbookEU-Normal"/>
          <w:color w:val="000000"/>
        </w:rPr>
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Uczeń: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dodaje liczby bez przekraczania progu dziesiątkowego,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odejmuje liczby w zakresie 100 bez przekraczania progu dziesiątkowego,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liczby jednocyfrowe,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odczytuje współrzędne punktów zaznaczonych na osi liczbowej (proste przypadki),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tekstowe z zastosowaniem dodawania, odejmowania, mnożenia,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zamienia jednostki czasu (godziny na minuty, minuty na sekundy, kwadranse na minuty, godziny na kwadranse),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zapisuje słownie godziny przedstawione na zegarze,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upływ czasu, np. od 12.30 do 12.48,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podaje czas trwania roku zwykłego i roku przestępnego (liczbę dni),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spośród podanych liczb wybiera liczby podzielne przez 10, przez 5, przez 2,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przedstawia drugą i trzecią potęgę za pomocą iloczynu takich samych czynników,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wartości dwudziałaniowych wyrażeń arytmetycznych,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• odczytuje i zapisuje słownie liczby zapisane cyframi (w zakresie 1 000 </w:t>
      </w:r>
      <w:proofErr w:type="spellStart"/>
      <w:r w:rsidRPr="003E1BB5">
        <w:rPr>
          <w:rFonts w:ascii="Cambria" w:hAnsi="Cambria" w:cs="CentSchbookEU-Normal"/>
          <w:color w:val="000000"/>
        </w:rPr>
        <w:t>000</w:t>
      </w:r>
      <w:proofErr w:type="spellEnd"/>
      <w:r w:rsidRPr="003E1BB5">
        <w:rPr>
          <w:rFonts w:ascii="Cambria" w:hAnsi="Cambria" w:cs="CentSchbookEU-Normal"/>
          <w:color w:val="000000"/>
        </w:rPr>
        <w:t>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• zapisuje cyframi liczby podane słowami (w zakresie 1 000 </w:t>
      </w:r>
      <w:proofErr w:type="spellStart"/>
      <w:r w:rsidRPr="003E1BB5">
        <w:rPr>
          <w:rFonts w:ascii="Cambria" w:hAnsi="Cambria" w:cs="CentSchbookEU-Normal"/>
          <w:color w:val="000000"/>
        </w:rPr>
        <w:t>000</w:t>
      </w:r>
      <w:proofErr w:type="spellEnd"/>
      <w:r w:rsidRPr="003E1BB5">
        <w:rPr>
          <w:rFonts w:ascii="Cambria" w:hAnsi="Cambria" w:cs="CentSchbookEU-Normal"/>
          <w:color w:val="000000"/>
        </w:rPr>
        <w:t>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i dzieli liczby zakończone zerami przez liczby jednocyfrowe,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szacuje wynik dodawania dwóch liczb dwu- lub trzycyfrowych,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dodaje i odejmuje pisemnie liczby z przekraczaniem kolejnych progów dziesiątkowych,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pisemnie liczbę wielocyfrową przez liczbę jednocyfrową,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tekstowe z zastosowaniem dodawania i odejmowania pisemnego,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tekstowe z zastosowaniem mnożenia liczby wielocyfrowej przez liczbę jednocyfrową,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rozpoznaje podstawowe figury geometryczne: punkt, odcinek, prostą,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wskazuje punkty należące do odcinka i do prostej,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wskazuje na rysunku proste i odcinki prostopadłe oraz równoległe,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odcinek o podanej długości,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rozróżnia wśród czworokątów prostokąty i kwadraty,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prostokąty, których wymiary są wyrażone taką samą jednostką,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kwadraty o podanych wymiarach,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przekątne prostokątów,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wyróżnia wśród innych figur wielokąty i podaje ich nazwy,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wymienia różne jednostki długości,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obwód wielokąta, którego długości boków są wyrażone taką samą jednostką,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wybiera spośród podanych figur te, które mają oś symetrii,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wskazuje środek, promień i średnicę koła i okręgu,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okrąg i koło o danym promieniu i o danej średnicy,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• rysuje odcinek o podanej długości w podanej skali, 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wskazuje i nazywa: licznik, mianownik, kreskę ułamkową,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odczytuje i zapisuje ułamki zwykłe (słownie i cyframi),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porównuje ułamki zwykłe o jednakowych mianownikach,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przedstawia ułamek właściwy w postaci ilorazu,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zapisuje iloraz w postaci ułamka zwykłego,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rozszerza i skraca ułamek zwykły przez podaną liczbę,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dodaje i odejmuje ułamki zwykłe o jednakowych mianownikach bez przekraczania jedności,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odczytuje i zapisuje ułamek dziesiętny,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lastRenderedPageBreak/>
        <w:t>• dodaje i odejmuje ułamki dziesiętne sposobem pisemnym,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mierzy i porównuje pola figur za pomocą kwadratów jednostkowych,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wymienia podstawowe jednostki pola,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wskazuje przedmioty, które mają kształt: prostopadłościanu, sześcianu, graniastosłupa, walca, stożka, kuli,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wymienia podstawowe jednostki objętości.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b)  </w:t>
      </w:r>
      <w:r w:rsidRPr="003E1BB5">
        <w:rPr>
          <w:rFonts w:ascii="Cambria" w:hAnsi="Cambria" w:cs="CentSchbookEU-Bold"/>
          <w:b/>
          <w:bCs/>
          <w:color w:val="000000"/>
        </w:rPr>
        <w:t xml:space="preserve">Wymagania podstawowe </w:t>
      </w:r>
      <w:r w:rsidRPr="003E1BB5">
        <w:rPr>
          <w:rFonts w:ascii="Cambria" w:hAnsi="Cambria" w:cs="CentSchbookEU-Normal"/>
          <w:color w:val="000000"/>
        </w:rPr>
        <w:t>(na ocenę dostateczną) obejmują wiadomości stosunkowo łatwe do opanowania, przydatne w życiu codziennym, bez których nie jest możliwe kontynuowanie dalszej nauki.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Uczeń (oprócz spełnienia wymagań koniecznych):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zaznacza podane liczby naturalne na osi liczbowej,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dodaje i odejmuje liczby w zakresie 100 z przekraczaniem progu dziesiątkowego,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stosuje prawa łączności i przemienności dodawania,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składnik, gdy jest podana suma i drugi składnik (w zakresie 100),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odjemną, gdy jest podany odjemnik i różnica (w zakresie 100),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odjemnik, gdy jest podana odjemna i różnica (w zakresie 100),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jeden czynnik, gdy dany jest drugi czynnik i iloczyn (w zakresie 100),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dzielną, gdy dane są dzielnik i iloraz (w zakresie 100),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dzielnik, gdy dane są dzielna i iloraz (w zakresie 100),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wymienia dzielniki danej liczby dwucyfrowej,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wykonuje dzielenie z resztą (w zakresie 100),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tekstowe z zastosowaniem dzielenia lub dzielenia z resztą,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dzieli liczbę dwucyfrową przez liczbę jednocyfrową (w zakresie 100),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upływ czasu, np. od 14.29 do 15.25,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tekstowe z wykorzystaniem obliczeń kalendarzowych i zegarowych,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przypisuje podany rok do odpowiedniego stulecia,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kwadrat i sześcian liczby naturalnej,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zapisuje iloczyn takich samych dwóch lub trzech czynników za pomocą potęgi,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podaje przykłady liczb podzielnych przez 10, przez 5, przez 2,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wybiera spośród podanych liczb liczby podzielne przez 9, przez 3,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odczytuje i zapisuje słownie liczby zapisane cyframi,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zapisuje cyframi liczby podane słowami, zapisuje słownie i cyframi kwoty złożone z banknotów i monet o podanych nominałach,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i dzieli liczby z zerami na końcu,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wartości trójdziałaniowych wyrażeń arytmetycznych,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szacuje wynik odejmowania dwóch liczb (dwucyfrowych, trzycyfrowych),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pisemnie przez liczby dwucyfrowe,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pisemnie liczby zakończone zerami,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dzieli pisemnie liczby wielocyfrowe przez liczby jednocyfrowe,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sprawdza poprawność wykonanych działań,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prostą równoległą i prostą prostopadłą do danej prostej,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z wykorzystaniem własności boków i kątów prostokąta i kwadratu,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podaje liczbę przekątnych w wielokącie,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zamienia jednostki długości, np. metry na centymetry, centymetry na milimetry,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osie symetrii figury,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podaje zależność między promieniem a średnicą koła i okręgu,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wymiary figur geometrycznych i obiektów w skali</w:t>
      </w:r>
      <w:r>
        <w:rPr>
          <w:rFonts w:ascii="Cambria" w:hAnsi="Cambria" w:cs="CentSchbookEU-Normal"/>
          <w:color w:val="000000"/>
        </w:rPr>
        <w:t xml:space="preserve"> wyrażonej niewielkimi liczbami </w:t>
      </w:r>
      <w:r w:rsidRPr="003E1BB5">
        <w:rPr>
          <w:rFonts w:ascii="Cambria" w:hAnsi="Cambria" w:cs="CentSchbookEU-Normal"/>
          <w:color w:val="000000"/>
        </w:rPr>
        <w:t>naturalnymi,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w prostych przypadkach rzeczywistą odległość na podstawie mapy ze skalą mianowaną,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zamienia ułamki niewłaściwe na liczby mieszane,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zamienia liczby mieszane na ułamki niewłaściwe,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lastRenderedPageBreak/>
        <w:t>• dodaje ułamki zwykłe do całości,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odejmuje ułamki zwykłe od całości,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tekstowe z zastosowaniem dodawania i z zastosowaniem odejmowania ułamków zwykłych o jednakowych mianownikach,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ułamek zwykły przez liczbę naturalną bez przekraczania jedności,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porównuje ułamki dziesiętne,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i dzieli ułamki dziesiętne przez 10, 100, 1000,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zamienia ułamek dziesiętny na ułamek zwykły, a ułamek zwykły na ułamek dziesiętny,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tekstowe z zastosowaniem dodawania i odejmowania ułamków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dziesiętnych,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tekstowe z zastosowaniem mnożenia i dzielenia ułamków dziesiętnych przez 10, 100, 1000,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pole prostokąta i kwadratu, których wymiary są wyrażone tą samą jednostką,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elementarne zadania tekstowe z zastosowaniem obliczania pola i obwodu prostokąta,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opisuje prostopadłościan i sześcian, wskazując wierzchołki, krawędzie, ściany,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opisuje graniastosłup, wskazując ściany boczne, podstawy, krawędzie, wierzchołki,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mierzy objętość sześcianu sześcianem jednostkowym.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c)  </w:t>
      </w:r>
      <w:r w:rsidRPr="003E1BB5">
        <w:rPr>
          <w:rFonts w:ascii="Cambria" w:hAnsi="Cambria" w:cs="CentSchbookEU-Bold"/>
          <w:b/>
          <w:bCs/>
          <w:color w:val="000000"/>
        </w:rPr>
        <w:t xml:space="preserve">Wymagania rozszerzające </w:t>
      </w:r>
      <w:r w:rsidRPr="003E1BB5">
        <w:rPr>
          <w:rFonts w:ascii="Cambria" w:hAnsi="Cambria" w:cs="CentSchbookEU-Normal"/>
          <w:color w:val="000000"/>
        </w:rPr>
        <w:t>(na o cenę dobrą) obejmują wiadomości i umiejętności o średnim stopniu trudności, które są przydatne na kolejnych poziomach kształcenia.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Uczeń (oprócz spełnienia wymagań koniecznych i podstawowych):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dodaje i odejmuje w pamięci liczby naturalne z przekraczaniem progu dziesiątkowego,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w pamięci liczby jednocyfrowe przez liczby dwucyfrowe (w zakresie 100),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zadania z wykorzystaniem mnożenia i dzielenia,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wykonuje obliczenia zegarowe i kalendarzowe,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zadania z zastosowaniem cech podzielności przez 10, przez 5, przez 2,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wartości wielodziałaniowych wyrażeń arytmetycznych,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zapisuje i odczytuje liczby wielocyfrowe, w których kilkakrotnie występuje cyfra zero,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typowe zadania tekstowe z zastosowaniem mnożenia i dzielenia liczb zakończonych zerami,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mnoży pisemnie liczby wielocyfrowe,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korzysta z obliczeń pisemnych do wyznaczenia odjemnej, gdy są podane odjemnik i różnica,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korzysta z obliczeń pisemnych do wyznaczenia odjemnika, gdy są podane odjemna i różnica,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typowe zadania tekstowe z zastosowaniem dodawania, odejmowania i mnożenia przez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liczby jednocyfrowe sposobem pisemnym,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odcinek równoległy i odcinek prostopadły do danego odcinka,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wymienia własności boków i kątów prostokąta i kwadratu,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wielokąty spełniające określone warunki,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długość boku prostokąta przy danym obwodzie i drugim boku,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figurę mającą dwie osie symetrii,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rzeczywiste wymiary obiektów, znając ich wymiary w podanej skali,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zaznacza na osi liczbowej ułamki zwykłe i dziesiętne,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dodaje lub odejmuje liczby mieszane o takich samych mianownikach,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porównuje ułamki zwykłe o takich samych licznikach,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zadania, wykorzystując rozszerzanie i skracanie ułamków zwykłych,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zadania z zastosowaniem dodawania i odejmowania ułamków zwykłych o jednakowych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mianownikach oraz mnożenia ułamków zwykłych przez liczby naturalne,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zamienia liczby mieszane na ułamki dziesiętne,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porządkuje ułamki dziesiętne według podanych kryteriów,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zadania z zastosowaniem dodawania i odejmowania ułamków dziesiętnych,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lastRenderedPageBreak/>
        <w:t>• rozwiązuje zadania z zastosowaniem mnożenia i dzielenia ułamków dziesiętnych przez 10, 100, 1000,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zamienia jednostki długości i masy z wykorzystaniem ułamków dziesiętnych,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pole prostokąta, którego wymiary podano w różnych jednostkach,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szacuje wymiary oraz pole powierzchni określonych obiektów,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• rysuje figurę o danym polu, 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rzut sześcianu.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d)  </w:t>
      </w:r>
      <w:r w:rsidRPr="003E1BB5">
        <w:rPr>
          <w:rFonts w:ascii="Cambria" w:hAnsi="Cambria" w:cs="CentSchbookEU-Bold"/>
          <w:b/>
          <w:bCs/>
          <w:color w:val="000000"/>
        </w:rPr>
        <w:t xml:space="preserve">Wymagania dopełniające </w:t>
      </w:r>
      <w:r w:rsidRPr="003E1BB5">
        <w:rPr>
          <w:rFonts w:ascii="Cambria" w:hAnsi="Cambria" w:cs="CentSchbookEU-Normal"/>
          <w:color w:val="000000"/>
        </w:rPr>
        <w:t>(na ocenę bardzo dobrą) obejmują wiadomości i umiejętności złożone, o wyższym stopniu trudności, wykorzystywane do rozwiązywania zadań problemowych.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Uczeń (oprócz spełnienia wymagań koniecznych, podstawowych i rozszerzających):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ustala jednostkę na osi liczbowej na podstawie podanych współrzędnych punktów,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nietypowe zadania tekstowe,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wyznacza liczbę naturalną, znając jej kwadrat, np. 25, 49,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wartość wielodziałaniowego wyrażenia arytmetycznego, również z zastosowaniem działań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pisemnych,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stosuje cechy podzielności przy wyszukiwaniu liczb spełniających dany warunek,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zadania z zastosowaniem cech podzielności przez 9 i przez 3,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nietypowe zadania tekstowe z zastosowaniem mnożenia i dzielenia liczb zakończonych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zerami,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nietypowe zadania tekstowe z wykorzystaniem własności wielokątów, koła i okręgu,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figurę symetryczną z zadanymi osiami symetrii,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dobiera skalę do narysowanych przedmiotów,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wyznacza rzeczywistą odległość między obiektami na planie i na mapie, posługując się skalą mianowaną i liczbową,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porównuje liczby mieszane z ułamkami niewłaściwymi,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doprowadza ułamki do postaci nieskracalnej,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zamienia liczby mieszane na ułamki dziesiętne metodą rozszerzania,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zadania tekstowe z zastosowaniem zamiany ułamków,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oblicza odjemnik, gdy różnica i odjemna są podane w postaci ułamków dziesiętnych,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• oblicza obwód kwadratu przy danym polu, 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zadania tekstowe wymagające obliczenia pola kwadratu lub prostokąta,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rysuje rzut prostopadłościanu i graniastosłupa,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określa objętość prostopadłościanu za pomocą sześcianów jednostkowych,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rozwiązuje zadania tekstowe wymagające wyznaczenia objętości brył zbudowanych z sześcianów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jednostkowych,</w:t>
      </w:r>
    </w:p>
    <w:p w:rsidR="00653720" w:rsidRPr="003E1BB5" w:rsidRDefault="00653720" w:rsidP="006537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• porównuje własności graniastosłupa z własnościami ostrosłupa.</w:t>
      </w:r>
    </w:p>
    <w:p w:rsidR="00924202" w:rsidRDefault="00653720" w:rsidP="00653720">
      <w:r w:rsidRPr="003E1BB5">
        <w:rPr>
          <w:rFonts w:ascii="Cambria" w:hAnsi="Cambria" w:cs="CentSchbookEU-Normal"/>
          <w:color w:val="000000"/>
        </w:rPr>
        <w:t xml:space="preserve">e)  </w:t>
      </w:r>
      <w:r w:rsidRPr="003E1BB5">
        <w:rPr>
          <w:rFonts w:ascii="Cambria" w:hAnsi="Cambria" w:cs="CentSchbookEU-Bold"/>
          <w:b/>
          <w:bCs/>
          <w:color w:val="000000"/>
        </w:rPr>
        <w:t xml:space="preserve">Wymagania wykraczające </w:t>
      </w:r>
      <w:r w:rsidRPr="003E1BB5">
        <w:rPr>
          <w:rFonts w:ascii="Cambria" w:hAnsi="Cambria" w:cs="CentSchbookEU-Normal"/>
          <w:color w:val="000000"/>
        </w:rPr>
        <w:t>(na ocenę celującą) – stosowanie znanych wiadomości i umiejętności w sytuacjach trudnych, nietypowych, złożonych</w:t>
      </w:r>
    </w:p>
    <w:sectPr w:rsidR="00924202" w:rsidSect="0092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24C4F596"/>
    <w:lvl w:ilvl="0" w:tplc="312A7E4A">
      <w:start w:val="1"/>
      <w:numFmt w:val="upperRoman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653720"/>
    <w:rsid w:val="00653720"/>
    <w:rsid w:val="0092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720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1683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Marcinkowice</dc:creator>
  <cp:keywords/>
  <dc:description/>
  <cp:lastModifiedBy>SP Marcinkowice</cp:lastModifiedBy>
  <cp:revision>1</cp:revision>
  <cp:lastPrinted>2017-09-07T07:03:00Z</cp:lastPrinted>
  <dcterms:created xsi:type="dcterms:W3CDTF">2017-09-07T07:03:00Z</dcterms:created>
  <dcterms:modified xsi:type="dcterms:W3CDTF">2017-09-07T07:05:00Z</dcterms:modified>
</cp:coreProperties>
</file>