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DD" w:rsidRDefault="003C58DD" w:rsidP="003C58DD">
      <w:pPr>
        <w:pStyle w:val="Tytu"/>
        <w:rPr>
          <w:sz w:val="28"/>
          <w:szCs w:val="28"/>
        </w:rPr>
      </w:pPr>
      <w:r>
        <w:rPr>
          <w:sz w:val="28"/>
          <w:szCs w:val="28"/>
        </w:rPr>
        <w:t>WYMAGANIA PROGRAMOWE Z MATEMATYKI</w:t>
      </w:r>
    </w:p>
    <w:p w:rsidR="003C58DD" w:rsidRDefault="003C58DD" w:rsidP="003C58DD">
      <w:pPr>
        <w:pStyle w:val="Tytu"/>
        <w:rPr>
          <w:sz w:val="28"/>
          <w:szCs w:val="28"/>
        </w:rPr>
      </w:pPr>
      <w:r>
        <w:rPr>
          <w:sz w:val="28"/>
          <w:szCs w:val="28"/>
        </w:rPr>
        <w:t>W KLASIE VII SZKOŁY PODSTAWOWEJ</w:t>
      </w:r>
    </w:p>
    <w:p w:rsidR="003C58DD" w:rsidRDefault="003C58DD" w:rsidP="003C58DD">
      <w:pPr>
        <w:pStyle w:val="Tytu"/>
        <w:jc w:val="left"/>
        <w:rPr>
          <w:sz w:val="24"/>
        </w:rPr>
      </w:pPr>
    </w:p>
    <w:p w:rsidR="003C58DD" w:rsidRDefault="003C58DD" w:rsidP="003C58DD">
      <w:pPr>
        <w:pStyle w:val="Tytu"/>
        <w:jc w:val="left"/>
        <w:rPr>
          <w:sz w:val="24"/>
        </w:rPr>
      </w:pPr>
    </w:p>
    <w:p w:rsidR="003C58DD" w:rsidRPr="003C58DD" w:rsidRDefault="003C58DD" w:rsidP="003C58DD">
      <w:pPr>
        <w:pStyle w:val="Tytu"/>
        <w:jc w:val="left"/>
        <w:rPr>
          <w:szCs w:val="32"/>
        </w:rPr>
      </w:pPr>
      <w:r w:rsidRPr="003C58DD">
        <w:rPr>
          <w:szCs w:val="32"/>
        </w:rPr>
        <w:t xml:space="preserve">OPRACOWANO NA PODSTAWIE PROGRAMU </w:t>
      </w:r>
      <w:r w:rsidRPr="003C58DD">
        <w:rPr>
          <w:i/>
          <w:szCs w:val="32"/>
        </w:rPr>
        <w:t>MATEMATYKA Z PLUSEM</w:t>
      </w:r>
      <w:r w:rsidRPr="003C58DD">
        <w:rPr>
          <w:szCs w:val="32"/>
        </w:rPr>
        <w:t xml:space="preserve"> I PODRĘCZNIKA O NR DOP. 780/4/2017</w:t>
      </w:r>
    </w:p>
    <w:p w:rsidR="003C58DD" w:rsidRPr="003C58DD" w:rsidRDefault="003C58DD" w:rsidP="003C58DD">
      <w:pPr>
        <w:pStyle w:val="Tytu"/>
        <w:jc w:val="left"/>
        <w:rPr>
          <w:szCs w:val="32"/>
        </w:rPr>
      </w:pPr>
    </w:p>
    <w:p w:rsidR="003C58DD" w:rsidRPr="003C58DD" w:rsidRDefault="003C58DD" w:rsidP="003C58DD">
      <w:pPr>
        <w:rPr>
          <w:rFonts w:ascii="Arial" w:hAnsi="Arial" w:cs="Arial"/>
          <w:b/>
          <w:bCs/>
          <w:sz w:val="32"/>
          <w:szCs w:val="32"/>
        </w:rPr>
      </w:pPr>
      <w:r w:rsidRPr="003C58DD">
        <w:rPr>
          <w:rFonts w:ascii="Arial" w:hAnsi="Arial" w:cs="Arial"/>
          <w:b/>
          <w:bCs/>
          <w:sz w:val="32"/>
          <w:szCs w:val="32"/>
        </w:rPr>
        <w:t>OBOWIĄZUJĄCY ZESTAW PODRĘCZNIKÓW WYDANYCH PRZEZ GWO</w:t>
      </w:r>
    </w:p>
    <w:p w:rsidR="003C58DD" w:rsidRPr="003C58DD" w:rsidRDefault="003C58DD" w:rsidP="003C58DD">
      <w:pPr>
        <w:numPr>
          <w:ilvl w:val="0"/>
          <w:numId w:val="1"/>
        </w:numPr>
        <w:rPr>
          <w:rFonts w:ascii="Arial" w:hAnsi="Arial" w:cs="Arial"/>
          <w:bCs/>
          <w:i/>
          <w:sz w:val="32"/>
          <w:szCs w:val="32"/>
        </w:rPr>
      </w:pPr>
      <w:r w:rsidRPr="003C58DD">
        <w:rPr>
          <w:rFonts w:ascii="Arial" w:hAnsi="Arial" w:cs="Arial"/>
          <w:bCs/>
          <w:sz w:val="32"/>
          <w:szCs w:val="32"/>
        </w:rPr>
        <w:t xml:space="preserve">Matematyka 7. Podręcznik do klasy siódmej szkoły podstawowej, </w:t>
      </w:r>
      <w:r w:rsidRPr="003C58DD">
        <w:rPr>
          <w:rFonts w:ascii="Arial" w:hAnsi="Arial" w:cs="Arial"/>
          <w:bCs/>
          <w:i/>
          <w:sz w:val="32"/>
          <w:szCs w:val="32"/>
        </w:rPr>
        <w:t>praca zbiorowa pod red. M. Dobrowolskiej</w:t>
      </w:r>
    </w:p>
    <w:p w:rsidR="003C58DD" w:rsidRPr="003C58DD" w:rsidRDefault="003C58DD" w:rsidP="003C58D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bCs/>
          <w:sz w:val="32"/>
          <w:szCs w:val="32"/>
        </w:rPr>
        <w:t xml:space="preserve">Matematyka 7. Zeszyt ćwiczeń, </w:t>
      </w:r>
      <w:r w:rsidRPr="003C58DD">
        <w:rPr>
          <w:rFonts w:ascii="Arial" w:hAnsi="Arial" w:cs="Arial"/>
          <w:bCs/>
          <w:i/>
          <w:sz w:val="32"/>
          <w:szCs w:val="32"/>
        </w:rPr>
        <w:t xml:space="preserve">M. Dobrowolska, M. </w:t>
      </w:r>
      <w:proofErr w:type="spellStart"/>
      <w:r w:rsidRPr="003C58DD">
        <w:rPr>
          <w:rFonts w:ascii="Arial" w:hAnsi="Arial" w:cs="Arial"/>
          <w:bCs/>
          <w:i/>
          <w:sz w:val="32"/>
          <w:szCs w:val="32"/>
        </w:rPr>
        <w:t>Jucewicz</w:t>
      </w:r>
      <w:proofErr w:type="spellEnd"/>
      <w:r w:rsidRPr="003C58DD">
        <w:rPr>
          <w:rFonts w:ascii="Arial" w:hAnsi="Arial" w:cs="Arial"/>
          <w:bCs/>
          <w:i/>
          <w:sz w:val="32"/>
          <w:szCs w:val="32"/>
        </w:rPr>
        <w:t>, M. Karpiński</w:t>
      </w:r>
    </w:p>
    <w:p w:rsidR="003C58DD" w:rsidRPr="003C58DD" w:rsidRDefault="003C58DD" w:rsidP="003C58D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Matematyka 7. Zbiór zadań, </w:t>
      </w:r>
      <w:r w:rsidRPr="003C58DD">
        <w:rPr>
          <w:rFonts w:ascii="Arial" w:hAnsi="Arial" w:cs="Arial"/>
          <w:i/>
          <w:sz w:val="32"/>
          <w:szCs w:val="32"/>
        </w:rPr>
        <w:t>M. Braun, J. Lech, M. Pisarski</w:t>
      </w:r>
    </w:p>
    <w:p w:rsidR="003C58DD" w:rsidRPr="003C58DD" w:rsidRDefault="003C58DD" w:rsidP="003C58DD">
      <w:pPr>
        <w:pStyle w:val="Tytu"/>
        <w:jc w:val="left"/>
        <w:rPr>
          <w:szCs w:val="32"/>
        </w:rPr>
      </w:pPr>
    </w:p>
    <w:p w:rsidR="003C58DD" w:rsidRPr="003C58DD" w:rsidRDefault="003C58DD" w:rsidP="003C58DD">
      <w:pPr>
        <w:numPr>
          <w:ilvl w:val="12"/>
          <w:numId w:val="0"/>
        </w:numPr>
        <w:rPr>
          <w:rFonts w:ascii="Arial" w:hAnsi="Arial" w:cs="Arial"/>
          <w:b/>
          <w:bCs/>
          <w:sz w:val="32"/>
          <w:szCs w:val="32"/>
        </w:rPr>
      </w:pPr>
      <w:r w:rsidRPr="003C58DD">
        <w:rPr>
          <w:rFonts w:ascii="Arial" w:hAnsi="Arial" w:cs="Arial"/>
          <w:b/>
          <w:bCs/>
          <w:sz w:val="32"/>
          <w:szCs w:val="32"/>
        </w:rPr>
        <w:t>POZIOMY WYMAGAŃ EDUKACYJNYCH:</w:t>
      </w:r>
      <w:r w:rsidRPr="003C58DD">
        <w:rPr>
          <w:rFonts w:ascii="Arial" w:hAnsi="Arial" w:cs="Arial"/>
          <w:b/>
          <w:bCs/>
          <w:sz w:val="32"/>
          <w:szCs w:val="32"/>
        </w:rPr>
        <w:tab/>
      </w:r>
    </w:p>
    <w:p w:rsidR="003C58DD" w:rsidRPr="003C58DD" w:rsidRDefault="003C58DD" w:rsidP="003C58DD">
      <w:pPr>
        <w:numPr>
          <w:ilvl w:val="12"/>
          <w:numId w:val="0"/>
        </w:numPr>
        <w:ind w:left="360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K </w:t>
      </w:r>
      <w:r w:rsidR="00C90248">
        <w:rPr>
          <w:rFonts w:ascii="Arial" w:hAnsi="Arial" w:cs="Arial"/>
          <w:sz w:val="32"/>
          <w:szCs w:val="32"/>
        </w:rPr>
        <w:t>–</w:t>
      </w:r>
      <w:r w:rsidRPr="003C58DD">
        <w:rPr>
          <w:rFonts w:ascii="Arial" w:hAnsi="Arial" w:cs="Arial"/>
          <w:sz w:val="32"/>
          <w:szCs w:val="32"/>
        </w:rPr>
        <w:t xml:space="preserve"> konieczny</w:t>
      </w:r>
      <w:r w:rsidR="00C90248">
        <w:rPr>
          <w:rFonts w:ascii="Arial" w:hAnsi="Arial" w:cs="Arial"/>
          <w:sz w:val="32"/>
          <w:szCs w:val="32"/>
        </w:rPr>
        <w:t xml:space="preserve"> - </w:t>
      </w:r>
      <w:r w:rsidRPr="003C58DD">
        <w:rPr>
          <w:rFonts w:ascii="Arial" w:hAnsi="Arial" w:cs="Arial"/>
          <w:sz w:val="32"/>
          <w:szCs w:val="32"/>
        </w:rPr>
        <w:t>ocena dopuszczająca (2)</w:t>
      </w:r>
    </w:p>
    <w:p w:rsidR="003C58DD" w:rsidRPr="003C58DD" w:rsidRDefault="003C58DD" w:rsidP="003C58DD">
      <w:pPr>
        <w:numPr>
          <w:ilvl w:val="12"/>
          <w:numId w:val="0"/>
        </w:numPr>
        <w:ind w:left="360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P </w:t>
      </w:r>
      <w:r w:rsidR="00C90248">
        <w:rPr>
          <w:rFonts w:ascii="Arial" w:hAnsi="Arial" w:cs="Arial"/>
          <w:sz w:val="32"/>
          <w:szCs w:val="32"/>
        </w:rPr>
        <w:t>–</w:t>
      </w:r>
      <w:r w:rsidRPr="003C58DD">
        <w:rPr>
          <w:rFonts w:ascii="Arial" w:hAnsi="Arial" w:cs="Arial"/>
          <w:sz w:val="32"/>
          <w:szCs w:val="32"/>
        </w:rPr>
        <w:t xml:space="preserve"> podstawowy</w:t>
      </w:r>
      <w:r w:rsidR="00C90248">
        <w:rPr>
          <w:rFonts w:ascii="Arial" w:hAnsi="Arial" w:cs="Arial"/>
          <w:sz w:val="32"/>
          <w:szCs w:val="32"/>
        </w:rPr>
        <w:t xml:space="preserve"> - </w:t>
      </w:r>
      <w:r w:rsidRPr="003C58DD">
        <w:rPr>
          <w:rFonts w:ascii="Arial" w:hAnsi="Arial" w:cs="Arial"/>
          <w:sz w:val="32"/>
          <w:szCs w:val="32"/>
        </w:rPr>
        <w:t>ocena dostateczna (3)</w:t>
      </w:r>
    </w:p>
    <w:p w:rsidR="003C58DD" w:rsidRPr="003C58DD" w:rsidRDefault="003C58DD" w:rsidP="003C58DD">
      <w:pPr>
        <w:numPr>
          <w:ilvl w:val="12"/>
          <w:numId w:val="0"/>
        </w:numPr>
        <w:ind w:left="360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R </w:t>
      </w:r>
      <w:r w:rsidR="00C90248">
        <w:rPr>
          <w:rFonts w:ascii="Arial" w:hAnsi="Arial" w:cs="Arial"/>
          <w:sz w:val="32"/>
          <w:szCs w:val="32"/>
        </w:rPr>
        <w:t>–</w:t>
      </w:r>
      <w:r w:rsidRPr="003C58DD">
        <w:rPr>
          <w:rFonts w:ascii="Arial" w:hAnsi="Arial" w:cs="Arial"/>
          <w:sz w:val="32"/>
          <w:szCs w:val="32"/>
        </w:rPr>
        <w:t xml:space="preserve"> rozszerzający</w:t>
      </w:r>
      <w:r w:rsidR="00C90248">
        <w:rPr>
          <w:rFonts w:ascii="Arial" w:hAnsi="Arial" w:cs="Arial"/>
          <w:sz w:val="32"/>
          <w:szCs w:val="32"/>
        </w:rPr>
        <w:t xml:space="preserve"> - </w:t>
      </w:r>
      <w:r w:rsidRPr="003C58DD">
        <w:rPr>
          <w:rFonts w:ascii="Arial" w:hAnsi="Arial" w:cs="Arial"/>
          <w:sz w:val="32"/>
          <w:szCs w:val="32"/>
        </w:rPr>
        <w:t>ocena dobra (4)</w:t>
      </w:r>
    </w:p>
    <w:p w:rsidR="003C58DD" w:rsidRPr="003C58DD" w:rsidRDefault="003C58DD" w:rsidP="003C58DD">
      <w:pPr>
        <w:numPr>
          <w:ilvl w:val="12"/>
          <w:numId w:val="0"/>
        </w:numPr>
        <w:ind w:left="360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D </w:t>
      </w:r>
      <w:r w:rsidR="00C90248">
        <w:rPr>
          <w:rFonts w:ascii="Arial" w:hAnsi="Arial" w:cs="Arial"/>
          <w:sz w:val="32"/>
          <w:szCs w:val="32"/>
        </w:rPr>
        <w:t>–</w:t>
      </w:r>
      <w:r w:rsidRPr="003C58DD">
        <w:rPr>
          <w:rFonts w:ascii="Arial" w:hAnsi="Arial" w:cs="Arial"/>
          <w:sz w:val="32"/>
          <w:szCs w:val="32"/>
        </w:rPr>
        <w:t xml:space="preserve"> dopełniający</w:t>
      </w:r>
      <w:r w:rsidR="00C90248">
        <w:rPr>
          <w:rFonts w:ascii="Arial" w:hAnsi="Arial" w:cs="Arial"/>
          <w:sz w:val="32"/>
          <w:szCs w:val="32"/>
        </w:rPr>
        <w:t xml:space="preserve"> - </w:t>
      </w:r>
      <w:r w:rsidRPr="003C58DD">
        <w:rPr>
          <w:rFonts w:ascii="Arial" w:hAnsi="Arial" w:cs="Arial"/>
          <w:sz w:val="32"/>
          <w:szCs w:val="32"/>
        </w:rPr>
        <w:t>ocena bardzo dobra (5)</w:t>
      </w:r>
    </w:p>
    <w:p w:rsidR="003C58DD" w:rsidRPr="003C58DD" w:rsidRDefault="003C58DD" w:rsidP="003C58DD">
      <w:pPr>
        <w:numPr>
          <w:ilvl w:val="12"/>
          <w:numId w:val="0"/>
        </w:numPr>
        <w:ind w:left="360"/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W </w:t>
      </w:r>
      <w:r w:rsidR="00C90248">
        <w:rPr>
          <w:rFonts w:ascii="Arial" w:hAnsi="Arial" w:cs="Arial"/>
          <w:sz w:val="32"/>
          <w:szCs w:val="32"/>
        </w:rPr>
        <w:t>–</w:t>
      </w:r>
      <w:r w:rsidRPr="003C58DD">
        <w:rPr>
          <w:rFonts w:ascii="Arial" w:hAnsi="Arial" w:cs="Arial"/>
          <w:sz w:val="32"/>
          <w:szCs w:val="32"/>
        </w:rPr>
        <w:t xml:space="preserve"> wykraczający</w:t>
      </w:r>
      <w:r w:rsidR="00C90248">
        <w:rPr>
          <w:rFonts w:ascii="Arial" w:hAnsi="Arial" w:cs="Arial"/>
          <w:sz w:val="32"/>
          <w:szCs w:val="32"/>
        </w:rPr>
        <w:t xml:space="preserve"> - </w:t>
      </w:r>
      <w:r w:rsidRPr="003C58DD">
        <w:rPr>
          <w:rFonts w:ascii="Arial" w:hAnsi="Arial" w:cs="Arial"/>
          <w:sz w:val="32"/>
          <w:szCs w:val="32"/>
        </w:rPr>
        <w:t>ocena celująca (6)</w:t>
      </w:r>
    </w:p>
    <w:p w:rsidR="003C58DD" w:rsidRPr="003C58DD" w:rsidRDefault="003C58DD" w:rsidP="003C58DD">
      <w:pPr>
        <w:numPr>
          <w:ilvl w:val="12"/>
          <w:numId w:val="0"/>
        </w:numPr>
        <w:rPr>
          <w:rFonts w:ascii="Arial" w:hAnsi="Arial" w:cs="Arial"/>
          <w:b/>
          <w:sz w:val="32"/>
          <w:szCs w:val="32"/>
        </w:rPr>
      </w:pPr>
    </w:p>
    <w:p w:rsidR="003C58DD" w:rsidRPr="003C58DD" w:rsidRDefault="003C58DD" w:rsidP="003C58DD">
      <w:pPr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r w:rsidRPr="003C58DD">
        <w:rPr>
          <w:rFonts w:ascii="Arial" w:hAnsi="Arial" w:cs="Arial"/>
          <w:sz w:val="32"/>
          <w:szCs w:val="32"/>
        </w:rPr>
        <w:t xml:space="preserve">Umiejętności spoza nowej podstawy programowej zaznaczono </w:t>
      </w:r>
      <w:r w:rsidRPr="003C58DD">
        <w:rPr>
          <w:rFonts w:ascii="Arial" w:hAnsi="Arial" w:cs="Arial"/>
          <w:sz w:val="32"/>
          <w:szCs w:val="32"/>
          <w:highlight w:val="lightGray"/>
        </w:rPr>
        <w:t>szarym paskiem</w:t>
      </w:r>
      <w:r w:rsidRPr="003C58DD">
        <w:rPr>
          <w:rFonts w:ascii="Arial" w:hAnsi="Arial" w:cs="Arial"/>
          <w:sz w:val="32"/>
          <w:szCs w:val="32"/>
        </w:rPr>
        <w:t>.</w:t>
      </w:r>
    </w:p>
    <w:p w:rsidR="003C58DD" w:rsidRDefault="003C58DD" w:rsidP="003C58DD">
      <w:pPr>
        <w:pStyle w:val="Tytu"/>
        <w:rPr>
          <w:sz w:val="24"/>
        </w:rPr>
      </w:pPr>
      <w:r>
        <w:rPr>
          <w:b w:val="0"/>
          <w:bCs w:val="0"/>
        </w:rPr>
        <w:br w:type="page"/>
      </w:r>
    </w:p>
    <w:p w:rsidR="003C58DD" w:rsidRDefault="003C58DD" w:rsidP="003C58DD">
      <w:pPr>
        <w:pStyle w:val="Tytu"/>
        <w:rPr>
          <w:sz w:val="24"/>
        </w:rPr>
      </w:pPr>
      <w:r>
        <w:rPr>
          <w:sz w:val="24"/>
        </w:rPr>
        <w:lastRenderedPageBreak/>
        <w:t xml:space="preserve">DZIAŁ 1. LICZBY I DZIAŁANIA </w:t>
      </w:r>
    </w:p>
    <w:p w:rsidR="003C58DD" w:rsidRDefault="003C58DD" w:rsidP="003C58DD">
      <w:pPr>
        <w:pStyle w:val="Tytu"/>
        <w:rPr>
          <w:sz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6485"/>
        <w:gridCol w:w="6660"/>
      </w:tblGrid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DD" w:rsidRDefault="003C58D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58DD" w:rsidRDefault="003C58D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  <w:p w:rsidR="003C58DD" w:rsidRDefault="003C58D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CELE PODSTAWOWE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CELE PONADPODSTAWOWE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Lekcja organizacyjna. Zapoznanie uczniów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wymaganiami edukacyjnymi i PSO.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 i zeszyt ćwiczeń, z których będzie korzystał w ciągu roku szkolnego na lekcjach matematyki (K)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2-3. Liczby.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rozszerzenie osi liczbowej na liczby ujemne (K)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liczbę wymierną na osi liczbowej (K)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liczbę wymierną leżącą pomiędzy dwiema danymi na osi liczbowej (P)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liczby spełniające określone warunki (R)</w:t>
            </w:r>
          </w:p>
          <w:p w:rsidR="003C58DD" w:rsidRDefault="003C58DD">
            <w:pPr>
              <w:numPr>
                <w:ilvl w:val="0"/>
                <w:numId w:val="3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4.Rozwinięcia dziesiętne liczb wymiernych.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rozwinięcie dziesiętne skończone, nieskończone, okres (K)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rozwinięć dziesiętnych nieskończonych okresowych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 (P)</w:t>
            </w:r>
          </w:p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na podstawie rozwinięcia dziesiętnego, czy dana liczba jest liczbą wymierną (P)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konieczny zamiany ułamka zwykłego na ułamek dziesiętny skończony (R)</w:t>
            </w:r>
          </w:p>
          <w:p w:rsidR="003C58DD" w:rsidRDefault="003C58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przedstawić rozwinięcie dziesiętne nieskończone okresowe w postaci ułamka zwykłego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5-6. Zaokrąglanie liczb. Szacowanie wyników.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zaokrąglania liczb (K)</w:t>
            </w:r>
          </w:p>
          <w:p w:rsidR="003C58DD" w:rsidRDefault="003C58D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zaokrąglania liczb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do danego rzędu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o rozwinięciu dziesiętnym nieskończonym okresowym do danego rzędu (P)</w:t>
            </w:r>
          </w:p>
          <w:p w:rsidR="003C58DD" w:rsidRDefault="003C58D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szacować wyniki działań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dokonać porównań poprzez szacowanie w zadaniach tekstowych (R)</w:t>
            </w:r>
          </w:p>
          <w:p w:rsidR="003C58DD" w:rsidRDefault="003C58D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7-8. Dodawanie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odejmowanie liczb dodatnich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(K) </w:t>
            </w:r>
          </w:p>
          <w:p w:rsidR="003C58DD" w:rsidRDefault="003C58D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dodatnie zapisane 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jednakowej postaci (K)</w:t>
            </w:r>
          </w:p>
          <w:p w:rsidR="003C58DD" w:rsidRDefault="003C58D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liczby wymierne dodatnie zapisane w różnych postaciach (P)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nietypowe zadania na zastosowanie dodawania 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odejmowania liczb 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rPr>
          <w:trHeight w:val="132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9-10. Mnożenie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dzielenie liczb dodatnich.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 mnożenia i dzielenia liczb wymiernych dodatnich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odwrotność liczby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przez liczbę naturalną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liczby wymierne dodatnie (P)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ułamek danej liczby naturalnej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liczbę na podstawie danego jej ułamka (P)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długości, masy (R)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(R)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zamieniać jednostki długości na mikrony i jednostki masy na karaty (R)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</w:tbl>
    <w:p w:rsidR="003C58DD" w:rsidRDefault="003C58DD" w:rsidP="003C58DD">
      <w:r>
        <w:br w:type="page"/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6485"/>
        <w:gridCol w:w="6660"/>
      </w:tblGrid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11-12. Wyrażenia arytmetyczne.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3C58DD" w:rsidRDefault="003C58DD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(R)</w:t>
            </w:r>
          </w:p>
          <w:p w:rsidR="003C58DD" w:rsidRDefault="003C58D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podane słownie wyrażenia arytmetyczne i obliczać jego wartość (R)</w:t>
            </w:r>
          </w:p>
          <w:p w:rsidR="003C58DD" w:rsidRDefault="003C58D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13-14. Działania na liczbach dodatnich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ujemnych.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dodawać, odejmować, mnożyć i dzielić dwie liczby (K)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znak liczby będącej wynikiem dodawania lub odejmowania dwóch liczb wymiernych (P)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liczb przeciwnych (K)</w:t>
            </w:r>
          </w:p>
          <w:p w:rsidR="003C58DD" w:rsidRDefault="003C58D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kwadraty i sześciany i liczb wymiernych (P)</w:t>
            </w:r>
          </w:p>
          <w:p w:rsidR="003C58DD" w:rsidRDefault="003C58D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(R)</w:t>
            </w:r>
          </w:p>
          <w:p w:rsidR="003C58DD" w:rsidRDefault="003C58D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(</w:t>
            </w:r>
            <w:proofErr w:type="spellStart"/>
            <w:r>
              <w:rPr>
                <w:rFonts w:ascii="Arial" w:hAnsi="Arial" w:cs="Arial"/>
                <w:sz w:val="18"/>
              </w:rPr>
              <w:t>P-D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dzieleniu tak, by otrzymać ustalony wynik (R)</w:t>
            </w:r>
          </w:p>
          <w:p w:rsidR="003C58DD" w:rsidRDefault="003C58D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wstawiać nawiasy tak, by otrzymać żądany wynik (D)</w:t>
            </w:r>
          </w:p>
          <w:p w:rsidR="003C58DD" w:rsidRDefault="003C58D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ułamków piętrowych (W)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Oś liczbowa. Odległość liczb na osi liczbowej.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osi liczbowej liczby spełniające określony warunek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zbiór liczb za pomocą nierówności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na osi liczbowej liczby spełniające określoną nierówność 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nierówność, jaką spełniają liczby z zaznaczonego na osi liczbowej zbioru (P)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odległości między dwiema liczbami na osi liczbowej (K)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 podstawie rysunku osi liczbowej określić odległość między liczbami (K) 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(P)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umie zaznaczać na osi liczbowej zbiór liczb, które spełniają jednocześnie dwie nierówności </w:t>
            </w:r>
            <w:r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rPr>
          <w:trHeight w:val="572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16-17 Praca klasowa i jej omówienie.</w:t>
            </w:r>
          </w:p>
        </w:tc>
      </w:tr>
    </w:tbl>
    <w:p w:rsidR="003C58DD" w:rsidRDefault="003C58DD" w:rsidP="003C58DD">
      <w:pPr>
        <w:numPr>
          <w:ilvl w:val="12"/>
          <w:numId w:val="0"/>
        </w:numPr>
        <w:rPr>
          <w:rFonts w:ascii="Arial" w:hAnsi="Arial" w:cs="Arial"/>
          <w:b/>
        </w:rPr>
      </w:pPr>
    </w:p>
    <w:p w:rsidR="003C58DD" w:rsidRDefault="003C58DD" w:rsidP="003C58D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2. PROCENTY </w:t>
      </w:r>
    </w:p>
    <w:p w:rsidR="003C58DD" w:rsidRDefault="003C58DD" w:rsidP="003C58D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6485"/>
        <w:gridCol w:w="6660"/>
      </w:tblGrid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18-19 Procenty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ułamki.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przykłady zastosowań procentów w życiu codziennym (K)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(K)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liczbę wymierną na procent (P)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procentowo zaznaczoną część figury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 w:cs="Arial"/>
                <w:sz w:val="18"/>
              </w:rPr>
              <w:t>i zaznaczyć procent danej figury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ułamki, procenty na promile i odwrotnie (R)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20. Diagramy procentowe.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diagramu procentowego (K)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diagramów do wizualizacji informacji (P)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tbl>
      <w:tblPr>
        <w:tblpPr w:leftFromText="141" w:rightFromText="141" w:vertAnchor="page" w:horzAnchor="margin" w:tblpXSpec="center" w:tblpY="1396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6485"/>
        <w:gridCol w:w="6660"/>
      </w:tblGrid>
      <w:tr w:rsidR="003C58DD" w:rsidTr="003C58DD">
        <w:trPr>
          <w:trHeight w:val="7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21-22. Jaki to procent?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obliczania, jakim procentem jednej liczby jest druga liczba (P)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obliczania, jakim procentem jednej liczby jest druga liczba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23-24 Obliczanie procentu danej liczby.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 w:rsidP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25.Podwyżki i obniżki.</w:t>
            </w:r>
          </w:p>
          <w:p w:rsidR="003C58DD" w:rsidRDefault="003C58DD" w:rsidP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pojęcia podwyżka (obniżka) o pewien procent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jak obliczyć podwyżkę (obniżkę) o pewien procent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podwyżkę (obniżkę) o pewien procent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:rsidR="003C58DD" w:rsidRDefault="003C58DD" w:rsidP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 pewien procent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26-27. Obliczanie liczby, gdy dany jest jej procent.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 jak obliczyć liczbę na podstawie jej procentu (P)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(R)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liczby na podstawie jej procentu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28-29. O ile procent więcej, o ile mniej. </w:t>
            </w:r>
            <w:r>
              <w:rPr>
                <w:rFonts w:ascii="Arial" w:hAnsi="Arial" w:cs="Arial"/>
                <w:iCs/>
                <w:sz w:val="20"/>
                <w:highlight w:val="lightGray"/>
              </w:rPr>
              <w:t>Punkty procentowe.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zna i rozumie określenie punkty procentowe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jest większa (mniejsza) liczba od danej (R)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30-32 Obliczenia procentowe.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 w:rsidP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związane z procentami (P)</w:t>
            </w:r>
          </w:p>
          <w:p w:rsidR="003C58DD" w:rsidRDefault="003C58DD" w:rsidP="003C58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procentów w sytuacji ogólnej (W)</w:t>
            </w:r>
          </w:p>
        </w:tc>
      </w:tr>
      <w:tr w:rsidR="003C58DD" w:rsidTr="003C58DD">
        <w:trPr>
          <w:trHeight w:val="548"/>
        </w:trPr>
        <w:tc>
          <w:tcPr>
            <w:tcW w:w="1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 w:rsidP="003C58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33-34. Praca klasowa i jej omówienie.</w:t>
            </w:r>
          </w:p>
        </w:tc>
      </w:tr>
    </w:tbl>
    <w:p w:rsidR="003C58DD" w:rsidRPr="003C58DD" w:rsidRDefault="003C58DD" w:rsidP="003C58DD">
      <w:r>
        <w:rPr>
          <w:rFonts w:ascii="Arial" w:hAnsi="Arial" w:cs="Arial"/>
          <w:b/>
        </w:rPr>
        <w:t xml:space="preserve">DZIAŁ 3. FIGURY NA PŁASZCZYŹNIE </w:t>
      </w:r>
    </w:p>
    <w:p w:rsidR="003C58DD" w:rsidRDefault="003C58DD" w:rsidP="003C58DD">
      <w:pPr>
        <w:jc w:val="center"/>
        <w:rPr>
          <w:rFonts w:ascii="Arial" w:hAnsi="Arial" w:cs="Arial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4"/>
        <w:gridCol w:w="6721"/>
        <w:gridCol w:w="5756"/>
      </w:tblGrid>
      <w:tr w:rsidR="003C58DD" w:rsidTr="003C58D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 Proste i odcinki.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pojęcia: punkt, prosta, odcinek (K)</w:t>
            </w:r>
          </w:p>
          <w:p w:rsidR="003C58DD" w:rsidRDefault="003C58D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prostych prostopadłych i równoległych (K)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prostopadłe przechodzące przez dany punkt (P)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przystający do danego (K)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odcinek na połowy (P)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jak obliczyć odległość punktu od prostej i odległość pomiędzy prostymi (P)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współliniowości trzech punktów (P)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równoległe przechodzące przez dany punkt (R)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odległość punktu od prostej i odległość pomiędzy prostymi (R)</w:t>
            </w:r>
          </w:p>
          <w:p w:rsidR="003C58DD" w:rsidRDefault="003C58D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(R)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36-37. Kąty.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(K)</w:t>
            </w:r>
          </w:p>
          <w:p w:rsidR="003C58DD" w:rsidRDefault="003C58D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miary kąta (K)</w:t>
            </w:r>
          </w:p>
          <w:p w:rsidR="003C58DD" w:rsidRDefault="003C58DD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konstruować kąt przystający do danego (K)</w:t>
            </w:r>
          </w:p>
          <w:p w:rsidR="003C58DD" w:rsidRDefault="003C58DD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kątów utworzonych przez dwie przecinające się proste oraz kątów utworzonych pomiędzy dwiema prostymi równoległymi przeciętymi trzecią prostą i związki pomiędzy nimi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miary katów przyległych (wierzchołkowych, odpowiadających, naprzemianległych), gdy dana jest miara jednego z nich (P)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kreślić geometryczną sumę i różnicę kątów (R)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(R)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dotyczące 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-416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6485"/>
        <w:gridCol w:w="6660"/>
      </w:tblGrid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38-40. Trójkąty.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w trójkącie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nierówność trójkąta </w:t>
            </w:r>
            <w:proofErr w:type="spellStart"/>
            <w:r>
              <w:rPr>
                <w:rFonts w:ascii="Arial" w:hAnsi="Arial" w:cs="Arial"/>
                <w:sz w:val="18"/>
              </w:rPr>
              <w:t>AB+BC≥AC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(P) 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danych odcinków można zbudować trójkąt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(R)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trójkąty ze względu na boki i kąty (R)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wybrać z danego zbioru odcinki, z których można zbudować trójkąt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zależności między bokami (kątami) w trójkącie podczas rozwiązywania zadań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41-42. Przystawanie trójkątów.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 w:rsidP="003C58D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figur przystających (K)</w:t>
            </w:r>
          </w:p>
          <w:p w:rsidR="003C58DD" w:rsidRDefault="003C58DD" w:rsidP="003C58D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figury przystające (K)</w:t>
            </w:r>
          </w:p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trójkąt o danych trzech bokach (P)</w:t>
            </w:r>
          </w:p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trójkąty przystające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 w:rsidP="003C58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konstruować trójkąt o danych dwóch bokach i kącie między nimi zawartym (R)</w:t>
            </w:r>
          </w:p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konstruować trójkąt, gdy dany jest bok i dwa kąty do niego przyległe (D)</w:t>
            </w:r>
          </w:p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43-45. Czworokąty.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prostokąta i kwadratu (K)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trapezu, równoległoboku i rombu (P)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rozróżniać poszczególne rodzaje czworokątów (K)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czworokątów (P)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przekątne czworokątów (K)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miary katów w poznanych czworokątach (P)</w:t>
            </w:r>
          </w:p>
          <w:p w:rsidR="003C58DD" w:rsidRDefault="003C58DD" w:rsidP="003C58DD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obwody narysowanych czworokątów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czworokątów (R)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czworokąty ze względu na boki i kąty (R)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własności czworokątów do rozwiązywania zadań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 Wielokąty foremne.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wielokąta foremnego (K)</w:t>
            </w:r>
          </w:p>
          <w:p w:rsidR="003C58DD" w:rsidRDefault="003C58DD" w:rsidP="003C58D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własności wielokątów foremnych (P)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konstruować sześciokąt i ośmiokąt foremny (P)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miarę kąta wewnętrznego wielokąta foremnego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wielokątami foremnymi (D-W)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47-48. Pole prostokąta. Jednostki pola.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miary pola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 pomiędzy jednostkami pola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(P)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prostokąta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kwadratu (K)</w:t>
            </w:r>
          </w:p>
          <w:p w:rsidR="003C58DD" w:rsidRDefault="003C58DD" w:rsidP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pole prostokąta, którego boki są wyrażone w tych samych jednostkach (K) i różnych jednostkach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(R)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49-51. Pola wielokątów.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pól powierzchni wielokątów (K)</w:t>
            </w:r>
          </w:p>
          <w:p w:rsidR="003C58DD" w:rsidRDefault="003C58DD" w:rsidP="003C58D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pola wielokątów (K)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3C58DD" w:rsidRDefault="003C58DD" w:rsidP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na płaszczyźnie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52-53. Układ współrzędnych.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układ współrzędnych (K) 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współrzędnych (K)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 (K)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punkty o danych współrzędnych (K)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odcinki w układzie współrzędnych (K)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wielokąty w układzie współrzędnych (P)</w:t>
            </w:r>
          </w:p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równoległego do jednej z osi układu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3C58DD" w:rsidRDefault="003C58DD" w:rsidP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prostokąta, równoległoboku i trójkąta (R)</w:t>
            </w:r>
          </w:p>
        </w:tc>
      </w:tr>
      <w:tr w:rsidR="003C58DD" w:rsidTr="003C58DD">
        <w:trPr>
          <w:trHeight w:val="444"/>
        </w:trPr>
        <w:tc>
          <w:tcPr>
            <w:tcW w:w="1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 w:rsidP="003C58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54-55. Praca klasowa i jej omówienie.</w:t>
            </w:r>
          </w:p>
        </w:tc>
      </w:tr>
    </w:tbl>
    <w:p w:rsidR="003C58DD" w:rsidRPr="003C58DD" w:rsidRDefault="003C58DD" w:rsidP="003C58DD">
      <w:r>
        <w:br w:type="page"/>
      </w:r>
      <w:r>
        <w:rPr>
          <w:rFonts w:ascii="Arial" w:hAnsi="Arial" w:cs="Arial"/>
          <w:b/>
        </w:rPr>
        <w:lastRenderedPageBreak/>
        <w:t xml:space="preserve">DZIAŁ 4. WYRAŻENIA ALGEBRAICZNE </w:t>
      </w:r>
    </w:p>
    <w:p w:rsidR="003C58DD" w:rsidRDefault="003C58DD" w:rsidP="003C58DD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9"/>
        <w:gridCol w:w="6485"/>
        <w:gridCol w:w="6097"/>
      </w:tblGrid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56-57. Do czego służą wyrażenia algebraiczne?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wyrażenia algebraicznego (K)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nazywania wyrażeń algebraicznych (P)</w:t>
            </w:r>
          </w:p>
          <w:p w:rsidR="003C58DD" w:rsidRDefault="003C58D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3C58DD" w:rsidRDefault="003C58D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rozróżnić pojęcia: suma, różnica, iloczyn, iloraz (K)</w:t>
            </w:r>
          </w:p>
          <w:p w:rsidR="003C58DD" w:rsidRDefault="003C58D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 Wartości liczbowe wyrażeń algebraicznych.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przekształcenia dla jednej zmiennej wymiernej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przekształcenia dla kilku zmiennych 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 Jednomiany.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jednomianu (K)</w:t>
            </w:r>
          </w:p>
          <w:p w:rsidR="003C58DD" w:rsidRDefault="003C58D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jednomianów podobnych (K)</w:t>
            </w:r>
          </w:p>
          <w:p w:rsidR="003C58DD" w:rsidRDefault="003C58D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współczynniki liczbowe jednomianu (K)</w:t>
            </w:r>
          </w:p>
          <w:p w:rsidR="003C58DD" w:rsidRDefault="003C58D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jednomiany podobne (K)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60-61. Sumy algebraiczne.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sumy algebraicznej (K)</w:t>
            </w:r>
          </w:p>
          <w:p w:rsidR="003C58DD" w:rsidRDefault="003C58D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wyrazów podobnych (K)</w:t>
            </w:r>
          </w:p>
          <w:p w:rsidR="003C58DD" w:rsidRDefault="003C58D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przeprowadzania redukcji wyrazów podobnych (P)</w:t>
            </w:r>
          </w:p>
          <w:p w:rsidR="003C58DD" w:rsidRDefault="003C58D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wyrazy sumy algebraicznej (K)</w:t>
            </w:r>
          </w:p>
          <w:p w:rsidR="003C58DD" w:rsidRDefault="003C58D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współczynniki sumy algebraicznej (K)</w:t>
            </w:r>
          </w:p>
          <w:p w:rsidR="003C58DD" w:rsidRDefault="003C58D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wyodrębnić wyrazy podobne (K)</w:t>
            </w:r>
          </w:p>
          <w:p w:rsidR="003C58DD" w:rsidRDefault="003C58D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zredukować wyrazy podobne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(D) 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62-63. Dodawanie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odejmowanie sum algebraicznych.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opuścić nawiasy (P)</w:t>
            </w:r>
          </w:p>
          <w:p w:rsidR="003C58DD" w:rsidRDefault="003C58D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sumy algebraiczne przeciwne (P)</w:t>
            </w:r>
          </w:p>
          <w:p w:rsidR="003C58DD" w:rsidRDefault="003C58D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wstawić nawiasy w sumie algebraicznej tak, by wyrażenie spełniało podany warunek (D)</w:t>
            </w:r>
          </w:p>
          <w:p w:rsidR="003C58DD" w:rsidRDefault="003C58D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64-65. Mnożenie jednomianów przez sumy algebraiczne.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liczbę (K)</w:t>
            </w:r>
          </w:p>
          <w:p w:rsidR="003C58DD" w:rsidRDefault="003C58DD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jednomian (P)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  <w:p w:rsidR="003C58DD" w:rsidRDefault="003C58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sumę algebraiczną przez liczbę wymierną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(D) </w:t>
            </w:r>
          </w:p>
          <w:p w:rsidR="003C58DD" w:rsidRDefault="003C58D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66-67. Mnożenie sum algebraicznych.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pomnożyć dwumian przez dwumian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sumy algebraiczne (R)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algebraiczne do prostszej postaci, stosując mnożenie sum algebraicznych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geometrycznie iloczyn sum algebraicznych (R)</w:t>
            </w:r>
          </w:p>
          <w:p w:rsidR="003C58DD" w:rsidRDefault="003C58DD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sum algebraicznych w zadaniach tekstowych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wykorzystać mnożenie sum algebraicznych do dowodzenia własności liczb (D-W)</w:t>
            </w:r>
          </w:p>
        </w:tc>
      </w:tr>
      <w:tr w:rsidR="003C58DD" w:rsidTr="003C58DD">
        <w:trPr>
          <w:trHeight w:val="55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68-69. Praca klasowa i jej poprawa.</w:t>
            </w:r>
          </w:p>
        </w:tc>
      </w:tr>
    </w:tbl>
    <w:p w:rsidR="003C58DD" w:rsidRDefault="003C58DD" w:rsidP="003C58DD">
      <w:pPr>
        <w:jc w:val="center"/>
        <w:rPr>
          <w:rFonts w:ascii="Arial" w:hAnsi="Arial" w:cs="Arial"/>
          <w:b/>
        </w:rPr>
      </w:pPr>
    </w:p>
    <w:p w:rsidR="003C58DD" w:rsidRDefault="003C58DD" w:rsidP="003C58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5. RÓWNANIA </w:t>
      </w:r>
    </w:p>
    <w:p w:rsidR="003C58DD" w:rsidRDefault="003C58DD" w:rsidP="003C58DD">
      <w:pPr>
        <w:jc w:val="center"/>
        <w:rPr>
          <w:rFonts w:ascii="Arial" w:hAnsi="Arial" w:cs="Arial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9"/>
        <w:gridCol w:w="6485"/>
        <w:gridCol w:w="6097"/>
      </w:tblGrid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 Do czego służą równania?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zadanie w postaci równania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problem w postaci równania (W)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 Liczby spełniające równania.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równania (K)</w:t>
            </w:r>
          </w:p>
          <w:p w:rsidR="003C58DD" w:rsidRDefault="003C58D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</w:t>
            </w:r>
            <w:r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3C58DD" w:rsidRDefault="003C58D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3C58DD" w:rsidRDefault="003C58D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dana liczba spełnia równanie (K)</w:t>
            </w:r>
          </w:p>
          <w:p w:rsidR="003C58DD" w:rsidRDefault="003C58D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równania równoważne (P)</w:t>
            </w:r>
          </w:p>
          <w:p w:rsidR="003C58DD" w:rsidRDefault="003C58D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(R)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wyszukuje wśród równań z wartością bezwzględną równania sprzeczne </w:t>
            </w:r>
            <w:r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72-75. Rozwiązywanie równań.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>
              <w:rPr>
                <w:rFonts w:ascii="Arial" w:hAnsi="Arial"/>
                <w:sz w:val="18"/>
                <w:highlight w:val="lightGray"/>
              </w:rPr>
              <w:t>K-P</w:t>
            </w:r>
            <w:proofErr w:type="spellEnd"/>
            <w:r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bez stosowania przekształceń na wyrażeniach algebraicznych (K)</w:t>
            </w:r>
          </w:p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wyrażeniach algebraicznych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metodę równań równoważnych (R)</w:t>
            </w:r>
          </w:p>
          <w:p w:rsidR="003C58DD" w:rsidRDefault="003C58DD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76-79. Zadania tekstowe.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o prostej konstrukcji (P)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za pomocą równania i sprawdzić poprawność rozwiązania (P)</w:t>
            </w:r>
          </w:p>
          <w:p w:rsidR="003C58DD" w:rsidRDefault="003C58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80-82. Procenty </w:t>
            </w:r>
          </w:p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zadaniach tekstowych.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z procentami o prostej konstrukcji (P)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 procentami za pomocą równania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3C58DD" w:rsidRDefault="003C58D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sprawdzić poprawność rozwiązania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83-84. Przekształcanie wzorów.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proste wzory (P)</w:t>
            </w:r>
          </w:p>
          <w:p w:rsidR="003C58DD" w:rsidRDefault="003C58D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z prostego wzoru określoną wielkość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rPr>
          <w:trHeight w:val="502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85-86. Praca klasowa i jej poprawa.</w:t>
            </w:r>
          </w:p>
        </w:tc>
      </w:tr>
    </w:tbl>
    <w:p w:rsidR="003C58DD" w:rsidRDefault="003C58DD" w:rsidP="003C58DD">
      <w:pPr>
        <w:jc w:val="center"/>
        <w:rPr>
          <w:rFonts w:ascii="Arial" w:hAnsi="Arial" w:cs="Arial"/>
          <w:b/>
        </w:rPr>
      </w:pPr>
    </w:p>
    <w:p w:rsidR="003C58DD" w:rsidRDefault="003C58DD" w:rsidP="003C58DD">
      <w:pPr>
        <w:jc w:val="center"/>
        <w:rPr>
          <w:rFonts w:ascii="Arial" w:hAnsi="Arial" w:cs="Arial"/>
          <w:b/>
        </w:rPr>
      </w:pPr>
    </w:p>
    <w:p w:rsidR="003C58DD" w:rsidRDefault="003C58DD" w:rsidP="003C58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6. </w:t>
      </w:r>
      <w:r>
        <w:rPr>
          <w:rFonts w:ascii="Arial" w:hAnsi="Arial"/>
          <w:b/>
        </w:rPr>
        <w:t xml:space="preserve">POTĘGI </w:t>
      </w:r>
    </w:p>
    <w:p w:rsidR="003C58DD" w:rsidRDefault="003C58DD" w:rsidP="003C58DD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9"/>
        <w:gridCol w:w="6485"/>
        <w:gridCol w:w="6097"/>
      </w:tblGrid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87-88. Potęga </w:t>
            </w:r>
          </w:p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wykładniku naturalnym.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zna i rozumie pojęcie potęgi o wykładniku naturalnym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potęgę o wykładniku naturalnym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zapisać liczbę w postaci potęgi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porównać potęgi o różnych wykładnikach naturalnych i takich samych podstawach oraz o takich samych wykładnikach naturalnych i różnych dodatnich podstawach (</w:t>
            </w:r>
            <w:proofErr w:type="spellStart"/>
            <w:r>
              <w:rPr>
                <w:rFonts w:ascii="Arial" w:hAnsi="Arial"/>
                <w:sz w:val="18"/>
                <w:highlight w:val="lightGray"/>
              </w:rPr>
              <w:t>K-P</w:t>
            </w:r>
            <w:proofErr w:type="spellEnd"/>
            <w:r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umie określić znak potęgi, nie wykonując obliczeń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potęgi (P)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zapisać liczbę w postaci iloczynu potęg liczb pierwszych (R)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>
              <w:rPr>
                <w:rFonts w:ascii="Arial" w:hAnsi="Arial"/>
                <w:sz w:val="18"/>
              </w:rPr>
              <w:lastRenderedPageBreak/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tekstowe związane z potęgami (W)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przekształcić wyrażenie arytmetyczne zawierające potęgi (W)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podać cyfrę jedności liczby podanej w postaci potęgi (D)</w:t>
            </w:r>
          </w:p>
        </w:tc>
      </w:tr>
    </w:tbl>
    <w:p w:rsidR="003C58DD" w:rsidRDefault="003C58DD" w:rsidP="003C58DD"/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9"/>
        <w:gridCol w:w="6485"/>
        <w:gridCol w:w="5956"/>
      </w:tblGrid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89-90. Iloczyn i iloraz potęg o jednakowych podstawach.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mnożenie i dzielenie potęg o tych samych podstawach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mnożenie i dzielenie potęg o tych samych podstawach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w postaci jednej potęgi iloczyny i ilorazy potęg o takich samych podstawach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i dzielić potęgi o tych samych podstawach (K)</w:t>
            </w:r>
          </w:p>
          <w:p w:rsidR="003C58DD" w:rsidRDefault="003C58DD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 (P)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tekstowe związane z potęgami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91. Potęgowanie potęgi.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potęgowanie potęgi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potęgowanie potęgi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w postaci jednej potęgi potęgę potęgi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potęgować potęgę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przedstawić potęgę w postaci potęgowania potęgi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 (P)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porównać potęgi sprowadzając je do tej samej podstawy (R)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3C58DD" w:rsidRDefault="003C58DD">
            <w:pPr>
              <w:numPr>
                <w:ilvl w:val="0"/>
                <w:numId w:val="46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porównać i porządkować potęgi, korzystając z potęgowania potęgi (W)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92. Potęgowanie iloczynu i ilorazu.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potęgowanie iloczynu i ilorazu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powstanie wzoru na potęgowanie iloczynu </w:t>
            </w:r>
            <w:r>
              <w:rPr>
                <w:rFonts w:ascii="Arial" w:hAnsi="Arial"/>
                <w:sz w:val="18"/>
                <w:highlight w:val="lightGray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w postaci jednej potęgi iloczyny </w:t>
            </w:r>
            <w:r>
              <w:rPr>
                <w:rFonts w:ascii="Arial" w:hAnsi="Arial"/>
                <w:sz w:val="18"/>
                <w:highlight w:val="lightGray"/>
              </w:rPr>
              <w:t>i ilorazy</w:t>
            </w:r>
            <w:r>
              <w:rPr>
                <w:rFonts w:ascii="Arial" w:hAnsi="Arial"/>
                <w:sz w:val="18"/>
              </w:rPr>
              <w:t xml:space="preserve"> potęg o takich samych wykładnikach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potęgować iloczyn </w:t>
            </w:r>
            <w:r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iloczyn </w:t>
            </w:r>
            <w:r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potęg o tych samych wykładnikach w postaci jednej potęgi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iloczynu i ilorazu w zadaniach tekstowych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93-94. Działania </w:t>
            </w:r>
          </w:p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potęgach.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postaci, stosując działania na potęgach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arytmetycznego, stosując działania na potęgach (</w:t>
            </w:r>
            <w:proofErr w:type="spellStart"/>
            <w:r>
              <w:rPr>
                <w:rFonts w:ascii="Arial" w:hAnsi="Arial"/>
                <w:sz w:val="18"/>
              </w:rPr>
              <w:t>P-R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postaci, stosując działania na potęgach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porównywać potęgi o różnych podstawach i różnych wykładnikach, stosując działania na potęgach (D-W)</w:t>
            </w:r>
          </w:p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działania na potęgach w zadaniach tekstowych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95. Notacja wykładnicza.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notacji wykładniczej dla danych liczb (K)</w:t>
            </w:r>
          </w:p>
          <w:p w:rsidR="003C58DD" w:rsidRDefault="003C58DD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dużą liczbę w notacji wykładniczej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zapisać daną liczbę w notacji wykładniczej (R)</w:t>
            </w:r>
          </w:p>
          <w:p w:rsidR="003C58DD" w:rsidRDefault="003C58DD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umie porównać liczby zapisane w notacji wykładniczej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liczby zapisane w notacji wykładniczej</w:t>
            </w:r>
          </w:p>
          <w:p w:rsidR="003C58DD" w:rsidRDefault="003C58DD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porównywanie ilorazowe dla liczb podanych w notacji wykładniczej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stosować notację wykładniczą do zamiany jednostek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3C58D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96. Notacja wykładnicza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.).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potęgi liczby 10 o wykładniku całkowitym ujemnym (K)</w:t>
            </w:r>
          </w:p>
          <w:p w:rsidR="003C58DD" w:rsidRDefault="003C58DD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bardzo małą liczbę w notacji wykładniczej, wykorzystując potęgi liczby 10 o ujemnych wykładnikach( P)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3C58DD" w:rsidRDefault="003C58DD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notacji wykładniczej (R)</w:t>
            </w:r>
          </w:p>
          <w:p w:rsidR="003C58DD" w:rsidRDefault="003C58DD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porównywanie ilorazowe dla liczb podanych w notacji wykładniczej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notację wykładniczą do zamiany jednostek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lightGray"/>
              </w:rPr>
              <w:t>umie obliczyć wartość wyrażenia arytmetycznego zawierającego liczby zapisane w notacji wykładniczej</w:t>
            </w:r>
          </w:p>
        </w:tc>
      </w:tr>
    </w:tbl>
    <w:tbl>
      <w:tblPr>
        <w:tblpPr w:leftFromText="141" w:rightFromText="141" w:vertAnchor="text" w:horzAnchor="margin" w:tblpXSpec="center" w:tblpY="1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2660"/>
        <w:gridCol w:w="6698"/>
        <w:gridCol w:w="6096"/>
      </w:tblGrid>
      <w:tr w:rsidR="003C58DD" w:rsidTr="00C90248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97-98. Pierwiastki.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pojęcia pierwiastka arytmetycznego II stopnia z liczby nieujemnej oraz pierwiastka </w:t>
            </w:r>
            <w:r>
              <w:rPr>
                <w:rFonts w:ascii="Arial" w:hAnsi="Arial"/>
                <w:color w:val="000000"/>
                <w:sz w:val="18"/>
              </w:rPr>
              <w:t>III stopnia z dowolnej liczby</w:t>
            </w:r>
            <w:r>
              <w:rPr>
                <w:rFonts w:ascii="Arial" w:hAnsi="Arial"/>
                <w:sz w:val="18"/>
              </w:rPr>
              <w:t xml:space="preserve"> (K)</w:t>
            </w:r>
          </w:p>
          <w:p w:rsidR="003C58DD" w:rsidRDefault="003C58DD" w:rsidP="003C58DD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3C58DD" w:rsidRDefault="003C58DD" w:rsidP="003C58DD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pierwiastka III stopnia z sześcianu </w:t>
            </w:r>
            <w:r>
              <w:rPr>
                <w:rFonts w:ascii="Arial" w:hAnsi="Arial"/>
                <w:color w:val="000000"/>
                <w:sz w:val="18"/>
              </w:rPr>
              <w:t>dowolnej</w:t>
            </w:r>
            <w:r>
              <w:rPr>
                <w:rFonts w:ascii="Arial" w:hAnsi="Arial"/>
                <w:sz w:val="18"/>
              </w:rPr>
              <w:t xml:space="preserve"> liczby (K)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3C58DD" w:rsidRDefault="003C58DD" w:rsidP="003C58D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pierwiastek III stopnia z sześcianu </w:t>
            </w:r>
            <w:r>
              <w:rPr>
                <w:rFonts w:ascii="Arial" w:hAnsi="Arial"/>
                <w:color w:val="000000"/>
                <w:sz w:val="18"/>
              </w:rPr>
              <w:t xml:space="preserve">dowolnej </w:t>
            </w:r>
            <w:r>
              <w:rPr>
                <w:rFonts w:ascii="Arial" w:hAnsi="Arial"/>
                <w:sz w:val="18"/>
              </w:rPr>
              <w:t>liczby (K)</w:t>
            </w:r>
          </w:p>
          <w:p w:rsidR="003C58DD" w:rsidRDefault="003C58DD" w:rsidP="003C58D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3C58DD" w:rsidRDefault="003C58DD" w:rsidP="003C58D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pierwiastek</w:t>
            </w:r>
            <w:r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oszacować wartość wyrażenia zawierającego pierwiastki (P)</w:t>
            </w:r>
          </w:p>
          <w:p w:rsidR="003C58DD" w:rsidRDefault="003C58DD" w:rsidP="003C58DD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pierwiastki (P)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 w:rsidP="003C58D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oszacować wartość wyrażenia zawierającego pierwiastki (R)</w:t>
            </w:r>
          </w:p>
          <w:p w:rsidR="003C58DD" w:rsidRDefault="003C58DD" w:rsidP="003C58D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3C58DD" w:rsidRDefault="003C58DD" w:rsidP="003C58DD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oszacować liczbę niewymierną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wykonywać działania na liczbach niewymiernych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3C58DD" w:rsidRDefault="003C58DD" w:rsidP="003C58DD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3C58DD" w:rsidRDefault="003C58DD" w:rsidP="003C58DD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C58DD" w:rsidTr="00C90248">
        <w:trPr>
          <w:gridBefore w:val="1"/>
          <w:wBefore w:w="7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 w:rsidP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99-100. Działania</w:t>
            </w:r>
          </w:p>
          <w:p w:rsidR="003C58DD" w:rsidRDefault="003C58DD" w:rsidP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na pierwiastkach.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pierwiastka z iloczynu i ilorazu (K)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wyłączyć czynnik przed znak pierwiastka oraz włączyć czynnik pod znak pierwiastka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3C58DD" w:rsidRDefault="003C58DD" w:rsidP="003C58DD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wzory na obliczanie pierwiastka z iloczynu i ilorazu do wyznaczania wartości liczbowej wyrażeń (P)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wyłączyć czynnik przed znak pierwiastka (R)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włączyć czynnik pod znak pierwiastka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wykonywać działania na liczbach niewymiernych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wzór na obliczanie pierwiastka z iloczynu i ilorazu do obliczania wartości liczbowej wyrażeń (</w:t>
            </w:r>
            <w:proofErr w:type="spellStart"/>
            <w:r>
              <w:rPr>
                <w:rFonts w:ascii="Arial" w:hAnsi="Arial"/>
                <w:sz w:val="18"/>
              </w:rPr>
              <w:t>P-D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doprowadzić wyrażenie algebraiczne zawierające potęgi i pierwiastki do prostszej postaci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rozwiązywać zadania tekstowe na zastosowanie działań na pierwiastkach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 w:rsidP="003C58DD">
            <w:pPr>
              <w:numPr>
                <w:ilvl w:val="0"/>
                <w:numId w:val="6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porównać liczby niewymierne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C90248">
        <w:trPr>
          <w:gridBefore w:val="1"/>
          <w:wBefore w:w="72" w:type="dxa"/>
          <w:trHeight w:val="536"/>
        </w:trPr>
        <w:tc>
          <w:tcPr>
            <w:tcW w:w="1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DD" w:rsidRDefault="003C58DD" w:rsidP="003C58D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101-102. </w:t>
            </w:r>
            <w:r>
              <w:rPr>
                <w:rFonts w:ascii="Arial" w:hAnsi="Arial" w:cs="Arial"/>
                <w:b/>
                <w:sz w:val="20"/>
              </w:rPr>
              <w:t>Praca klasowa i jej poprawa</w:t>
            </w:r>
          </w:p>
        </w:tc>
      </w:tr>
    </w:tbl>
    <w:p w:rsidR="003C58DD" w:rsidRDefault="003C58DD" w:rsidP="003C58DD">
      <w:r>
        <w:br w:type="page"/>
      </w:r>
    </w:p>
    <w:p w:rsidR="003C58DD" w:rsidRDefault="003C58DD" w:rsidP="003C58D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3C58DD" w:rsidRDefault="003C58DD" w:rsidP="003C58D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3C58DD" w:rsidRDefault="003C58DD" w:rsidP="003C58D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7. GRANIASTOSŁUPY </w:t>
      </w:r>
    </w:p>
    <w:p w:rsidR="003C58DD" w:rsidRDefault="003C58DD" w:rsidP="003C58D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7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33"/>
        <w:gridCol w:w="6854"/>
        <w:gridCol w:w="6144"/>
      </w:tblGrid>
      <w:tr w:rsidR="003C58DD" w:rsidTr="00C9024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103. Przykłady graniastosłupów.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prostopadłościanu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prostego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pochyłego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prawidłowego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budowę graniastosłupa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sposób tworzenia nazw graniastosłupów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wskazać na modelu graniastosłupa prostego krawędzie i ściany prostopadłe oraz równoległe (K)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wskazać na rysunku graniastosłupa prostego krawędzie i ściany prostopadłe oraz równoległe (P)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liczbę wierzchołków, krawędzi i ścian graniastosłupa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rysować graniastosłup prosty w rzucie równoległym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sumę długości krawędzi graniastosłupa (P)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sumę długości krawędzi graniastosłupa (R)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sumą długości krawędzi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związane z rzutem graniastosłupa (W)</w:t>
            </w:r>
          </w:p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Spec="center" w:tblpY="735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2230"/>
        <w:gridCol w:w="6485"/>
        <w:gridCol w:w="6660"/>
      </w:tblGrid>
      <w:tr w:rsidR="00C90248" w:rsidTr="00C90248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104-105. Siatki graniastosłupów. </w:t>
            </w:r>
          </w:p>
          <w:p w:rsidR="00C90248" w:rsidRDefault="00C90248" w:rsidP="00C9024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Pole powierzchni.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siatki graniastosłupa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pola powierzchni graniastosłupa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pola powierzchni graniastosłupa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pojęcie pola figury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zasadę kreślenia siatki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 prostego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prostego o podstawie trójkąta lub czworokąta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pole powierzchni graniastosłupa prostego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dowolnego wielokąta (</w:t>
            </w:r>
            <w:proofErr w:type="spellStart"/>
            <w:r>
              <w:rPr>
                <w:rFonts w:ascii="Arial" w:hAnsi="Arial"/>
                <w:sz w:val="18"/>
              </w:rPr>
              <w:t>P-R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pole powierzchni graniastosłupa (R)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90248" w:rsidTr="00C90248">
        <w:trPr>
          <w:gridBefore w:val="1"/>
          <w:wBefore w:w="7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106-107. Objętość prostopadłościanu. Jednostki objętości.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objętości prostopadłościanu i sześcianu (K)</w:t>
            </w:r>
          </w:p>
          <w:p w:rsidR="00C90248" w:rsidRDefault="00C90248" w:rsidP="00C90248">
            <w:pPr>
              <w:pStyle w:val="Tekstpodstawowy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jednostki objętości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zasady zamiany jednostek objętości (P)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pojęcie objętości figury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zamieniać jednostki objętości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prostopadłościanu i sześcianu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prostopadłościanu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zamieniać jednostki objętości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  <w:p w:rsidR="00C90248" w:rsidRDefault="00C90248" w:rsidP="00C90248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90248" w:rsidTr="00C90248">
        <w:trPr>
          <w:gridBefore w:val="1"/>
          <w:wBefore w:w="7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108-109. Objętość graniastosłupa.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wysokości graniastosłupa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objętości graniastosłupa (K)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graniastosłupa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 (P)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graniastosłupa (R)</w:t>
            </w:r>
          </w:p>
          <w:p w:rsidR="00C90248" w:rsidRDefault="00C90248" w:rsidP="00C90248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90248" w:rsidTr="00C90248">
        <w:trPr>
          <w:gridBefore w:val="1"/>
          <w:wBefore w:w="72" w:type="dxa"/>
          <w:trHeight w:val="531"/>
        </w:trPr>
        <w:tc>
          <w:tcPr>
            <w:tcW w:w="1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48" w:rsidRDefault="00C90248" w:rsidP="00C902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110-111. Praca klasowa i jej poprawa.</w:t>
            </w:r>
          </w:p>
        </w:tc>
      </w:tr>
    </w:tbl>
    <w:p w:rsidR="003C58DD" w:rsidRPr="00C90248" w:rsidRDefault="003C58DD" w:rsidP="003C58DD">
      <w:r>
        <w:rPr>
          <w:rFonts w:ascii="Arial" w:hAnsi="Arial" w:cs="Arial"/>
          <w:b/>
        </w:rPr>
        <w:t xml:space="preserve">STATYSTYKA </w:t>
      </w:r>
    </w:p>
    <w:p w:rsidR="003C58DD" w:rsidRDefault="003C58DD" w:rsidP="003C58DD">
      <w:pPr>
        <w:jc w:val="center"/>
        <w:rPr>
          <w:rFonts w:ascii="Arial" w:hAnsi="Arial" w:cs="Arial"/>
          <w:b/>
        </w:rPr>
      </w:pP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6028"/>
        <w:gridCol w:w="7243"/>
      </w:tblGrid>
      <w:tr w:rsidR="003C58DD" w:rsidTr="00C90248">
        <w:trPr>
          <w:trHeight w:val="107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112-113. Czytanie danych statystycznych.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diagramu słupkowego i kołowego (K)</w:t>
            </w:r>
          </w:p>
          <w:p w:rsidR="003C58DD" w:rsidRDefault="003C58D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wykresu (K)</w:t>
            </w:r>
          </w:p>
          <w:p w:rsidR="003C58DD" w:rsidRDefault="003C58DD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korzystania z różnych form prezentacji informacji (K)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tabeli, wykresu, diagramu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ułożyć pytania do prezentowanych danych (P)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prezentowane informacje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w korzystnej formie (D)</w:t>
            </w:r>
          </w:p>
        </w:tc>
      </w:tr>
      <w:tr w:rsidR="003C58DD" w:rsidTr="00C90248">
        <w:trPr>
          <w:trHeight w:val="64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114-115. Co to jest średnia?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średniej arytmetycznej (K)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(P)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(R)</w:t>
            </w:r>
          </w:p>
          <w:p w:rsidR="003C58DD" w:rsidRDefault="003C58DD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arytmetyczną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C90248">
        <w:trPr>
          <w:trHeight w:val="86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116-117. Zbieranie </w:t>
            </w:r>
          </w:p>
          <w:p w:rsidR="003C58DD" w:rsidRDefault="003C58D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opracowywanie danych statystycznych.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danych statystycznych (K)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zebrać dane statystyczne (K)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(P)</w:t>
            </w:r>
          </w:p>
          <w:p w:rsidR="003C58DD" w:rsidRDefault="003C58DD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(P)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3C58DD" w:rsidTr="00C90248">
        <w:trPr>
          <w:trHeight w:val="67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118.Zdarzenia losowe.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3C58DD" w:rsidRDefault="003C58DD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D" w:rsidRDefault="003C58DD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3C58DD" w:rsidRDefault="003C58DD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3C58DD" w:rsidRDefault="003C58DD">
            <w:pPr>
              <w:numPr>
                <w:ilvl w:val="0"/>
                <w:numId w:val="5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3C58DD" w:rsidRDefault="003C58DD" w:rsidP="003C58DD">
      <w:pPr>
        <w:rPr>
          <w:rFonts w:ascii="Arial" w:hAnsi="Arial" w:cs="Arial"/>
          <w:sz w:val="32"/>
        </w:rPr>
      </w:pPr>
    </w:p>
    <w:p w:rsidR="009500FC" w:rsidRDefault="009500FC"/>
    <w:sectPr w:rsidR="009500FC" w:rsidSect="003C5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58DD"/>
    <w:rsid w:val="003C58DD"/>
    <w:rsid w:val="009500FC"/>
    <w:rsid w:val="00C219C2"/>
    <w:rsid w:val="00C9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58DD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C58DD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C58DD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58DD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3951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2018-11-27T18:49:00Z</cp:lastPrinted>
  <dcterms:created xsi:type="dcterms:W3CDTF">2018-11-27T18:34:00Z</dcterms:created>
  <dcterms:modified xsi:type="dcterms:W3CDTF">2018-11-27T18:50:00Z</dcterms:modified>
</cp:coreProperties>
</file>