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9C" w:rsidRPr="006F49F0" w:rsidRDefault="0029419C" w:rsidP="0029419C">
      <w:pPr>
        <w:tabs>
          <w:tab w:val="left" w:pos="1980"/>
        </w:tabs>
        <w:rPr>
          <w:sz w:val="24"/>
        </w:rPr>
      </w:pPr>
    </w:p>
    <w:tbl>
      <w:tblPr>
        <w:tblpPr w:leftFromText="141" w:rightFromText="141" w:vertAnchor="text" w:horzAnchor="margin" w:tblpY="2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1134"/>
        <w:gridCol w:w="1418"/>
      </w:tblGrid>
      <w:tr w:rsidR="0029419C" w:rsidRPr="00930053" w:rsidTr="005F7E12">
        <w:trPr>
          <w:trHeight w:val="271"/>
        </w:trPr>
        <w:tc>
          <w:tcPr>
            <w:tcW w:w="9606" w:type="dxa"/>
            <w:gridSpan w:val="5"/>
            <w:shd w:val="clear" w:color="auto" w:fill="D9E2F3" w:themeFill="accent5" w:themeFillTint="33"/>
            <w:vAlign w:val="center"/>
          </w:tcPr>
          <w:p w:rsidR="0029419C" w:rsidRPr="006501D7" w:rsidRDefault="006501D7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6501D7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Ubezpieczenie dla dzieci i młodzieży </w:t>
            </w:r>
            <w:r w:rsidR="0029419C" w:rsidRPr="006501D7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Zespołu Placówek Oświatowych w Ścinawie na rok </w:t>
            </w:r>
            <w:r w:rsidRPr="006501D7">
              <w:rPr>
                <w:rFonts w:ascii="Calibri" w:eastAsia="Calibri" w:hAnsi="Calibri" w:cs="Calibri"/>
                <w:b/>
                <w:sz w:val="32"/>
                <w:szCs w:val="32"/>
              </w:rPr>
              <w:t>2018/2019</w:t>
            </w:r>
          </w:p>
        </w:tc>
      </w:tr>
      <w:tr w:rsidR="0029419C" w:rsidRPr="00930053" w:rsidTr="00D16D07">
        <w:trPr>
          <w:trHeight w:val="271"/>
        </w:trPr>
        <w:tc>
          <w:tcPr>
            <w:tcW w:w="4644" w:type="dxa"/>
            <w:vMerge w:val="restart"/>
            <w:shd w:val="clear" w:color="auto" w:fill="D9E2F3" w:themeFill="accent5" w:themeFillTint="33"/>
            <w:vAlign w:val="center"/>
          </w:tcPr>
          <w:p w:rsidR="0029419C" w:rsidRPr="006501D7" w:rsidRDefault="0029419C" w:rsidP="00650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501D7">
              <w:rPr>
                <w:rFonts w:ascii="Calibri" w:eastAsia="Calibri" w:hAnsi="Calibri" w:cs="Calibri"/>
                <w:b/>
                <w:sz w:val="24"/>
                <w:szCs w:val="24"/>
              </w:rPr>
              <w:t>COLONNADE</w:t>
            </w:r>
          </w:p>
          <w:p w:rsidR="0029419C" w:rsidRPr="006501D7" w:rsidRDefault="0029419C" w:rsidP="00650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501D7">
              <w:rPr>
                <w:rFonts w:ascii="Calibri" w:eastAsia="Calibri" w:hAnsi="Calibri" w:cs="Calibri"/>
                <w:b/>
                <w:sz w:val="20"/>
                <w:szCs w:val="20"/>
              </w:rPr>
              <w:t>(byłe AIG)</w:t>
            </w:r>
          </w:p>
          <w:p w:rsidR="0029419C" w:rsidRPr="0029419C" w:rsidRDefault="0029419C" w:rsidP="00650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6"/>
              </w:rPr>
            </w:pPr>
            <w:r w:rsidRPr="006501D7">
              <w:rPr>
                <w:rFonts w:ascii="Calibri" w:eastAsia="Calibri" w:hAnsi="Calibri" w:cs="Calibri"/>
                <w:b/>
                <w:sz w:val="20"/>
                <w:szCs w:val="20"/>
              </w:rPr>
              <w:t>ZAKRES UBEZPIECZENIA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9419C" w:rsidRPr="0021144B" w:rsidRDefault="0029419C" w:rsidP="0029419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1144B">
              <w:rPr>
                <w:rFonts w:ascii="Calibri" w:eastAsia="Calibri" w:hAnsi="Calibri" w:cs="Calibri"/>
                <w:b/>
                <w:sz w:val="16"/>
                <w:szCs w:val="16"/>
              </w:rPr>
              <w:t>WARIANT 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1144B">
              <w:rPr>
                <w:rFonts w:ascii="Calibri" w:eastAsia="Calibri" w:hAnsi="Calibri" w:cs="Calibri"/>
                <w:b/>
                <w:sz w:val="16"/>
                <w:szCs w:val="16"/>
              </w:rPr>
              <w:t>WARIANT 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1144B">
              <w:rPr>
                <w:rFonts w:ascii="Calibri" w:eastAsia="Calibri" w:hAnsi="Calibri" w:cs="Calibri"/>
                <w:b/>
                <w:sz w:val="16"/>
                <w:szCs w:val="16"/>
              </w:rPr>
              <w:t>WARIANT 3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1144B">
              <w:rPr>
                <w:rFonts w:ascii="Calibri" w:eastAsia="Calibri" w:hAnsi="Calibri" w:cs="Calibri"/>
                <w:b/>
                <w:sz w:val="16"/>
                <w:szCs w:val="16"/>
              </w:rPr>
              <w:t>WARIANT 4</w:t>
            </w:r>
          </w:p>
        </w:tc>
      </w:tr>
      <w:tr w:rsidR="0029419C" w:rsidRPr="00930053" w:rsidTr="00D16D07">
        <w:trPr>
          <w:trHeight w:val="377"/>
        </w:trPr>
        <w:tc>
          <w:tcPr>
            <w:tcW w:w="4644" w:type="dxa"/>
            <w:vMerge/>
            <w:shd w:val="clear" w:color="auto" w:fill="D9E2F3" w:themeFill="accent5" w:themeFillTint="33"/>
            <w:vAlign w:val="center"/>
          </w:tcPr>
          <w:p w:rsidR="0029419C" w:rsidRPr="00930053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shd w:val="clear" w:color="auto" w:fill="D9E2F3" w:themeFill="accent5" w:themeFillTint="33"/>
            <w:vAlign w:val="center"/>
          </w:tcPr>
          <w:p w:rsidR="0029419C" w:rsidRPr="008F7512" w:rsidRDefault="0029419C" w:rsidP="00294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7512">
              <w:rPr>
                <w:rFonts w:ascii="Calibri" w:eastAsia="Calibri" w:hAnsi="Calibri" w:cs="Calibri"/>
                <w:b/>
                <w:sz w:val="24"/>
                <w:szCs w:val="24"/>
              </w:rPr>
              <w:t>Suma ubezpieczenia w PLN</w:t>
            </w:r>
          </w:p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1144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sz w:val="18"/>
                <w:szCs w:val="12"/>
              </w:rPr>
              <w:t>Śmierć Ubezpieczonego w wyniku NNW, zawału serca bądź udaru mózgu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19C" w:rsidRPr="00572EE2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72EE2">
              <w:rPr>
                <w:rFonts w:ascii="Calibri" w:eastAsia="Calibri" w:hAnsi="Calibri" w:cs="Calibri"/>
                <w:b/>
                <w:sz w:val="24"/>
                <w:szCs w:val="24"/>
              </w:rPr>
              <w:t>15.000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572EE2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72EE2">
              <w:rPr>
                <w:rFonts w:ascii="Calibri" w:eastAsia="Calibri" w:hAnsi="Calibri" w:cs="Calibri"/>
                <w:b/>
                <w:sz w:val="24"/>
                <w:szCs w:val="24"/>
              </w:rPr>
              <w:t>25.000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572EE2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72EE2">
              <w:rPr>
                <w:rFonts w:ascii="Calibri" w:eastAsia="Calibri" w:hAnsi="Calibri" w:cs="Calibri"/>
                <w:b/>
                <w:sz w:val="24"/>
                <w:szCs w:val="24"/>
              </w:rPr>
              <w:t>55 000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19C" w:rsidRPr="00572EE2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72EE2">
              <w:rPr>
                <w:rFonts w:ascii="Calibri" w:eastAsia="Calibri" w:hAnsi="Calibri" w:cs="Calibri"/>
                <w:b/>
                <w:sz w:val="24"/>
                <w:szCs w:val="24"/>
              </w:rPr>
              <w:t>100.000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sz w:val="18"/>
                <w:szCs w:val="12"/>
              </w:rPr>
              <w:t>Śmierć Ubezpieczonego w wyniku NNW komunikacyjnego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>
              <w:rPr>
                <w:rFonts w:ascii="Calibri" w:eastAsia="Calibri" w:hAnsi="Calibri" w:cs="Calibri"/>
                <w:sz w:val="20"/>
                <w:szCs w:val="12"/>
              </w:rPr>
              <w:t>22.500</w:t>
            </w: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2"/>
              </w:rPr>
            </w:pPr>
            <w:r>
              <w:rPr>
                <w:rFonts w:ascii="Calibri" w:eastAsia="Calibri" w:hAnsi="Calibri" w:cs="Calibri"/>
                <w:sz w:val="20"/>
                <w:szCs w:val="12"/>
              </w:rPr>
              <w:t xml:space="preserve">     37.5</w:t>
            </w: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00 </w:t>
            </w:r>
          </w:p>
        </w:tc>
        <w:tc>
          <w:tcPr>
            <w:tcW w:w="1134" w:type="dxa"/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>
              <w:rPr>
                <w:rFonts w:ascii="Calibri" w:eastAsia="Calibri" w:hAnsi="Calibri" w:cs="Calibri"/>
                <w:sz w:val="20"/>
                <w:szCs w:val="12"/>
              </w:rPr>
              <w:t>82.5</w:t>
            </w: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00 </w:t>
            </w:r>
          </w:p>
        </w:tc>
        <w:tc>
          <w:tcPr>
            <w:tcW w:w="1418" w:type="dxa"/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150.000 </w:t>
            </w:r>
          </w:p>
        </w:tc>
      </w:tr>
      <w:tr w:rsidR="0029419C" w:rsidRPr="00930053" w:rsidTr="00D16D0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>Śmierć Rodzica Ubezpieczonego w wyniku NNW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4.500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7.500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16.500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30.000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D9E2F3" w:themeFill="accent5" w:themeFillTint="33"/>
            <w:vAlign w:val="center"/>
          </w:tcPr>
          <w:p w:rsidR="0029419C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2"/>
              </w:rPr>
              <w:t xml:space="preserve">CZĘŚCIOWE TRWAŁE INWALIDZTWO </w:t>
            </w:r>
          </w:p>
          <w:p w:rsidR="0029419C" w:rsidRPr="00DA6157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8"/>
                <w:szCs w:val="12"/>
              </w:rPr>
              <w:t xml:space="preserve">(uszczerbek w wyniku NW)  </w:t>
            </w:r>
            <w:r>
              <w:rPr>
                <w:rFonts w:ascii="Calibri" w:eastAsia="Calibri" w:hAnsi="Calibri" w:cs="Calibri"/>
                <w:sz w:val="14"/>
                <w:szCs w:val="12"/>
              </w:rPr>
              <w:t xml:space="preserve">za każdy 1% uszczerbku na zdrowiu </w:t>
            </w:r>
            <w:r>
              <w:rPr>
                <w:rFonts w:ascii="Calibri" w:eastAsia="Calibri" w:hAnsi="Calibri" w:cs="Calibri"/>
                <w:b/>
                <w:sz w:val="16"/>
                <w:szCs w:val="12"/>
              </w:rPr>
              <w:t xml:space="preserve">oraz </w:t>
            </w:r>
            <w:r w:rsidRPr="00DA6157">
              <w:rPr>
                <w:rFonts w:ascii="Calibri" w:eastAsia="Calibri" w:hAnsi="Calibri" w:cs="Calibri"/>
                <w:b/>
                <w:color w:val="C00000"/>
                <w:sz w:val="16"/>
                <w:szCs w:val="12"/>
              </w:rPr>
              <w:t xml:space="preserve">1% bólowego </w:t>
            </w:r>
            <w:r w:rsidRPr="00DA6157">
              <w:rPr>
                <w:rFonts w:ascii="Calibri" w:eastAsia="Calibri" w:hAnsi="Calibri" w:cs="Calibri"/>
                <w:color w:val="C00000"/>
                <w:sz w:val="12"/>
                <w:szCs w:val="12"/>
              </w:rPr>
              <w:t>przy braku uszczerbku</w:t>
            </w:r>
            <w:r w:rsidRPr="00DA6157">
              <w:rPr>
                <w:rFonts w:ascii="Calibri" w:eastAsia="Calibri" w:hAnsi="Calibri" w:cs="Calibri"/>
                <w:b/>
                <w:color w:val="C00000"/>
                <w:sz w:val="12"/>
                <w:szCs w:val="12"/>
              </w:rPr>
              <w:t xml:space="preserve"> </w:t>
            </w:r>
          </w:p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w tym</w:t>
            </w:r>
            <w:r>
              <w:rPr>
                <w:rFonts w:ascii="Calibri" w:eastAsia="Calibri" w:hAnsi="Calibri" w:cs="Calibri"/>
                <w:b/>
                <w:sz w:val="14"/>
                <w:szCs w:val="12"/>
              </w:rPr>
              <w:t>: złamania zwichnięcia i skręcenia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15.000 </w:t>
            </w:r>
          </w:p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</w:p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150 za 1%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25.000</w:t>
            </w:r>
          </w:p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</w:p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250 za 1%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55.000</w:t>
            </w:r>
          </w:p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</w:p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550 zł za %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100.000 </w:t>
            </w:r>
          </w:p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</w:p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1.000 za 1%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sz w:val="18"/>
                <w:szCs w:val="12"/>
              </w:rPr>
              <w:t xml:space="preserve">w tym: </w:t>
            </w: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>Pogryzienie lub ukąszenie przez zwierzęta</w:t>
            </w:r>
            <w:r w:rsidRPr="0021144B">
              <w:rPr>
                <w:rFonts w:ascii="Calibri" w:eastAsia="Calibri" w:hAnsi="Calibri" w:cs="Calibri"/>
                <w:sz w:val="18"/>
                <w:szCs w:val="12"/>
              </w:rPr>
              <w:t xml:space="preserve"> (świadczenie jednorazowe potwierdzone wizytą lekarską))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225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375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       825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1.500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sz w:val="18"/>
                <w:szCs w:val="12"/>
              </w:rPr>
              <w:t xml:space="preserve">w tym: </w:t>
            </w: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>Wstrząśnienie mózgu u Ubezpieczonego w NW</w:t>
            </w:r>
            <w:r w:rsidRPr="0021144B">
              <w:rPr>
                <w:rFonts w:ascii="Calibri" w:eastAsia="Calibri" w:hAnsi="Calibri" w:cs="Calibri"/>
                <w:sz w:val="18"/>
                <w:szCs w:val="12"/>
              </w:rPr>
              <w:t xml:space="preserve"> (świadczenie jednorazowe)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225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375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825 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1.500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sz w:val="18"/>
                <w:szCs w:val="12"/>
              </w:rPr>
              <w:t>Świadczenie z tytułu poparzeń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2.000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>
              <w:rPr>
                <w:rFonts w:ascii="Calibri" w:eastAsia="Calibri" w:hAnsi="Calibri" w:cs="Calibri"/>
                <w:sz w:val="20"/>
                <w:szCs w:val="12"/>
              </w:rPr>
              <w:t>2.6</w:t>
            </w:r>
            <w:r w:rsidRPr="0021144B">
              <w:rPr>
                <w:rFonts w:ascii="Calibri" w:eastAsia="Calibri" w:hAnsi="Calibri" w:cs="Calibri"/>
                <w:sz w:val="20"/>
                <w:szCs w:val="1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>
              <w:rPr>
                <w:rFonts w:ascii="Calibri" w:eastAsia="Calibri" w:hAnsi="Calibri" w:cs="Calibri"/>
                <w:sz w:val="20"/>
                <w:szCs w:val="12"/>
              </w:rPr>
              <w:t>5.5</w:t>
            </w: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00 </w:t>
            </w:r>
          </w:p>
        </w:tc>
        <w:tc>
          <w:tcPr>
            <w:tcW w:w="1418" w:type="dxa"/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>
              <w:rPr>
                <w:rFonts w:ascii="Calibri" w:eastAsia="Calibri" w:hAnsi="Calibri" w:cs="Calibri"/>
                <w:sz w:val="20"/>
                <w:szCs w:val="12"/>
              </w:rPr>
              <w:t>10</w:t>
            </w: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.000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F2F2F2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>CAŁKOWITE TRWAŁE INWALIDZTWO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15.000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25.000</w:t>
            </w:r>
          </w:p>
        </w:tc>
        <w:tc>
          <w:tcPr>
            <w:tcW w:w="1134" w:type="dxa"/>
            <w:shd w:val="clear" w:color="auto" w:fill="F2F2F2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55.000 </w:t>
            </w:r>
          </w:p>
        </w:tc>
        <w:tc>
          <w:tcPr>
            <w:tcW w:w="1418" w:type="dxa"/>
            <w:shd w:val="clear" w:color="auto" w:fill="F2F2F2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 xml:space="preserve">100. 000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sz w:val="18"/>
                <w:szCs w:val="12"/>
              </w:rPr>
              <w:t xml:space="preserve">Dodatkowe świadczenie: </w:t>
            </w: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>Koszty pogrzebu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5.000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5.000</w:t>
            </w:r>
          </w:p>
        </w:tc>
        <w:tc>
          <w:tcPr>
            <w:tcW w:w="1134" w:type="dxa"/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5.000 </w:t>
            </w:r>
          </w:p>
        </w:tc>
        <w:tc>
          <w:tcPr>
            <w:tcW w:w="1418" w:type="dxa"/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5.000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sz w:val="18"/>
                <w:szCs w:val="12"/>
              </w:rPr>
              <w:t>Dodatkowe świadczenie: Dodatek dla osoby ratującej życie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5.000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5.000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5 000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5 000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>Okaleczenie i oszpecenie twarzy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1.500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>
              <w:rPr>
                <w:rFonts w:ascii="Calibri" w:eastAsia="Calibri" w:hAnsi="Calibri" w:cs="Calibri"/>
                <w:sz w:val="20"/>
                <w:szCs w:val="12"/>
              </w:rPr>
              <w:t>2.6</w:t>
            </w:r>
            <w:r w:rsidRPr="0021144B">
              <w:rPr>
                <w:rFonts w:ascii="Calibri" w:eastAsia="Calibri" w:hAnsi="Calibri" w:cs="Calibri"/>
                <w:sz w:val="20"/>
                <w:szCs w:val="1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5.500 </w:t>
            </w:r>
          </w:p>
        </w:tc>
        <w:tc>
          <w:tcPr>
            <w:tcW w:w="1418" w:type="dxa"/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10.000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DEEAF6" w:themeFill="accent1" w:themeFillTint="33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>Uszkodzenie zębów na skutek NNW</w:t>
            </w:r>
            <w:r w:rsidRPr="0021144B">
              <w:rPr>
                <w:rFonts w:ascii="Calibri" w:eastAsia="Calibri" w:hAnsi="Calibri" w:cs="Calibri"/>
                <w:sz w:val="18"/>
                <w:szCs w:val="12"/>
              </w:rPr>
              <w:t xml:space="preserve"> (maksymalnie 300zł za ząb)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2.000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2.000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2.000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2.000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sz w:val="18"/>
                <w:szCs w:val="12"/>
              </w:rPr>
              <w:t>Świadczenie z tytułu porażenia / paraliżu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7.500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12.50</w:t>
            </w:r>
            <w:r>
              <w:rPr>
                <w:rFonts w:ascii="Calibri" w:eastAsia="Calibri" w:hAnsi="Calibri" w:cs="Calibri"/>
                <w:sz w:val="20"/>
                <w:szCs w:val="1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27.500 </w:t>
            </w:r>
          </w:p>
        </w:tc>
        <w:tc>
          <w:tcPr>
            <w:tcW w:w="1418" w:type="dxa"/>
            <w:shd w:val="clear" w:color="auto" w:fill="auto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50.000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 xml:space="preserve">Poważne zachorowania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2.500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5.000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5.000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 xml:space="preserve">10.000 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 xml:space="preserve">Koszty leczenia skutków NW    </w:t>
            </w:r>
            <w:r w:rsidRPr="0021144B">
              <w:rPr>
                <w:rFonts w:ascii="Calibri" w:eastAsia="Calibri" w:hAnsi="Calibri" w:cs="Calibri"/>
                <w:sz w:val="18"/>
                <w:szCs w:val="12"/>
              </w:rPr>
              <w:t xml:space="preserve">(w tym zwrot za uszkodzone okulary i aparaty słuchowe wskutek NW 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1.000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1.000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2.000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sz w:val="20"/>
                <w:szCs w:val="12"/>
              </w:rPr>
              <w:t>5.000</w:t>
            </w:r>
          </w:p>
        </w:tc>
      </w:tr>
      <w:tr w:rsidR="0029419C" w:rsidRPr="00930053" w:rsidTr="00D16D0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sz w:val="18"/>
                <w:szCs w:val="12"/>
              </w:rPr>
              <w:t>świadczenie z tytułu przebudowy domu oraz modyfikacji pojazdu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5.000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6.000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8.000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10.000</w:t>
            </w:r>
          </w:p>
        </w:tc>
      </w:tr>
      <w:tr w:rsidR="0029419C" w:rsidRPr="00930053" w:rsidTr="00D16D07">
        <w:tc>
          <w:tcPr>
            <w:tcW w:w="464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>ŚWIADCZENIA SZPITALNE Z TYTUŁU NNW</w:t>
            </w:r>
          </w:p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sz w:val="18"/>
                <w:szCs w:val="12"/>
              </w:rPr>
              <w:t>(płatne od 1. dnia za każdy dzień, jeżeli pobyt trwał co najmniej 2 dni; maksymalnie za 365 dni)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25 / 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25  /dzień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35  /dzień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20"/>
                <w:szCs w:val="12"/>
              </w:rPr>
              <w:t>50  /dzień</w:t>
            </w:r>
          </w:p>
        </w:tc>
      </w:tr>
      <w:tr w:rsidR="0029419C" w:rsidRPr="00930053" w:rsidTr="00D16D0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b/>
                <w:sz w:val="18"/>
                <w:szCs w:val="12"/>
              </w:rPr>
              <w:t xml:space="preserve">ŚWIADCZENIA SZPITALNE Z TYTUŁU CHOROBY </w:t>
            </w:r>
          </w:p>
          <w:p w:rsidR="0029419C" w:rsidRPr="0021144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2"/>
              </w:rPr>
            </w:pPr>
            <w:r w:rsidRPr="0021144B">
              <w:rPr>
                <w:rFonts w:ascii="Calibri" w:eastAsia="Calibri" w:hAnsi="Calibri" w:cs="Calibri"/>
                <w:sz w:val="18"/>
                <w:szCs w:val="12"/>
              </w:rPr>
              <w:t>(płatne od 1. dnia za każdy dzień, jeżeli pobyt powyżej 3 dni; maksymalnie za 60 dni)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475C8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475C8B">
              <w:rPr>
                <w:rFonts w:ascii="Calibri" w:eastAsia="Calibri" w:hAnsi="Calibri" w:cs="Calibri"/>
                <w:b/>
                <w:sz w:val="18"/>
                <w:szCs w:val="12"/>
              </w:rPr>
              <w:t>25 / dzień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475C8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475C8B">
              <w:rPr>
                <w:rFonts w:ascii="Calibri" w:eastAsia="Calibri" w:hAnsi="Calibri" w:cs="Calibri"/>
                <w:b/>
                <w:sz w:val="18"/>
                <w:szCs w:val="12"/>
              </w:rPr>
              <w:t>25  /dzień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475C8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475C8B">
              <w:rPr>
                <w:rFonts w:ascii="Calibri" w:eastAsia="Calibri" w:hAnsi="Calibri" w:cs="Calibri"/>
                <w:b/>
                <w:sz w:val="18"/>
                <w:szCs w:val="12"/>
              </w:rPr>
              <w:t>35  /dzień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9C" w:rsidRPr="00475C8B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2"/>
              </w:rPr>
            </w:pPr>
            <w:r w:rsidRPr="00475C8B">
              <w:rPr>
                <w:rFonts w:ascii="Calibri" w:eastAsia="Calibri" w:hAnsi="Calibri" w:cs="Calibri"/>
                <w:b/>
                <w:sz w:val="18"/>
                <w:szCs w:val="12"/>
              </w:rPr>
              <w:t>50  /dzień</w:t>
            </w:r>
          </w:p>
        </w:tc>
      </w:tr>
      <w:tr w:rsidR="0029419C" w:rsidRPr="00930053" w:rsidTr="00D16D07">
        <w:trPr>
          <w:trHeight w:val="454"/>
        </w:trPr>
        <w:tc>
          <w:tcPr>
            <w:tcW w:w="4644" w:type="dxa"/>
            <w:shd w:val="clear" w:color="auto" w:fill="D9E2F3" w:themeFill="accent5" w:themeFillTint="33"/>
            <w:vAlign w:val="center"/>
          </w:tcPr>
          <w:p w:rsidR="0029419C" w:rsidRPr="00475C8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475C8B">
              <w:rPr>
                <w:rFonts w:ascii="Calibri" w:eastAsia="Calibri" w:hAnsi="Calibri" w:cs="Calibri"/>
                <w:b/>
                <w:sz w:val="20"/>
                <w:szCs w:val="16"/>
              </w:rPr>
              <w:t xml:space="preserve">SKŁADKA ROCZNA OD OSOBY       </w:t>
            </w:r>
          </w:p>
          <w:p w:rsidR="0029419C" w:rsidRPr="00475C8B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6"/>
              </w:rPr>
            </w:pPr>
            <w:r w:rsidRPr="00475C8B">
              <w:rPr>
                <w:rFonts w:ascii="Calibri" w:eastAsia="Calibri" w:hAnsi="Calibri" w:cs="Calibri"/>
                <w:b/>
                <w:sz w:val="18"/>
                <w:szCs w:val="16"/>
              </w:rPr>
              <w:t>(z rozszerzeniem o wyczynowe uprawianie sportu)</w:t>
            </w:r>
          </w:p>
          <w:p w:rsidR="0029419C" w:rsidRPr="00930053" w:rsidRDefault="0029419C" w:rsidP="00D16D0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9419C" w:rsidRPr="00751F32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6"/>
              </w:rPr>
            </w:pPr>
            <w:r>
              <w:rPr>
                <w:rFonts w:ascii="Calibri" w:eastAsia="Calibri" w:hAnsi="Calibri" w:cs="Calibri"/>
                <w:b/>
                <w:sz w:val="24"/>
                <w:szCs w:val="16"/>
              </w:rPr>
              <w:t>48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9419C" w:rsidRPr="00751F32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6"/>
              </w:rPr>
            </w:pPr>
            <w:r w:rsidRPr="00751F32">
              <w:rPr>
                <w:rFonts w:ascii="Calibri" w:eastAsia="Calibri" w:hAnsi="Calibri" w:cs="Calibri"/>
                <w:b/>
                <w:sz w:val="24"/>
                <w:szCs w:val="16"/>
              </w:rPr>
              <w:t>58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9419C" w:rsidRPr="00751F32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6"/>
              </w:rPr>
            </w:pPr>
            <w:r w:rsidRPr="00751F32">
              <w:rPr>
                <w:rFonts w:ascii="Calibri" w:eastAsia="Calibri" w:hAnsi="Calibri" w:cs="Calibri"/>
                <w:b/>
                <w:sz w:val="24"/>
                <w:szCs w:val="16"/>
              </w:rPr>
              <w:t>94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29419C" w:rsidRPr="00751F32" w:rsidRDefault="0029419C" w:rsidP="00D16D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16"/>
              </w:rPr>
            </w:pPr>
            <w:r>
              <w:rPr>
                <w:rFonts w:ascii="Calibri" w:eastAsia="Calibri" w:hAnsi="Calibri" w:cs="Calibri"/>
                <w:b/>
                <w:sz w:val="24"/>
                <w:szCs w:val="16"/>
              </w:rPr>
              <w:t>152</w:t>
            </w:r>
          </w:p>
        </w:tc>
      </w:tr>
    </w:tbl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36"/>
        <w:gridCol w:w="4998"/>
      </w:tblGrid>
      <w:tr w:rsidR="0029419C" w:rsidTr="0029419C">
        <w:trPr>
          <w:trHeight w:val="1929"/>
        </w:trPr>
        <w:tc>
          <w:tcPr>
            <w:tcW w:w="4636" w:type="dxa"/>
            <w:shd w:val="clear" w:color="auto" w:fill="FFFFFF" w:themeFill="background1"/>
          </w:tcPr>
          <w:p w:rsidR="0029419C" w:rsidRDefault="0029419C" w:rsidP="00D16D07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</w:t>
            </w:r>
            <w:r>
              <w:rPr>
                <w:b/>
                <w:bCs/>
                <w:sz w:val="14"/>
                <w:szCs w:val="14"/>
              </w:rPr>
              <w:t xml:space="preserve">   SPOSOBY ZGŁASZANIA ZDARZEŃ </w:t>
            </w:r>
          </w:p>
          <w:p w:rsidR="0029419C" w:rsidRDefault="0029419C" w:rsidP="00D16D07">
            <w:pPr>
              <w:pStyle w:val="Default"/>
              <w:rPr>
                <w:sz w:val="14"/>
                <w:szCs w:val="14"/>
              </w:rPr>
            </w:pPr>
          </w:p>
          <w:p w:rsidR="0029419C" w:rsidRPr="0029419C" w:rsidRDefault="0029419C" w:rsidP="0029419C">
            <w:pPr>
              <w:pStyle w:val="Default"/>
              <w:spacing w:after="22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• </w:t>
            </w:r>
            <w:r w:rsidRPr="0029419C">
              <w:rPr>
                <w:sz w:val="16"/>
                <w:szCs w:val="16"/>
              </w:rPr>
              <w:t xml:space="preserve">Telefonicznie pod numerem: 022 528 51 00 </w:t>
            </w:r>
          </w:p>
          <w:p w:rsidR="0029419C" w:rsidRPr="0029419C" w:rsidRDefault="0029419C" w:rsidP="0029419C">
            <w:pPr>
              <w:pStyle w:val="Default"/>
              <w:spacing w:after="22"/>
              <w:rPr>
                <w:sz w:val="16"/>
                <w:szCs w:val="16"/>
              </w:rPr>
            </w:pPr>
            <w:r w:rsidRPr="0029419C">
              <w:rPr>
                <w:sz w:val="16"/>
                <w:szCs w:val="16"/>
              </w:rPr>
              <w:t xml:space="preserve">• Zgłoszenie on-line na stronie: szkody@colonnade.pl </w:t>
            </w:r>
          </w:p>
          <w:p w:rsidR="0029419C" w:rsidRPr="0029419C" w:rsidRDefault="0029419C" w:rsidP="0029419C">
            <w:pPr>
              <w:pStyle w:val="Default"/>
              <w:rPr>
                <w:sz w:val="16"/>
                <w:szCs w:val="16"/>
              </w:rPr>
            </w:pPr>
            <w:r w:rsidRPr="0029419C">
              <w:rPr>
                <w:sz w:val="16"/>
                <w:szCs w:val="16"/>
              </w:rPr>
              <w:t xml:space="preserve">• Pisemnie na odpowiednim druku wraz z dokumentami na  </w:t>
            </w:r>
          </w:p>
          <w:p w:rsidR="0029419C" w:rsidRPr="0029419C" w:rsidRDefault="0029419C" w:rsidP="00D16D07">
            <w:pPr>
              <w:pStyle w:val="Default"/>
              <w:rPr>
                <w:sz w:val="16"/>
                <w:szCs w:val="16"/>
              </w:rPr>
            </w:pPr>
            <w:r w:rsidRPr="0029419C">
              <w:rPr>
                <w:sz w:val="16"/>
                <w:szCs w:val="16"/>
              </w:rPr>
              <w:t xml:space="preserve">   </w:t>
            </w:r>
            <w:r w:rsidRPr="0029419C">
              <w:rPr>
                <w:sz w:val="16"/>
                <w:szCs w:val="16"/>
              </w:rPr>
              <w:t xml:space="preserve">  adres:            </w:t>
            </w:r>
          </w:p>
          <w:p w:rsidR="0029419C" w:rsidRDefault="0029419C" w:rsidP="00D16D07">
            <w:pPr>
              <w:pStyle w:val="Default"/>
              <w:rPr>
                <w:sz w:val="14"/>
                <w:szCs w:val="14"/>
              </w:rPr>
            </w:pPr>
          </w:p>
          <w:p w:rsidR="0029419C" w:rsidRPr="00640E0B" w:rsidRDefault="0029419C" w:rsidP="00D16D07">
            <w:pPr>
              <w:rPr>
                <w:sz w:val="16"/>
                <w:szCs w:val="16"/>
              </w:rPr>
            </w:pPr>
            <w:proofErr w:type="spellStart"/>
            <w:r w:rsidRPr="00640E0B">
              <w:rPr>
                <w:sz w:val="16"/>
                <w:szCs w:val="16"/>
              </w:rPr>
              <w:t>Colonnade</w:t>
            </w:r>
            <w:proofErr w:type="spellEnd"/>
            <w:r w:rsidRPr="00640E0B">
              <w:rPr>
                <w:sz w:val="16"/>
                <w:szCs w:val="16"/>
              </w:rPr>
              <w:t xml:space="preserve"> </w:t>
            </w:r>
            <w:proofErr w:type="spellStart"/>
            <w:r w:rsidRPr="00640E0B">
              <w:rPr>
                <w:sz w:val="16"/>
                <w:szCs w:val="16"/>
              </w:rPr>
              <w:t>Insurance</w:t>
            </w:r>
            <w:proofErr w:type="spellEnd"/>
            <w:r w:rsidRPr="00640E0B">
              <w:rPr>
                <w:sz w:val="16"/>
                <w:szCs w:val="16"/>
              </w:rPr>
              <w:t xml:space="preserve"> S.A. Oddział w Polsce, Dział Likwidacji Szkód, ul. Marszałkowska 111, 00-102 Warszawa</w:t>
            </w:r>
          </w:p>
          <w:p w:rsidR="0029419C" w:rsidRDefault="0029419C" w:rsidP="00D16D07"/>
        </w:tc>
        <w:tc>
          <w:tcPr>
            <w:tcW w:w="4998" w:type="dxa"/>
          </w:tcPr>
          <w:p w:rsidR="0029419C" w:rsidRDefault="0029419C" w:rsidP="002941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72EE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DLACZEGO WARTO WYBRAĆ OCHRONĘ W TYM PROGRAMIE</w:t>
            </w:r>
          </w:p>
          <w:p w:rsidR="0029419C" w:rsidRPr="00572EE2" w:rsidRDefault="0029419C" w:rsidP="00D16D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29419C" w:rsidRPr="0029419C" w:rsidRDefault="0029419C" w:rsidP="0029419C">
            <w:pPr>
              <w:autoSpaceDE w:val="0"/>
              <w:autoSpaceDN w:val="0"/>
              <w:adjustRightInd w:val="0"/>
              <w:spacing w:after="22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419C">
              <w:rPr>
                <w:rFonts w:ascii="Calibri" w:hAnsi="Calibri" w:cs="Calibri"/>
                <w:color w:val="000000"/>
                <w:sz w:val="16"/>
                <w:szCs w:val="16"/>
              </w:rPr>
              <w:t>•</w:t>
            </w:r>
            <w:r w:rsidR="00640E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2941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Działa na całym świecie, 24h na dobę przez 365 dni w roku </w:t>
            </w:r>
          </w:p>
          <w:p w:rsidR="0029419C" w:rsidRPr="0029419C" w:rsidRDefault="0029419C" w:rsidP="0029419C">
            <w:pPr>
              <w:autoSpaceDE w:val="0"/>
              <w:autoSpaceDN w:val="0"/>
              <w:adjustRightInd w:val="0"/>
              <w:spacing w:after="22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41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• Chroni uczniów uprawiających sport w szkole i poza szkołą </w:t>
            </w:r>
          </w:p>
          <w:p w:rsidR="0029419C" w:rsidRPr="0029419C" w:rsidRDefault="0029419C" w:rsidP="0029419C">
            <w:pPr>
              <w:autoSpaceDE w:val="0"/>
              <w:autoSpaceDN w:val="0"/>
              <w:adjustRightInd w:val="0"/>
              <w:spacing w:after="22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41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• Szeroki zakres ubezpieczenia </w:t>
            </w:r>
            <w:r w:rsidRPr="0029419C">
              <w:rPr>
                <w:rFonts w:ascii="Calibri" w:hAnsi="Calibri" w:cs="Calibri"/>
                <w:color w:val="000000"/>
                <w:sz w:val="16"/>
                <w:szCs w:val="16"/>
              </w:rPr>
              <w:t>naj</w:t>
            </w:r>
            <w:r w:rsidRPr="002941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szersza tabela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</w:t>
            </w:r>
            <w:r w:rsidRPr="0029419C">
              <w:rPr>
                <w:rFonts w:ascii="Calibri" w:hAnsi="Calibri" w:cs="Calibri"/>
                <w:color w:val="000000"/>
                <w:sz w:val="16"/>
                <w:szCs w:val="16"/>
              </w:rPr>
              <w:t>uszczerbków</w:t>
            </w:r>
          </w:p>
          <w:p w:rsidR="0029419C" w:rsidRPr="0029419C" w:rsidRDefault="0029419C" w:rsidP="0029419C">
            <w:pPr>
              <w:autoSpaceDE w:val="0"/>
              <w:autoSpaceDN w:val="0"/>
              <w:adjustRightInd w:val="0"/>
              <w:spacing w:after="22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41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• Jest dopracowany w elementach, które często decydują o      </w:t>
            </w:r>
          </w:p>
          <w:p w:rsidR="0029419C" w:rsidRPr="0029419C" w:rsidRDefault="0029419C" w:rsidP="0029419C">
            <w:pPr>
              <w:autoSpaceDE w:val="0"/>
              <w:autoSpaceDN w:val="0"/>
              <w:adjustRightInd w:val="0"/>
              <w:spacing w:after="22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41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2941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wypłacie</w:t>
            </w:r>
          </w:p>
          <w:p w:rsidR="0029419C" w:rsidRPr="0029419C" w:rsidRDefault="0029419C" w:rsidP="002941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41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• Szybki i prosty sposób zgłaszania zdarzeń </w:t>
            </w:r>
          </w:p>
          <w:p w:rsidR="0029419C" w:rsidRDefault="0029419C" w:rsidP="00D16D07"/>
        </w:tc>
      </w:tr>
      <w:tr w:rsidR="0029419C" w:rsidRPr="00572EE2" w:rsidTr="0029419C">
        <w:trPr>
          <w:trHeight w:val="937"/>
        </w:trPr>
        <w:tc>
          <w:tcPr>
            <w:tcW w:w="9634" w:type="dxa"/>
            <w:gridSpan w:val="2"/>
          </w:tcPr>
          <w:p w:rsidR="0029419C" w:rsidRDefault="0029419C" w:rsidP="00D16D07">
            <w:pPr>
              <w:pStyle w:val="Default"/>
              <w:rPr>
                <w:sz w:val="14"/>
                <w:szCs w:val="14"/>
              </w:rPr>
            </w:pPr>
          </w:p>
          <w:p w:rsidR="0029419C" w:rsidRPr="00640E0B" w:rsidRDefault="0029419C" w:rsidP="00D16D07">
            <w:pPr>
              <w:pStyle w:val="Default"/>
              <w:rPr>
                <w:b/>
                <w:sz w:val="16"/>
                <w:szCs w:val="16"/>
              </w:rPr>
            </w:pPr>
            <w:r w:rsidRPr="00640E0B">
              <w:rPr>
                <w:b/>
                <w:sz w:val="16"/>
                <w:szCs w:val="16"/>
              </w:rPr>
              <w:t>Szanowni Państwo,</w:t>
            </w:r>
          </w:p>
          <w:p w:rsidR="0029419C" w:rsidRDefault="0029419C" w:rsidP="00D16D0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Proszę o zapoznanie się z OWU zamieszczonymi na stronie internetowej szkoły. </w:t>
            </w:r>
          </w:p>
          <w:p w:rsidR="0029419C" w:rsidRDefault="0029419C" w:rsidP="00D16D07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WAŻNE! Po wybraniu i opłaceniu programu ubezpieczenia proszę podpisać się na liście zgłoszonych dzieci do ubezpieczenia dla wybranego wariantu, dostępnej w szkole w czasie zebrań z Rodzicami lub wydrukować listę z załącznika, podpisać i przekazać do sekretariatu szkoły do 30 września 2018 roku. </w:t>
            </w:r>
          </w:p>
          <w:p w:rsidR="0029419C" w:rsidRPr="000D15BE" w:rsidRDefault="0029419C" w:rsidP="00D16D07">
            <w:pPr>
              <w:rPr>
                <w:rFonts w:ascii="Lato Light" w:hAnsi="Lato Light" w:cstheme="minorHAnsi"/>
                <w:color w:val="143151"/>
                <w:sz w:val="18"/>
                <w:szCs w:val="18"/>
              </w:rPr>
            </w:pPr>
            <w:r w:rsidRPr="00DA6157">
              <w:rPr>
                <w:color w:val="000000" w:themeColor="text1"/>
                <w:sz w:val="20"/>
                <w:szCs w:val="20"/>
              </w:rPr>
              <w:t>Kontakt w sprawie oferty:</w:t>
            </w:r>
            <w:r w:rsidRPr="00DA615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157">
              <w:rPr>
                <w:b/>
                <w:color w:val="000000" w:themeColor="text1"/>
                <w:sz w:val="20"/>
                <w:szCs w:val="20"/>
                <w:u w:val="single"/>
              </w:rPr>
              <w:t>Gabriela Kleszczowska   tel. 507 480 467 mail: gabriela.kleszczowska@</w:t>
            </w:r>
            <w:r w:rsidRPr="00F716E2">
              <w:rPr>
                <w:b/>
                <w:color w:val="000000" w:themeColor="text1"/>
                <w:sz w:val="18"/>
                <w:szCs w:val="18"/>
                <w:u w:val="single"/>
              </w:rPr>
              <w:t>wp.pl</w:t>
            </w:r>
          </w:p>
          <w:p w:rsidR="0029419C" w:rsidRPr="00572EE2" w:rsidRDefault="0029419C" w:rsidP="00D16D07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537AFA" w:rsidRDefault="00537AFA" w:rsidP="0029419C"/>
    <w:sectPr w:rsidR="00537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44" w:rsidRDefault="008E2344" w:rsidP="0029419C">
      <w:pPr>
        <w:spacing w:after="0" w:line="240" w:lineRule="auto"/>
      </w:pPr>
      <w:r>
        <w:separator/>
      </w:r>
    </w:p>
  </w:endnote>
  <w:endnote w:type="continuationSeparator" w:id="0">
    <w:p w:rsidR="008E2344" w:rsidRDefault="008E2344" w:rsidP="0029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44" w:rsidRDefault="008E2344" w:rsidP="0029419C">
      <w:pPr>
        <w:spacing w:after="0" w:line="240" w:lineRule="auto"/>
      </w:pPr>
      <w:r>
        <w:separator/>
      </w:r>
    </w:p>
  </w:footnote>
  <w:footnote w:type="continuationSeparator" w:id="0">
    <w:p w:rsidR="008E2344" w:rsidRDefault="008E2344" w:rsidP="0029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9C" w:rsidRDefault="00294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D6B456"/>
    <w:multiLevelType w:val="hybridMultilevel"/>
    <w:tmpl w:val="4F4548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022C1"/>
    <w:multiLevelType w:val="hybridMultilevel"/>
    <w:tmpl w:val="8DD67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A7"/>
    <w:rsid w:val="0029419C"/>
    <w:rsid w:val="00537AFA"/>
    <w:rsid w:val="00640E0B"/>
    <w:rsid w:val="006501D7"/>
    <w:rsid w:val="008E2344"/>
    <w:rsid w:val="00D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4C0F"/>
  <w15:chartTrackingRefBased/>
  <w15:docId w15:val="{9FF5CA65-DA7A-48F1-B83F-DBC83BB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4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9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19C"/>
  </w:style>
  <w:style w:type="paragraph" w:styleId="Stopka">
    <w:name w:val="footer"/>
    <w:basedOn w:val="Normalny"/>
    <w:link w:val="StopkaZnak"/>
    <w:uiPriority w:val="99"/>
    <w:unhideWhenUsed/>
    <w:rsid w:val="0029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2018-08-27T10:07:00Z</dcterms:created>
  <dcterms:modified xsi:type="dcterms:W3CDTF">2018-08-27T10:25:00Z</dcterms:modified>
</cp:coreProperties>
</file>