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64" w:rsidRDefault="00AB1E64" w:rsidP="00AB1E64"/>
    <w:p w:rsidR="00AB1E64" w:rsidRPr="00A012F6" w:rsidRDefault="00AB1E64" w:rsidP="00AB1E64">
      <w:pPr>
        <w:pStyle w:val="wordsection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A012F6">
        <w:rPr>
          <w:rFonts w:ascii="Arial" w:hAnsi="Arial" w:cs="Arial"/>
          <w:b/>
          <w:bCs/>
          <w:color w:val="000000"/>
        </w:rPr>
        <w:t xml:space="preserve">POSTANOWIENIA DODATKOWE I ODMIENNE </w:t>
      </w:r>
    </w:p>
    <w:p w:rsidR="00AB1E64" w:rsidRDefault="00AB1E64" w:rsidP="00AB1E64">
      <w:pPr>
        <w:pStyle w:val="wordsection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A012F6">
        <w:rPr>
          <w:rFonts w:ascii="Arial" w:hAnsi="Arial" w:cs="Arial"/>
          <w:b/>
          <w:bCs/>
          <w:color w:val="000000"/>
        </w:rPr>
        <w:t>OD OGÓLNYCH WARUNKÓW UBEZPIECZENIA EDU PLUS</w:t>
      </w:r>
      <w:r>
        <w:rPr>
          <w:rFonts w:ascii="Arial" w:hAnsi="Arial" w:cs="Arial"/>
          <w:b/>
          <w:bCs/>
          <w:color w:val="000000"/>
        </w:rPr>
        <w:br/>
        <w:t>zatwierdzonych uchwałą nr 01/27/03</w:t>
      </w:r>
      <w:r w:rsidRPr="00A012F6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8</w:t>
      </w:r>
      <w:r w:rsidRPr="00A012F6">
        <w:rPr>
          <w:rFonts w:ascii="Arial" w:hAnsi="Arial" w:cs="Arial"/>
          <w:b/>
          <w:bCs/>
          <w:color w:val="000000"/>
        </w:rPr>
        <w:t xml:space="preserve"> Zarządu Ubezpieczyciela z dnia </w:t>
      </w:r>
      <w:r>
        <w:rPr>
          <w:rFonts w:ascii="Arial" w:hAnsi="Arial" w:cs="Arial"/>
          <w:b/>
          <w:bCs/>
          <w:color w:val="000000"/>
        </w:rPr>
        <w:t>27.03.</w:t>
      </w:r>
      <w:r w:rsidRPr="00A012F6">
        <w:rPr>
          <w:rFonts w:ascii="Arial" w:hAnsi="Arial" w:cs="Arial"/>
          <w:b/>
          <w:bCs/>
          <w:color w:val="000000"/>
        </w:rPr>
        <w:t>201</w:t>
      </w:r>
      <w:r>
        <w:rPr>
          <w:rFonts w:ascii="Arial" w:hAnsi="Arial" w:cs="Arial"/>
          <w:b/>
          <w:bCs/>
          <w:color w:val="000000"/>
        </w:rPr>
        <w:t>8</w:t>
      </w:r>
      <w:r w:rsidRPr="00A012F6">
        <w:rPr>
          <w:rFonts w:ascii="Arial" w:hAnsi="Arial" w:cs="Arial"/>
          <w:b/>
          <w:bCs/>
          <w:color w:val="000000"/>
        </w:rPr>
        <w:t xml:space="preserve"> r.</w:t>
      </w:r>
    </w:p>
    <w:p w:rsidR="00AB1E64" w:rsidRDefault="00AB1E64" w:rsidP="00AB1E64">
      <w:pPr>
        <w:pStyle w:val="wordsection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AB1E64" w:rsidRPr="00A012F6" w:rsidRDefault="00AB1E64" w:rsidP="00AB1E64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012F6">
        <w:rPr>
          <w:rFonts w:ascii="Arial" w:hAnsi="Arial" w:cs="Arial"/>
          <w:color w:val="000000"/>
        </w:rPr>
        <w:t xml:space="preserve">Działając na podstawie art. 812 § 8 k.c. InterRisk Towarzystwo Ubezpieczeń Spółka Akcyjna </w:t>
      </w:r>
      <w:proofErr w:type="spellStart"/>
      <w:r w:rsidRPr="00A012F6">
        <w:rPr>
          <w:rFonts w:ascii="Arial" w:hAnsi="Arial" w:cs="Arial"/>
          <w:color w:val="000000"/>
        </w:rPr>
        <w:t>Vienna</w:t>
      </w:r>
      <w:proofErr w:type="spellEnd"/>
      <w:r w:rsidRPr="00A012F6">
        <w:rPr>
          <w:rFonts w:ascii="Arial" w:hAnsi="Arial" w:cs="Arial"/>
          <w:color w:val="000000"/>
        </w:rPr>
        <w:t xml:space="preserve"> </w:t>
      </w:r>
      <w:proofErr w:type="spellStart"/>
      <w:r w:rsidRPr="00A012F6">
        <w:rPr>
          <w:rFonts w:ascii="Arial" w:hAnsi="Arial" w:cs="Arial"/>
          <w:color w:val="000000"/>
        </w:rPr>
        <w:t>Insurance</w:t>
      </w:r>
      <w:proofErr w:type="spellEnd"/>
      <w:r w:rsidRPr="00A012F6">
        <w:rPr>
          <w:rFonts w:ascii="Arial" w:hAnsi="Arial" w:cs="Arial"/>
          <w:color w:val="000000"/>
        </w:rPr>
        <w:t xml:space="preserve"> Group wskazuje różnice pomiędzy treścią oferty/umowy ubezpieczenia a OWU EDU PLUS zatwierdzonych uchwałą nr 01/</w:t>
      </w:r>
      <w:r>
        <w:rPr>
          <w:rFonts w:ascii="Arial" w:hAnsi="Arial" w:cs="Arial"/>
          <w:color w:val="000000"/>
        </w:rPr>
        <w:t>27/03/2018</w:t>
      </w:r>
      <w:r w:rsidRPr="00A012F6">
        <w:rPr>
          <w:rFonts w:ascii="Arial" w:hAnsi="Arial" w:cs="Arial"/>
          <w:color w:val="000000"/>
        </w:rPr>
        <w:t xml:space="preserve"> Zarządu Ubezpieczyciela z dnia </w:t>
      </w:r>
      <w:r>
        <w:rPr>
          <w:rFonts w:ascii="Arial" w:hAnsi="Arial" w:cs="Arial"/>
          <w:color w:val="000000"/>
        </w:rPr>
        <w:t>27.03.2018</w:t>
      </w:r>
      <w:r w:rsidRPr="00A012F6">
        <w:rPr>
          <w:rFonts w:ascii="Arial" w:hAnsi="Arial" w:cs="Arial"/>
          <w:color w:val="000000"/>
        </w:rPr>
        <w:t xml:space="preserve"> r.</w:t>
      </w:r>
    </w:p>
    <w:p w:rsidR="00AB1E64" w:rsidRPr="00A012F6" w:rsidRDefault="00AB1E64" w:rsidP="00AB1E64">
      <w:pPr>
        <w:pStyle w:val="wordsection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B1E64" w:rsidRPr="00A012F6" w:rsidRDefault="00AB1E64" w:rsidP="00AB1E64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012F6">
        <w:rPr>
          <w:rFonts w:ascii="Arial" w:hAnsi="Arial" w:cs="Arial"/>
          <w:color w:val="000000"/>
        </w:rPr>
        <w:t>§ 1</w:t>
      </w:r>
    </w:p>
    <w:p w:rsidR="00AB1E64" w:rsidRPr="00A012F6" w:rsidRDefault="00AB1E64" w:rsidP="00AB1E64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B1E64" w:rsidRDefault="00AB1E64" w:rsidP="00AB1E64">
      <w:pPr>
        <w:pStyle w:val="wordsection1"/>
        <w:spacing w:before="0" w:beforeAutospacing="0" w:after="0" w:afterAutospacing="0"/>
      </w:pPr>
      <w:r w:rsidRPr="00A012F6">
        <w:rPr>
          <w:rFonts w:ascii="Arial" w:hAnsi="Arial" w:cs="Arial"/>
          <w:color w:val="000000"/>
        </w:rPr>
        <w:t>Dla potrzeb niniejszej oferty/umowy ubezpieczenia wprowadza się następujące postanowienia dodatkowe lub odmienne od OWU EDU PLUS:</w:t>
      </w:r>
    </w:p>
    <w:p w:rsidR="00AB1E64" w:rsidRDefault="00AB1E64" w:rsidP="00AB1E64"/>
    <w:p w:rsidR="00AB1E64" w:rsidRPr="00A012F6" w:rsidRDefault="00AB1E64" w:rsidP="00AB1E64">
      <w:pPr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012F6">
        <w:rPr>
          <w:rFonts w:ascii="Arial" w:hAnsi="Arial" w:cs="Arial"/>
        </w:rPr>
        <w:t>W §</w:t>
      </w:r>
      <w:r>
        <w:rPr>
          <w:rFonts w:ascii="Arial" w:hAnsi="Arial" w:cs="Arial"/>
        </w:rPr>
        <w:t xml:space="preserve"> </w:t>
      </w:r>
      <w:r w:rsidRPr="00A012F6">
        <w:rPr>
          <w:rFonts w:ascii="Arial" w:hAnsi="Arial" w:cs="Arial"/>
        </w:rPr>
        <w:t xml:space="preserve">2 dodaje się pkt </w:t>
      </w:r>
      <w:r>
        <w:rPr>
          <w:rFonts w:ascii="Arial" w:hAnsi="Arial" w:cs="Arial"/>
        </w:rPr>
        <w:t>94 i 95</w:t>
      </w:r>
      <w:r w:rsidRPr="00A012F6">
        <w:rPr>
          <w:rFonts w:ascii="Arial" w:hAnsi="Arial" w:cs="Arial"/>
        </w:rPr>
        <w:t xml:space="preserve"> w brzmieniu:</w:t>
      </w:r>
    </w:p>
    <w:p w:rsidR="00AB1E64" w:rsidRDefault="00AB1E64" w:rsidP="00AB1E64">
      <w:pPr>
        <w:ind w:left="426"/>
        <w:jc w:val="both"/>
        <w:rPr>
          <w:rFonts w:ascii="Arial" w:hAnsi="Arial" w:cs="Arial"/>
          <w:color w:val="000000"/>
        </w:rPr>
      </w:pPr>
      <w:r w:rsidRPr="00A012F6">
        <w:rPr>
          <w:rFonts w:ascii="Arial" w:hAnsi="Arial" w:cs="Arial"/>
        </w:rPr>
        <w:t>„</w:t>
      </w:r>
      <w:r>
        <w:rPr>
          <w:rFonts w:ascii="Arial" w:hAnsi="Arial" w:cs="Arial"/>
          <w:b/>
          <w:color w:val="000000"/>
        </w:rPr>
        <w:t>94</w:t>
      </w:r>
      <w:r w:rsidRPr="00A012F6">
        <w:rPr>
          <w:rFonts w:ascii="Arial" w:hAnsi="Arial" w:cs="Arial"/>
          <w:b/>
          <w:color w:val="000000"/>
        </w:rPr>
        <w:t xml:space="preserve">) teren placówki oświatowej </w:t>
      </w:r>
      <w:r w:rsidRPr="00A012F6">
        <w:rPr>
          <w:rFonts w:ascii="Arial" w:hAnsi="Arial" w:cs="Arial"/>
          <w:color w:val="000000"/>
        </w:rPr>
        <w:t>– budynki oraz ogrodzony teren należący do placówki oświatowej, do której uczęszczał Ubezpieczony.”</w:t>
      </w:r>
    </w:p>
    <w:p w:rsidR="00AB1E64" w:rsidRDefault="00AB1E64" w:rsidP="00AB1E64">
      <w:pPr>
        <w:ind w:left="426"/>
        <w:jc w:val="both"/>
        <w:rPr>
          <w:rFonts w:ascii="Arial" w:hAnsi="Arial" w:cs="Arial"/>
        </w:rPr>
      </w:pPr>
    </w:p>
    <w:p w:rsidR="00AB1E64" w:rsidRPr="004C2427" w:rsidRDefault="00AB1E64" w:rsidP="00AB1E64">
      <w:pPr>
        <w:ind w:left="426"/>
        <w:jc w:val="both"/>
        <w:rPr>
          <w:rFonts w:ascii="Arial" w:hAnsi="Arial" w:cs="Arial"/>
        </w:rPr>
      </w:pPr>
      <w:r w:rsidRPr="00A012F6">
        <w:rPr>
          <w:rFonts w:ascii="Arial" w:hAnsi="Arial" w:cs="Arial"/>
        </w:rPr>
        <w:t>„</w:t>
      </w:r>
      <w:r>
        <w:rPr>
          <w:rFonts w:ascii="Arial" w:hAnsi="Arial" w:cs="Arial"/>
          <w:b/>
          <w:color w:val="000000"/>
        </w:rPr>
        <w:t>95</w:t>
      </w:r>
      <w:r w:rsidRPr="00A012F6">
        <w:rPr>
          <w:rFonts w:ascii="Arial" w:hAnsi="Arial" w:cs="Arial"/>
          <w:b/>
          <w:color w:val="000000"/>
        </w:rPr>
        <w:t xml:space="preserve">) </w:t>
      </w:r>
      <w:r>
        <w:rPr>
          <w:rFonts w:ascii="Arial" w:hAnsi="Arial" w:cs="Arial"/>
          <w:b/>
          <w:color w:val="000000"/>
        </w:rPr>
        <w:t xml:space="preserve">Borelioza – </w:t>
      </w:r>
      <w:r w:rsidRPr="004C2427">
        <w:rPr>
          <w:rFonts w:ascii="Arial" w:hAnsi="Arial" w:cs="Arial"/>
          <w:color w:val="000000"/>
        </w:rPr>
        <w:t>choroba rozpoznana przez lekarza specjalistę i zakwalifikowana zgodnie z Międzynarodową Statystyką Klasyfikacja chorób i problemów zdrowotnych ICD-10 jako kod: A69.2</w:t>
      </w:r>
      <w:r>
        <w:rPr>
          <w:rFonts w:ascii="Arial" w:hAnsi="Arial" w:cs="Arial"/>
          <w:color w:val="000000"/>
        </w:rPr>
        <w:t>.”</w:t>
      </w:r>
    </w:p>
    <w:p w:rsidR="00AB1E64" w:rsidRDefault="00AB1E64" w:rsidP="00AB1E64">
      <w:pPr>
        <w:ind w:left="426"/>
        <w:jc w:val="both"/>
        <w:rPr>
          <w:rFonts w:ascii="Arial" w:hAnsi="Arial" w:cs="Arial"/>
        </w:rPr>
      </w:pPr>
    </w:p>
    <w:p w:rsidR="00AB1E64" w:rsidRPr="00D238B1" w:rsidRDefault="00AB1E64" w:rsidP="00AB1E6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012F6">
        <w:rPr>
          <w:rFonts w:ascii="Arial" w:hAnsi="Arial" w:cs="Arial"/>
          <w:b/>
          <w:bCs/>
        </w:rPr>
        <w:t xml:space="preserve">w § </w:t>
      </w:r>
      <w:r>
        <w:rPr>
          <w:rFonts w:ascii="Arial" w:hAnsi="Arial" w:cs="Arial"/>
          <w:b/>
          <w:bCs/>
        </w:rPr>
        <w:t>4 ust. 1 pkt 1)</w:t>
      </w:r>
      <w:r w:rsidRPr="00A012F6">
        <w:rPr>
          <w:rFonts w:ascii="Arial" w:hAnsi="Arial" w:cs="Arial"/>
          <w:b/>
          <w:bCs/>
        </w:rPr>
        <w:t xml:space="preserve"> dodaje</w:t>
      </w:r>
      <w:r>
        <w:rPr>
          <w:rFonts w:ascii="Arial" w:hAnsi="Arial" w:cs="Arial"/>
          <w:b/>
          <w:bCs/>
        </w:rPr>
        <w:t xml:space="preserve"> się literę j), w pkt 2)</w:t>
      </w:r>
      <w:r w:rsidRPr="00A012F6">
        <w:rPr>
          <w:rFonts w:ascii="Arial" w:hAnsi="Arial" w:cs="Arial"/>
          <w:b/>
          <w:bCs/>
        </w:rPr>
        <w:t xml:space="preserve"> dodaje</w:t>
      </w:r>
      <w:r>
        <w:rPr>
          <w:rFonts w:ascii="Arial" w:hAnsi="Arial" w:cs="Arial"/>
          <w:b/>
          <w:bCs/>
        </w:rPr>
        <w:t xml:space="preserve"> się literę k), w pkt 3)</w:t>
      </w:r>
      <w:r w:rsidRPr="00A012F6">
        <w:rPr>
          <w:rFonts w:ascii="Arial" w:hAnsi="Arial" w:cs="Arial"/>
          <w:b/>
          <w:bCs/>
        </w:rPr>
        <w:t xml:space="preserve"> dodaje</w:t>
      </w:r>
      <w:r>
        <w:rPr>
          <w:rFonts w:ascii="Arial" w:hAnsi="Arial" w:cs="Arial"/>
          <w:b/>
          <w:bCs/>
        </w:rPr>
        <w:t xml:space="preserve"> się literę m) otrzymują brzmienie: </w:t>
      </w:r>
    </w:p>
    <w:p w:rsidR="00AB1E64" w:rsidRPr="004C2427" w:rsidRDefault="00AB1E64" w:rsidP="00AB1E64">
      <w:pPr>
        <w:ind w:left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„</w:t>
      </w:r>
      <w:r w:rsidRPr="004C2427">
        <w:rPr>
          <w:rFonts w:ascii="Arial" w:hAnsi="Arial" w:cs="Arial"/>
          <w:color w:val="000000"/>
        </w:rPr>
        <w:t xml:space="preserve">Zdiagnozowanie u </w:t>
      </w:r>
      <w:r>
        <w:rPr>
          <w:rFonts w:ascii="Arial" w:hAnsi="Arial" w:cs="Arial"/>
          <w:color w:val="000000"/>
        </w:rPr>
        <w:t>U</w:t>
      </w:r>
      <w:r w:rsidRPr="004C2427">
        <w:rPr>
          <w:rFonts w:ascii="Arial" w:hAnsi="Arial" w:cs="Arial"/>
          <w:color w:val="000000"/>
        </w:rPr>
        <w:t>bezpieczonego boreliozy.”</w:t>
      </w:r>
    </w:p>
    <w:p w:rsidR="00AB1E64" w:rsidRDefault="00AB1E64" w:rsidP="00AB1E64">
      <w:pPr>
        <w:ind w:left="60"/>
        <w:jc w:val="both"/>
        <w:rPr>
          <w:rFonts w:ascii="Arial" w:hAnsi="Arial" w:cs="Arial"/>
        </w:rPr>
      </w:pPr>
    </w:p>
    <w:p w:rsidR="00AB1E64" w:rsidRPr="00A012F6" w:rsidRDefault="00AB1E64" w:rsidP="00AB1E6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A012F6">
        <w:rPr>
          <w:rFonts w:ascii="Arial" w:hAnsi="Arial" w:cs="Arial"/>
          <w:b/>
          <w:bCs/>
        </w:rPr>
        <w:t xml:space="preserve">w § </w:t>
      </w:r>
      <w:r>
        <w:rPr>
          <w:rFonts w:ascii="Arial" w:hAnsi="Arial" w:cs="Arial"/>
          <w:b/>
          <w:bCs/>
        </w:rPr>
        <w:t>6</w:t>
      </w:r>
      <w:r w:rsidRPr="00A012F6">
        <w:rPr>
          <w:rFonts w:ascii="Arial" w:hAnsi="Arial" w:cs="Arial"/>
          <w:b/>
          <w:bCs/>
        </w:rPr>
        <w:t xml:space="preserve"> dodaje się pkt </w:t>
      </w:r>
      <w:r>
        <w:rPr>
          <w:rFonts w:ascii="Arial" w:hAnsi="Arial" w:cs="Arial"/>
          <w:b/>
          <w:bCs/>
        </w:rPr>
        <w:t xml:space="preserve">8), </w:t>
      </w:r>
      <w:r w:rsidRPr="00A012F6">
        <w:rPr>
          <w:rFonts w:ascii="Arial" w:hAnsi="Arial" w:cs="Arial"/>
          <w:b/>
          <w:bCs/>
        </w:rPr>
        <w:t xml:space="preserve">w § </w:t>
      </w:r>
      <w:r>
        <w:rPr>
          <w:rFonts w:ascii="Arial" w:hAnsi="Arial" w:cs="Arial"/>
          <w:b/>
          <w:bCs/>
        </w:rPr>
        <w:t>7</w:t>
      </w:r>
      <w:r w:rsidRPr="00A012F6">
        <w:rPr>
          <w:rFonts w:ascii="Arial" w:hAnsi="Arial" w:cs="Arial"/>
          <w:b/>
          <w:bCs/>
        </w:rPr>
        <w:t xml:space="preserve"> dodaje się pkt </w:t>
      </w:r>
      <w:r>
        <w:rPr>
          <w:rFonts w:ascii="Arial" w:hAnsi="Arial" w:cs="Arial"/>
          <w:b/>
          <w:bCs/>
        </w:rPr>
        <w:t xml:space="preserve">8), </w:t>
      </w:r>
      <w:r w:rsidRPr="00A012F6">
        <w:rPr>
          <w:rFonts w:ascii="Arial" w:hAnsi="Arial" w:cs="Arial"/>
          <w:b/>
          <w:bCs/>
        </w:rPr>
        <w:t xml:space="preserve">w § </w:t>
      </w:r>
      <w:r>
        <w:rPr>
          <w:rFonts w:ascii="Arial" w:hAnsi="Arial" w:cs="Arial"/>
          <w:b/>
          <w:bCs/>
        </w:rPr>
        <w:t>8</w:t>
      </w:r>
      <w:r w:rsidRPr="00A012F6">
        <w:rPr>
          <w:rFonts w:ascii="Arial" w:hAnsi="Arial" w:cs="Arial"/>
          <w:b/>
          <w:bCs/>
        </w:rPr>
        <w:t xml:space="preserve"> dodaje się pkt </w:t>
      </w:r>
      <w:r>
        <w:rPr>
          <w:rFonts w:ascii="Arial" w:hAnsi="Arial" w:cs="Arial"/>
          <w:b/>
          <w:bCs/>
        </w:rPr>
        <w:t xml:space="preserve">11), </w:t>
      </w:r>
      <w:r w:rsidRPr="00A012F6">
        <w:rPr>
          <w:rFonts w:ascii="Arial" w:hAnsi="Arial" w:cs="Arial"/>
          <w:b/>
          <w:bCs/>
        </w:rPr>
        <w:t xml:space="preserve">w § </w:t>
      </w:r>
      <w:r>
        <w:rPr>
          <w:rFonts w:ascii="Arial" w:hAnsi="Arial" w:cs="Arial"/>
          <w:b/>
          <w:bCs/>
        </w:rPr>
        <w:t>9</w:t>
      </w:r>
      <w:r w:rsidRPr="00A012F6">
        <w:rPr>
          <w:rFonts w:ascii="Arial" w:hAnsi="Arial" w:cs="Arial"/>
          <w:b/>
          <w:bCs/>
        </w:rPr>
        <w:t xml:space="preserve"> dodaje się pkt </w:t>
      </w:r>
      <w:r>
        <w:rPr>
          <w:rFonts w:ascii="Arial" w:hAnsi="Arial" w:cs="Arial"/>
          <w:b/>
          <w:bCs/>
        </w:rPr>
        <w:t xml:space="preserve">13), </w:t>
      </w:r>
      <w:r w:rsidRPr="00A012F6">
        <w:rPr>
          <w:rFonts w:ascii="Arial" w:hAnsi="Arial" w:cs="Arial"/>
          <w:b/>
          <w:bCs/>
        </w:rPr>
        <w:t xml:space="preserve">w § </w:t>
      </w:r>
      <w:r>
        <w:rPr>
          <w:rFonts w:ascii="Arial" w:hAnsi="Arial" w:cs="Arial"/>
          <w:b/>
          <w:bCs/>
        </w:rPr>
        <w:t>10</w:t>
      </w:r>
      <w:r w:rsidRPr="00A012F6">
        <w:rPr>
          <w:rFonts w:ascii="Arial" w:hAnsi="Arial" w:cs="Arial"/>
          <w:b/>
          <w:bCs/>
        </w:rPr>
        <w:t xml:space="preserve"> dodaje się pkt </w:t>
      </w:r>
      <w:r>
        <w:rPr>
          <w:rFonts w:ascii="Arial" w:hAnsi="Arial" w:cs="Arial"/>
          <w:b/>
          <w:bCs/>
        </w:rPr>
        <w:t>8) w brzmieniu</w:t>
      </w:r>
      <w:r w:rsidRPr="00A012F6">
        <w:rPr>
          <w:rFonts w:ascii="Arial" w:hAnsi="Arial" w:cs="Arial"/>
          <w:b/>
          <w:bCs/>
        </w:rPr>
        <w:t>:</w:t>
      </w:r>
    </w:p>
    <w:p w:rsidR="00AB1E64" w:rsidRPr="004C2427" w:rsidRDefault="00AB1E64" w:rsidP="00AB1E64">
      <w:pPr>
        <w:ind w:left="426"/>
        <w:jc w:val="both"/>
        <w:rPr>
          <w:rFonts w:ascii="Arial" w:hAnsi="Arial" w:cs="Arial"/>
          <w:color w:val="000000"/>
        </w:rPr>
      </w:pPr>
      <w:r w:rsidRPr="004C2427">
        <w:rPr>
          <w:rFonts w:ascii="Arial" w:hAnsi="Arial" w:cs="Arial"/>
          <w:color w:val="000000"/>
        </w:rPr>
        <w:t xml:space="preserve">„w przypadku zdiagnozowania u </w:t>
      </w:r>
      <w:r>
        <w:rPr>
          <w:rFonts w:ascii="Arial" w:hAnsi="Arial" w:cs="Arial"/>
          <w:color w:val="000000"/>
        </w:rPr>
        <w:t>U</w:t>
      </w:r>
      <w:r w:rsidRPr="004C2427">
        <w:rPr>
          <w:rFonts w:ascii="Arial" w:hAnsi="Arial" w:cs="Arial"/>
          <w:color w:val="000000"/>
        </w:rPr>
        <w:t>bezpieczonego boreliozy – jednorazowe świadczenie w wysokości 10% sumy ubezpieczenia określonej w umowie ubezpieczenia, pod warunkiem, iż borelioza została zdiagnozowana w okresie trwania ochrony ubezpieczeniowej.</w:t>
      </w:r>
    </w:p>
    <w:p w:rsidR="00AB1E64" w:rsidRPr="00A012F6" w:rsidRDefault="00AB1E64" w:rsidP="00AB1E64">
      <w:pPr>
        <w:pStyle w:val="Tekstpodstawowy"/>
        <w:spacing w:after="0"/>
        <w:ind w:left="993"/>
        <w:jc w:val="both"/>
        <w:rPr>
          <w:rFonts w:ascii="Arial" w:hAnsi="Arial" w:cs="Arial"/>
          <w:color w:val="00000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B1E64" w:rsidRPr="00A012F6" w:rsidTr="000B0B2B">
        <w:trPr>
          <w:trHeight w:val="255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64" w:rsidRDefault="00AB1E64" w:rsidP="000B0B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 w:rsidRPr="00A012F6">
              <w:rPr>
                <w:rFonts w:ascii="Arial" w:hAnsi="Arial" w:cs="Arial"/>
                <w:b/>
                <w:bCs/>
              </w:rPr>
              <w:t xml:space="preserve"> § </w:t>
            </w:r>
            <w:r>
              <w:rPr>
                <w:rFonts w:ascii="Arial" w:hAnsi="Arial" w:cs="Arial"/>
                <w:b/>
                <w:bCs/>
              </w:rPr>
              <w:t>11</w:t>
            </w:r>
            <w:r w:rsidRPr="00A012F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ust. 1 pkt</w:t>
            </w:r>
            <w:r w:rsidRPr="00A012F6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8) lit. b)</w:t>
            </w:r>
            <w:r w:rsidRPr="00A012F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przyjmuje brzmienie</w:t>
            </w:r>
            <w:r w:rsidRPr="00A012F6">
              <w:rPr>
                <w:rFonts w:ascii="Arial" w:hAnsi="Arial" w:cs="Arial"/>
                <w:b/>
                <w:bCs/>
              </w:rPr>
              <w:t>:</w:t>
            </w:r>
          </w:p>
          <w:p w:rsidR="00AB1E64" w:rsidRDefault="00AB1E64" w:rsidP="000B0B2B">
            <w:pPr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012F6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Została przeprowadzona w trakcie trwania ochrony ubezpieczeniowej w trakcie co najmniej trzydniowego pobytu Ubezpieczonego w szpitalu, a także w przypadku, gdy operacja została przeprowadzona po zakończeniu okresu ubezpieczenia, ale pod warunkiem, że nieszczęśliwy wypadek wydarzył się w okresie ubezpieczenia, a umowa ubezpieczenia jest kontynuowana na  następny, co najmniej 12-miesięczny okres ubezpieczenia.”.</w:t>
            </w:r>
          </w:p>
          <w:p w:rsidR="00AB1E64" w:rsidRDefault="00AB1E64" w:rsidP="000B0B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5.     § 11 ust. 1 pkt. 9) lit. a) otrzymuje brzmienie:</w:t>
            </w:r>
          </w:p>
          <w:p w:rsidR="00AB1E64" w:rsidRDefault="00AB1E64" w:rsidP="000B0B2B">
            <w:pPr>
              <w:ind w:left="426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„Została zalecona przez lekarza jako niezbędna cześć procesu leczenia choroby, która została zdiagnozowana po raz pierwszy w okresie ubezpieczenia lub w poprzednim okresie ubezpieczenia w ramach umowy ubezpieczenia EDU Plus zawartej przez Ubezpieczającego w 2017 roku, pod warunkiem braku przerwy w okresie ubezpieczenia pomiędzy umowami ubezpieczenia EDU Plus zawartymi w 2017 r. i 2018 r.  oraz pod warunkiem, że z umowy ubezpieczenia EDU Plus zawartej w 2017 r. nie były zgłaszane szkody z tytułu Opcji Dodatkowej D9.”</w:t>
            </w:r>
          </w:p>
          <w:p w:rsidR="00AB1E64" w:rsidRPr="00224B4F" w:rsidRDefault="00AB1E64" w:rsidP="000B0B2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224B4F">
              <w:rPr>
                <w:rFonts w:ascii="Arial" w:hAnsi="Arial" w:cs="Arial"/>
              </w:rPr>
              <w:t xml:space="preserve"> </w:t>
            </w:r>
            <w:r w:rsidRPr="00224B4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24B4F">
              <w:rPr>
                <w:rFonts w:ascii="Arial" w:hAnsi="Arial" w:cs="Arial"/>
                <w:b/>
                <w:bCs/>
              </w:rPr>
              <w:t xml:space="preserve">§ 11 </w:t>
            </w:r>
            <w:r>
              <w:rPr>
                <w:rFonts w:ascii="Arial" w:hAnsi="Arial" w:cs="Arial"/>
                <w:b/>
                <w:bCs/>
              </w:rPr>
              <w:t xml:space="preserve">ust. 1 </w:t>
            </w:r>
            <w:r w:rsidRPr="00224B4F">
              <w:rPr>
                <w:rFonts w:ascii="Arial" w:hAnsi="Arial" w:cs="Arial"/>
                <w:b/>
                <w:bCs/>
              </w:rPr>
              <w:t xml:space="preserve">pkt. </w:t>
            </w:r>
            <w:r>
              <w:rPr>
                <w:rFonts w:ascii="Arial" w:hAnsi="Arial" w:cs="Arial"/>
                <w:b/>
                <w:bCs/>
              </w:rPr>
              <w:t>9)</w:t>
            </w:r>
            <w:r w:rsidRPr="00224B4F">
              <w:rPr>
                <w:rFonts w:ascii="Arial" w:hAnsi="Arial" w:cs="Arial"/>
                <w:b/>
                <w:bCs/>
              </w:rPr>
              <w:t xml:space="preserve"> lit. b) przyjmuje brzmienie:</w:t>
            </w:r>
          </w:p>
          <w:p w:rsidR="00AB1E64" w:rsidRDefault="00AB1E64" w:rsidP="000B0B2B">
            <w:pPr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012F6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 xml:space="preserve">Została przeprowadzona w trakcie trwania ochrony ubezpieczeniowej w trakcie co najmniej trzydniowego pobytu Ubezpieczonego w szpitalu, a także w przypadku, gdy operacja została przeprowadzona po zakończeniu okresu ubezpieczenia, ale pod warunkiem, że nieszczęśliwy </w:t>
            </w:r>
            <w:r>
              <w:rPr>
                <w:rFonts w:ascii="Arial" w:hAnsi="Arial" w:cs="Arial"/>
              </w:rPr>
              <w:lastRenderedPageBreak/>
              <w:t xml:space="preserve">wypadek wydarzył się w okresie ubezpieczenia, a umowa ubezpieczenia jest kontynuowana na  następny, co najmniej 12-miesięczny okres ubezpieczenia.”  </w:t>
            </w:r>
          </w:p>
          <w:p w:rsidR="00AB1E64" w:rsidRPr="000B0B2B" w:rsidRDefault="00AB1E64" w:rsidP="000B0B2B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0B0B2B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w § 6 dodaje się pkt 9, w § 7 dodaje się pkt 9, w § 8 dodaje się pkt 12, </w:t>
            </w:r>
            <w:r>
              <w:rPr>
                <w:rFonts w:ascii="Arial" w:hAnsi="Arial" w:cs="Arial"/>
                <w:b/>
                <w:bCs/>
                <w:lang w:eastAsia="pl-PL"/>
              </w:rPr>
              <w:br/>
              <w:t>w § 9 dodaje się pkt 14, w § 10 dodaje się pkt 9 o następującej treści:</w:t>
            </w:r>
          </w:p>
          <w:p w:rsidR="00AB1E64" w:rsidRDefault="00AB1E64" w:rsidP="000B0B2B">
            <w:pPr>
              <w:ind w:left="426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„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w przypadku 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śmierci Ubezpieczonego w wyniku nieszczęśliwego wypadku, który wydarzył się na terenie placówki oświatowej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i w następstwie którego  nastąpiła śmierć Ubezpieczonego – świadczenie dodatkowe w wysokości 50% sumy ubezpieczenia określonej w umowie ubezpieczenia pod warunkiem, iż:</w:t>
            </w:r>
          </w:p>
          <w:p w:rsidR="00AB1E64" w:rsidRDefault="00AB1E64" w:rsidP="00AB1E64">
            <w:pPr>
              <w:numPr>
                <w:ilvl w:val="0"/>
                <w:numId w:val="2"/>
              </w:numPr>
              <w:spacing w:before="0" w:after="0" w:line="240" w:lineRule="auto"/>
              <w:ind w:left="993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nieszczęśliwy wypadek wydarzył się na terenie placówki oświatowej i podczas trwania ochrony ubezpieczeniowej,</w:t>
            </w:r>
          </w:p>
          <w:p w:rsidR="00AB1E64" w:rsidRDefault="00AB1E64" w:rsidP="00AB1E64">
            <w:pPr>
              <w:numPr>
                <w:ilvl w:val="0"/>
                <w:numId w:val="2"/>
              </w:numPr>
              <w:spacing w:before="0" w:after="0" w:line="240" w:lineRule="auto"/>
              <w:ind w:left="993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śmierć nastąpiła w ciągu sześciu miesięcy od daty nieszczęśliwego wypadku,</w:t>
            </w:r>
          </w:p>
          <w:p w:rsidR="00AB1E64" w:rsidRDefault="00AB1E64" w:rsidP="00AB1E64">
            <w:pPr>
              <w:numPr>
                <w:ilvl w:val="0"/>
                <w:numId w:val="2"/>
              </w:numPr>
              <w:spacing w:before="0" w:after="0" w:line="240" w:lineRule="auto"/>
              <w:ind w:left="993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zajście nieszczęśliwego wypadku zostało udokumentowane zaświadczeniem dyrektora placówki oświatowej</w:t>
            </w:r>
            <w:r>
              <w:rPr>
                <w:rFonts w:ascii="Arial" w:hAnsi="Arial" w:cs="Arial"/>
                <w:color w:val="000000"/>
                <w:lang w:eastAsia="pl-PL"/>
              </w:rPr>
              <w:t>.”</w:t>
            </w:r>
          </w:p>
          <w:tbl>
            <w:tblPr>
              <w:tblW w:w="9360" w:type="dxa"/>
              <w:tblInd w:w="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B1E64" w:rsidTr="000B0B2B">
              <w:trPr>
                <w:trHeight w:val="255"/>
              </w:trPr>
              <w:tc>
                <w:tcPr>
                  <w:tcW w:w="935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B1E64" w:rsidRDefault="00AB1E64" w:rsidP="000B0B2B">
                  <w:pPr>
                    <w:rPr>
                      <w:rFonts w:ascii="Arial" w:hAnsi="Arial" w:cs="Arial"/>
                      <w:b/>
                      <w:bCs/>
                      <w:lang w:eastAsia="pl-PL"/>
                    </w:rPr>
                  </w:pPr>
                </w:p>
                <w:p w:rsidR="00AB1E64" w:rsidRPr="000B0B2B" w:rsidRDefault="00AB1E64" w:rsidP="00AB1E64">
                  <w:pPr>
                    <w:pStyle w:val="Akapitzlist"/>
                    <w:numPr>
                      <w:ilvl w:val="0"/>
                      <w:numId w:val="3"/>
                    </w:numPr>
                    <w:spacing w:before="0" w:after="0"/>
                    <w:ind w:left="287" w:hanging="283"/>
                    <w:rPr>
                      <w:rFonts w:ascii="Arial" w:hAnsi="Arial" w:cs="Arial"/>
                      <w:b/>
                      <w:bCs/>
                      <w:lang w:eastAsia="pl-PL"/>
                    </w:rPr>
                  </w:pPr>
                  <w:r w:rsidRPr="000B0B2B">
                    <w:rPr>
                      <w:rFonts w:ascii="Arial" w:hAnsi="Arial" w:cs="Arial"/>
                      <w:b/>
                      <w:bCs/>
                      <w:lang w:eastAsia="pl-PL"/>
                    </w:rPr>
                    <w:t>w § 17 dodaje się pkt. 5 w brzmieniu:</w:t>
                  </w:r>
                </w:p>
                <w:p w:rsidR="00AB1E64" w:rsidRDefault="00AB1E64" w:rsidP="000B0B2B">
                  <w:pPr>
                    <w:ind w:left="426" w:hanging="426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       „W stosunku do absolwentów szkół odpowiedzialność ubezpieczyciela trwa do dnia podjęcia przez nich pracy zawodowej lub rozpoczęcia nauki w innej szkole, nie dłużej jednak niż 3 miesiące, licząc od końca roku szkolnego, w którym Ubezpieczony ukończył szkołę. Jako ostateczny termin ukończenia szkoły przyjmuje się ostatni dzień ważności legitymacji szkolnej.”</w:t>
                  </w:r>
                </w:p>
              </w:tc>
            </w:tr>
          </w:tbl>
          <w:p w:rsidR="00AB1E64" w:rsidRPr="00224B4F" w:rsidRDefault="00AB1E64" w:rsidP="000B0B2B">
            <w:pPr>
              <w:jc w:val="both"/>
              <w:rPr>
                <w:rFonts w:ascii="Arial" w:hAnsi="Arial" w:cs="Arial"/>
              </w:rPr>
            </w:pPr>
          </w:p>
        </w:tc>
      </w:tr>
    </w:tbl>
    <w:p w:rsidR="00ED616D" w:rsidRDefault="00ED616D">
      <w:bookmarkStart w:id="0" w:name="_GoBack"/>
      <w:bookmarkEnd w:id="0"/>
    </w:p>
    <w:sectPr w:rsidR="00ED616D" w:rsidSect="00991888">
      <w:pgSz w:w="11906" w:h="16838" w:code="9"/>
      <w:pgMar w:top="170" w:right="907" w:bottom="170" w:left="90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261"/>
    <w:multiLevelType w:val="hybridMultilevel"/>
    <w:tmpl w:val="8056DBB4"/>
    <w:lvl w:ilvl="0" w:tplc="97F65B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2056E"/>
    <w:multiLevelType w:val="hybridMultilevel"/>
    <w:tmpl w:val="831A1722"/>
    <w:lvl w:ilvl="0" w:tplc="B74EB6B4">
      <w:start w:val="1"/>
      <w:numFmt w:val="lowerLetter"/>
      <w:lvlText w:val="%1)"/>
      <w:lvlJc w:val="left"/>
      <w:pPr>
        <w:ind w:left="786" w:hanging="360"/>
      </w:pPr>
      <w:rPr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A461B"/>
    <w:multiLevelType w:val="hybridMultilevel"/>
    <w:tmpl w:val="1FC423C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64"/>
    <w:rsid w:val="00003EAA"/>
    <w:rsid w:val="00011BBE"/>
    <w:rsid w:val="0001325C"/>
    <w:rsid w:val="000138DA"/>
    <w:rsid w:val="00015639"/>
    <w:rsid w:val="00025756"/>
    <w:rsid w:val="00031280"/>
    <w:rsid w:val="00047567"/>
    <w:rsid w:val="000557A0"/>
    <w:rsid w:val="00056790"/>
    <w:rsid w:val="00060B0F"/>
    <w:rsid w:val="00063678"/>
    <w:rsid w:val="0007452F"/>
    <w:rsid w:val="000768B3"/>
    <w:rsid w:val="00082055"/>
    <w:rsid w:val="00082F42"/>
    <w:rsid w:val="0009053F"/>
    <w:rsid w:val="000B18A1"/>
    <w:rsid w:val="000B2AEE"/>
    <w:rsid w:val="000B4889"/>
    <w:rsid w:val="000B666F"/>
    <w:rsid w:val="000B7CE4"/>
    <w:rsid w:val="000C28EF"/>
    <w:rsid w:val="000C5213"/>
    <w:rsid w:val="000D40EE"/>
    <w:rsid w:val="000E580A"/>
    <w:rsid w:val="000E650E"/>
    <w:rsid w:val="000E7FC0"/>
    <w:rsid w:val="000F07F0"/>
    <w:rsid w:val="000F667D"/>
    <w:rsid w:val="000F6E47"/>
    <w:rsid w:val="00103E40"/>
    <w:rsid w:val="00107771"/>
    <w:rsid w:val="00107EBE"/>
    <w:rsid w:val="00122534"/>
    <w:rsid w:val="00122829"/>
    <w:rsid w:val="00123699"/>
    <w:rsid w:val="00132CF7"/>
    <w:rsid w:val="00134144"/>
    <w:rsid w:val="00134C4F"/>
    <w:rsid w:val="0014039A"/>
    <w:rsid w:val="00146E1D"/>
    <w:rsid w:val="001537D7"/>
    <w:rsid w:val="00161A91"/>
    <w:rsid w:val="00166DBE"/>
    <w:rsid w:val="00172986"/>
    <w:rsid w:val="00176797"/>
    <w:rsid w:val="00180899"/>
    <w:rsid w:val="0018637D"/>
    <w:rsid w:val="00192969"/>
    <w:rsid w:val="00193251"/>
    <w:rsid w:val="001A01C1"/>
    <w:rsid w:val="001A133F"/>
    <w:rsid w:val="001A6D49"/>
    <w:rsid w:val="001B6B4B"/>
    <w:rsid w:val="001B7429"/>
    <w:rsid w:val="001C62E5"/>
    <w:rsid w:val="001D498F"/>
    <w:rsid w:val="001D66B2"/>
    <w:rsid w:val="001D6C15"/>
    <w:rsid w:val="001D7551"/>
    <w:rsid w:val="001E0E5B"/>
    <w:rsid w:val="001E3536"/>
    <w:rsid w:val="001F08FE"/>
    <w:rsid w:val="001F35A4"/>
    <w:rsid w:val="00201F72"/>
    <w:rsid w:val="00205B7F"/>
    <w:rsid w:val="00207D10"/>
    <w:rsid w:val="00220C9A"/>
    <w:rsid w:val="00225237"/>
    <w:rsid w:val="0022545D"/>
    <w:rsid w:val="0023057B"/>
    <w:rsid w:val="00237A81"/>
    <w:rsid w:val="00247416"/>
    <w:rsid w:val="002544E5"/>
    <w:rsid w:val="0025575A"/>
    <w:rsid w:val="002606CE"/>
    <w:rsid w:val="00262282"/>
    <w:rsid w:val="00280C2C"/>
    <w:rsid w:val="00282681"/>
    <w:rsid w:val="0028661A"/>
    <w:rsid w:val="00293E6C"/>
    <w:rsid w:val="002A0230"/>
    <w:rsid w:val="002A7819"/>
    <w:rsid w:val="002B3FCF"/>
    <w:rsid w:val="002C235C"/>
    <w:rsid w:val="002D2CBA"/>
    <w:rsid w:val="002D48C5"/>
    <w:rsid w:val="002D732B"/>
    <w:rsid w:val="0030099E"/>
    <w:rsid w:val="00301BE9"/>
    <w:rsid w:val="00304057"/>
    <w:rsid w:val="00305538"/>
    <w:rsid w:val="00333462"/>
    <w:rsid w:val="003377B7"/>
    <w:rsid w:val="0034478F"/>
    <w:rsid w:val="003476FE"/>
    <w:rsid w:val="00347BCF"/>
    <w:rsid w:val="003568FB"/>
    <w:rsid w:val="003663E3"/>
    <w:rsid w:val="0037169C"/>
    <w:rsid w:val="0037417F"/>
    <w:rsid w:val="00377FF8"/>
    <w:rsid w:val="00390BE0"/>
    <w:rsid w:val="0039519D"/>
    <w:rsid w:val="003952BC"/>
    <w:rsid w:val="00397DDF"/>
    <w:rsid w:val="003A02B8"/>
    <w:rsid w:val="003A1BD2"/>
    <w:rsid w:val="003A2FD6"/>
    <w:rsid w:val="003B6ABD"/>
    <w:rsid w:val="003C0064"/>
    <w:rsid w:val="003C330F"/>
    <w:rsid w:val="003C3675"/>
    <w:rsid w:val="003D4B9C"/>
    <w:rsid w:val="003D5E88"/>
    <w:rsid w:val="003D7269"/>
    <w:rsid w:val="003E05D2"/>
    <w:rsid w:val="003E0E69"/>
    <w:rsid w:val="003E514D"/>
    <w:rsid w:val="003E5971"/>
    <w:rsid w:val="003F20C7"/>
    <w:rsid w:val="003F7D2D"/>
    <w:rsid w:val="00400DD3"/>
    <w:rsid w:val="00402298"/>
    <w:rsid w:val="00405130"/>
    <w:rsid w:val="0040514A"/>
    <w:rsid w:val="004064F7"/>
    <w:rsid w:val="00416DD6"/>
    <w:rsid w:val="004236FC"/>
    <w:rsid w:val="004268D4"/>
    <w:rsid w:val="00455C02"/>
    <w:rsid w:val="00463469"/>
    <w:rsid w:val="00463AD2"/>
    <w:rsid w:val="0047086E"/>
    <w:rsid w:val="00477F7E"/>
    <w:rsid w:val="004817B2"/>
    <w:rsid w:val="00486920"/>
    <w:rsid w:val="00493535"/>
    <w:rsid w:val="00494644"/>
    <w:rsid w:val="004A0C39"/>
    <w:rsid w:val="004A270F"/>
    <w:rsid w:val="004A3DFB"/>
    <w:rsid w:val="004A405B"/>
    <w:rsid w:val="004A4067"/>
    <w:rsid w:val="004A6049"/>
    <w:rsid w:val="004B2238"/>
    <w:rsid w:val="004B28BE"/>
    <w:rsid w:val="004B2E34"/>
    <w:rsid w:val="004B6B4A"/>
    <w:rsid w:val="004C0852"/>
    <w:rsid w:val="004C51EB"/>
    <w:rsid w:val="004D02B2"/>
    <w:rsid w:val="004D42C6"/>
    <w:rsid w:val="004D6648"/>
    <w:rsid w:val="004F0155"/>
    <w:rsid w:val="004F45F4"/>
    <w:rsid w:val="004F664B"/>
    <w:rsid w:val="00504BF5"/>
    <w:rsid w:val="00510124"/>
    <w:rsid w:val="00514E62"/>
    <w:rsid w:val="00526490"/>
    <w:rsid w:val="005305AF"/>
    <w:rsid w:val="00537CC2"/>
    <w:rsid w:val="00542FA5"/>
    <w:rsid w:val="005468BB"/>
    <w:rsid w:val="00547517"/>
    <w:rsid w:val="00550F38"/>
    <w:rsid w:val="005548E2"/>
    <w:rsid w:val="005801AC"/>
    <w:rsid w:val="0058520B"/>
    <w:rsid w:val="00591C8C"/>
    <w:rsid w:val="00597426"/>
    <w:rsid w:val="005A2C74"/>
    <w:rsid w:val="005B6AED"/>
    <w:rsid w:val="005D0361"/>
    <w:rsid w:val="005D19B0"/>
    <w:rsid w:val="005D24CC"/>
    <w:rsid w:val="005E1C04"/>
    <w:rsid w:val="005E4661"/>
    <w:rsid w:val="005E5E1F"/>
    <w:rsid w:val="005E5E90"/>
    <w:rsid w:val="005E612A"/>
    <w:rsid w:val="005F0BA6"/>
    <w:rsid w:val="005F0CF5"/>
    <w:rsid w:val="005F118E"/>
    <w:rsid w:val="00602360"/>
    <w:rsid w:val="00603708"/>
    <w:rsid w:val="00611A56"/>
    <w:rsid w:val="00611AC2"/>
    <w:rsid w:val="00615FF1"/>
    <w:rsid w:val="00625526"/>
    <w:rsid w:val="00626292"/>
    <w:rsid w:val="00636BE3"/>
    <w:rsid w:val="006376A0"/>
    <w:rsid w:val="00637EDB"/>
    <w:rsid w:val="00640B08"/>
    <w:rsid w:val="00643E0E"/>
    <w:rsid w:val="00645B27"/>
    <w:rsid w:val="0064674B"/>
    <w:rsid w:val="00651D16"/>
    <w:rsid w:val="00652A98"/>
    <w:rsid w:val="006546DA"/>
    <w:rsid w:val="0065754C"/>
    <w:rsid w:val="00664E99"/>
    <w:rsid w:val="00671944"/>
    <w:rsid w:val="0067290F"/>
    <w:rsid w:val="00674379"/>
    <w:rsid w:val="0067695C"/>
    <w:rsid w:val="006778D8"/>
    <w:rsid w:val="0068171F"/>
    <w:rsid w:val="00695ED0"/>
    <w:rsid w:val="006A01A6"/>
    <w:rsid w:val="006A2615"/>
    <w:rsid w:val="006A2B66"/>
    <w:rsid w:val="006A5638"/>
    <w:rsid w:val="006B07D2"/>
    <w:rsid w:val="006C51E2"/>
    <w:rsid w:val="006C629F"/>
    <w:rsid w:val="006C667C"/>
    <w:rsid w:val="006D1F37"/>
    <w:rsid w:val="006D473C"/>
    <w:rsid w:val="006D5167"/>
    <w:rsid w:val="006D597B"/>
    <w:rsid w:val="006E15A3"/>
    <w:rsid w:val="006E4DEB"/>
    <w:rsid w:val="006E4E8C"/>
    <w:rsid w:val="0070354B"/>
    <w:rsid w:val="00713042"/>
    <w:rsid w:val="00716CBA"/>
    <w:rsid w:val="00717FEB"/>
    <w:rsid w:val="00720CEA"/>
    <w:rsid w:val="00721B80"/>
    <w:rsid w:val="00730003"/>
    <w:rsid w:val="00734911"/>
    <w:rsid w:val="00737A0C"/>
    <w:rsid w:val="00737B6D"/>
    <w:rsid w:val="007436DD"/>
    <w:rsid w:val="00745702"/>
    <w:rsid w:val="0075025A"/>
    <w:rsid w:val="00750635"/>
    <w:rsid w:val="0075530A"/>
    <w:rsid w:val="00762BF8"/>
    <w:rsid w:val="00763673"/>
    <w:rsid w:val="00773696"/>
    <w:rsid w:val="00777293"/>
    <w:rsid w:val="00791A80"/>
    <w:rsid w:val="00797AC6"/>
    <w:rsid w:val="00797DFD"/>
    <w:rsid w:val="007A11F3"/>
    <w:rsid w:val="007A2330"/>
    <w:rsid w:val="007B2DCD"/>
    <w:rsid w:val="007B5A40"/>
    <w:rsid w:val="007C0614"/>
    <w:rsid w:val="007C0C6E"/>
    <w:rsid w:val="007C0F54"/>
    <w:rsid w:val="007C70E5"/>
    <w:rsid w:val="007E54D5"/>
    <w:rsid w:val="007E6C3F"/>
    <w:rsid w:val="007E6CE3"/>
    <w:rsid w:val="007E78AB"/>
    <w:rsid w:val="007E7C98"/>
    <w:rsid w:val="007F4269"/>
    <w:rsid w:val="007F6D08"/>
    <w:rsid w:val="008030FE"/>
    <w:rsid w:val="0080426E"/>
    <w:rsid w:val="00805A46"/>
    <w:rsid w:val="008074FC"/>
    <w:rsid w:val="008101E3"/>
    <w:rsid w:val="008136D7"/>
    <w:rsid w:val="00816C72"/>
    <w:rsid w:val="00824077"/>
    <w:rsid w:val="0082501F"/>
    <w:rsid w:val="00843ED0"/>
    <w:rsid w:val="0085381F"/>
    <w:rsid w:val="00856EFB"/>
    <w:rsid w:val="0086764B"/>
    <w:rsid w:val="00867ECC"/>
    <w:rsid w:val="00871399"/>
    <w:rsid w:val="008722EA"/>
    <w:rsid w:val="00873541"/>
    <w:rsid w:val="008759D2"/>
    <w:rsid w:val="0087767E"/>
    <w:rsid w:val="00882631"/>
    <w:rsid w:val="00884835"/>
    <w:rsid w:val="00887F96"/>
    <w:rsid w:val="00891651"/>
    <w:rsid w:val="008928A5"/>
    <w:rsid w:val="00896F7A"/>
    <w:rsid w:val="008A2AAC"/>
    <w:rsid w:val="008A676E"/>
    <w:rsid w:val="008B2A69"/>
    <w:rsid w:val="008B4611"/>
    <w:rsid w:val="008B4DF5"/>
    <w:rsid w:val="008C1FB4"/>
    <w:rsid w:val="008C2B98"/>
    <w:rsid w:val="008C7162"/>
    <w:rsid w:val="008D15BF"/>
    <w:rsid w:val="008D2749"/>
    <w:rsid w:val="008D6131"/>
    <w:rsid w:val="008D72DA"/>
    <w:rsid w:val="008E00EF"/>
    <w:rsid w:val="008E3618"/>
    <w:rsid w:val="008E58DD"/>
    <w:rsid w:val="008E6356"/>
    <w:rsid w:val="008E6936"/>
    <w:rsid w:val="008F1E4B"/>
    <w:rsid w:val="008F313B"/>
    <w:rsid w:val="008F441C"/>
    <w:rsid w:val="008F7DE1"/>
    <w:rsid w:val="009033A4"/>
    <w:rsid w:val="00905135"/>
    <w:rsid w:val="009056A5"/>
    <w:rsid w:val="0090769E"/>
    <w:rsid w:val="0091041C"/>
    <w:rsid w:val="00913300"/>
    <w:rsid w:val="009139F1"/>
    <w:rsid w:val="009152FB"/>
    <w:rsid w:val="009244D1"/>
    <w:rsid w:val="009418F2"/>
    <w:rsid w:val="00942A78"/>
    <w:rsid w:val="0094332E"/>
    <w:rsid w:val="00954D3D"/>
    <w:rsid w:val="0097000F"/>
    <w:rsid w:val="00977E5C"/>
    <w:rsid w:val="0098355F"/>
    <w:rsid w:val="00991888"/>
    <w:rsid w:val="00993D72"/>
    <w:rsid w:val="009964B7"/>
    <w:rsid w:val="009A06A9"/>
    <w:rsid w:val="009A4253"/>
    <w:rsid w:val="009A650D"/>
    <w:rsid w:val="009B75AE"/>
    <w:rsid w:val="009B7CA1"/>
    <w:rsid w:val="009C4E0A"/>
    <w:rsid w:val="009D095D"/>
    <w:rsid w:val="009D0968"/>
    <w:rsid w:val="009E5502"/>
    <w:rsid w:val="009F039C"/>
    <w:rsid w:val="009F65B2"/>
    <w:rsid w:val="00A02C9B"/>
    <w:rsid w:val="00A06760"/>
    <w:rsid w:val="00A07589"/>
    <w:rsid w:val="00A10ECD"/>
    <w:rsid w:val="00A1366A"/>
    <w:rsid w:val="00A207A2"/>
    <w:rsid w:val="00A2180B"/>
    <w:rsid w:val="00A25587"/>
    <w:rsid w:val="00A27438"/>
    <w:rsid w:val="00A338E4"/>
    <w:rsid w:val="00A342CA"/>
    <w:rsid w:val="00A404A9"/>
    <w:rsid w:val="00A50803"/>
    <w:rsid w:val="00A65AB4"/>
    <w:rsid w:val="00A74A9E"/>
    <w:rsid w:val="00A760B2"/>
    <w:rsid w:val="00A7722E"/>
    <w:rsid w:val="00A8010A"/>
    <w:rsid w:val="00A83461"/>
    <w:rsid w:val="00A94B81"/>
    <w:rsid w:val="00AA2AE6"/>
    <w:rsid w:val="00AA57AA"/>
    <w:rsid w:val="00AA68C8"/>
    <w:rsid w:val="00AB1E64"/>
    <w:rsid w:val="00AB4326"/>
    <w:rsid w:val="00AB4AC3"/>
    <w:rsid w:val="00AB69DB"/>
    <w:rsid w:val="00AC11B4"/>
    <w:rsid w:val="00AC2093"/>
    <w:rsid w:val="00AC5964"/>
    <w:rsid w:val="00AD0D6D"/>
    <w:rsid w:val="00AD5BAD"/>
    <w:rsid w:val="00AD60F1"/>
    <w:rsid w:val="00AE265E"/>
    <w:rsid w:val="00AE32B1"/>
    <w:rsid w:val="00AF622D"/>
    <w:rsid w:val="00AF7021"/>
    <w:rsid w:val="00B00770"/>
    <w:rsid w:val="00B1189B"/>
    <w:rsid w:val="00B167AF"/>
    <w:rsid w:val="00B21C61"/>
    <w:rsid w:val="00B252E4"/>
    <w:rsid w:val="00B30F49"/>
    <w:rsid w:val="00B30FE6"/>
    <w:rsid w:val="00B31F95"/>
    <w:rsid w:val="00B32D98"/>
    <w:rsid w:val="00B34B3F"/>
    <w:rsid w:val="00B37A94"/>
    <w:rsid w:val="00B41A21"/>
    <w:rsid w:val="00B44EEF"/>
    <w:rsid w:val="00B55D70"/>
    <w:rsid w:val="00B641FF"/>
    <w:rsid w:val="00B66871"/>
    <w:rsid w:val="00B72B0F"/>
    <w:rsid w:val="00B73791"/>
    <w:rsid w:val="00B73913"/>
    <w:rsid w:val="00B7422B"/>
    <w:rsid w:val="00B80641"/>
    <w:rsid w:val="00B835AA"/>
    <w:rsid w:val="00B85B5C"/>
    <w:rsid w:val="00B875C3"/>
    <w:rsid w:val="00B95405"/>
    <w:rsid w:val="00B974A3"/>
    <w:rsid w:val="00BA15A5"/>
    <w:rsid w:val="00BA6E77"/>
    <w:rsid w:val="00BC1B7A"/>
    <w:rsid w:val="00BC776C"/>
    <w:rsid w:val="00BD0D54"/>
    <w:rsid w:val="00BE19F4"/>
    <w:rsid w:val="00BE1DA3"/>
    <w:rsid w:val="00BE7155"/>
    <w:rsid w:val="00BF10BB"/>
    <w:rsid w:val="00BF384D"/>
    <w:rsid w:val="00BF4488"/>
    <w:rsid w:val="00BF70A8"/>
    <w:rsid w:val="00C02243"/>
    <w:rsid w:val="00C041F6"/>
    <w:rsid w:val="00C04D8B"/>
    <w:rsid w:val="00C13B8A"/>
    <w:rsid w:val="00C1501C"/>
    <w:rsid w:val="00C20F86"/>
    <w:rsid w:val="00C2742F"/>
    <w:rsid w:val="00C30008"/>
    <w:rsid w:val="00C33ACB"/>
    <w:rsid w:val="00C42735"/>
    <w:rsid w:val="00C47363"/>
    <w:rsid w:val="00C526B3"/>
    <w:rsid w:val="00C56B35"/>
    <w:rsid w:val="00C60FC2"/>
    <w:rsid w:val="00C613F3"/>
    <w:rsid w:val="00C64A9F"/>
    <w:rsid w:val="00C72AE3"/>
    <w:rsid w:val="00C76672"/>
    <w:rsid w:val="00C776E0"/>
    <w:rsid w:val="00C814BF"/>
    <w:rsid w:val="00C839BA"/>
    <w:rsid w:val="00C91DAC"/>
    <w:rsid w:val="00C93DFA"/>
    <w:rsid w:val="00C96D3D"/>
    <w:rsid w:val="00C97E45"/>
    <w:rsid w:val="00CA001E"/>
    <w:rsid w:val="00CA0C39"/>
    <w:rsid w:val="00CA390F"/>
    <w:rsid w:val="00CA46F6"/>
    <w:rsid w:val="00CA5BFF"/>
    <w:rsid w:val="00CB2B7C"/>
    <w:rsid w:val="00CB527A"/>
    <w:rsid w:val="00CB5A54"/>
    <w:rsid w:val="00CB6120"/>
    <w:rsid w:val="00CC6CE6"/>
    <w:rsid w:val="00CD06CA"/>
    <w:rsid w:val="00CD0ADE"/>
    <w:rsid w:val="00CD2273"/>
    <w:rsid w:val="00CD384B"/>
    <w:rsid w:val="00CD4878"/>
    <w:rsid w:val="00CD49C7"/>
    <w:rsid w:val="00CE0590"/>
    <w:rsid w:val="00CE196A"/>
    <w:rsid w:val="00CE2845"/>
    <w:rsid w:val="00CF0980"/>
    <w:rsid w:val="00CF1D90"/>
    <w:rsid w:val="00CF3ACD"/>
    <w:rsid w:val="00D01067"/>
    <w:rsid w:val="00D02B1F"/>
    <w:rsid w:val="00D02CD6"/>
    <w:rsid w:val="00D1455E"/>
    <w:rsid w:val="00D164C3"/>
    <w:rsid w:val="00D16795"/>
    <w:rsid w:val="00D16893"/>
    <w:rsid w:val="00D32AD5"/>
    <w:rsid w:val="00D33BCC"/>
    <w:rsid w:val="00D34DCD"/>
    <w:rsid w:val="00D4098E"/>
    <w:rsid w:val="00D467D4"/>
    <w:rsid w:val="00D56EC3"/>
    <w:rsid w:val="00D611EF"/>
    <w:rsid w:val="00D620C1"/>
    <w:rsid w:val="00D65384"/>
    <w:rsid w:val="00D65B6A"/>
    <w:rsid w:val="00D7388A"/>
    <w:rsid w:val="00D75760"/>
    <w:rsid w:val="00D7690F"/>
    <w:rsid w:val="00D84F1C"/>
    <w:rsid w:val="00D87430"/>
    <w:rsid w:val="00D9077B"/>
    <w:rsid w:val="00D962B9"/>
    <w:rsid w:val="00DA4EAF"/>
    <w:rsid w:val="00DB02AB"/>
    <w:rsid w:val="00DB071D"/>
    <w:rsid w:val="00DB112A"/>
    <w:rsid w:val="00DB1CED"/>
    <w:rsid w:val="00DB6F11"/>
    <w:rsid w:val="00DC54B6"/>
    <w:rsid w:val="00DC7005"/>
    <w:rsid w:val="00DD53F7"/>
    <w:rsid w:val="00DE35BB"/>
    <w:rsid w:val="00DF03D8"/>
    <w:rsid w:val="00DF044F"/>
    <w:rsid w:val="00E0009C"/>
    <w:rsid w:val="00E048CE"/>
    <w:rsid w:val="00E049AC"/>
    <w:rsid w:val="00E05F9C"/>
    <w:rsid w:val="00E0610D"/>
    <w:rsid w:val="00E106F5"/>
    <w:rsid w:val="00E133F6"/>
    <w:rsid w:val="00E17302"/>
    <w:rsid w:val="00E2220B"/>
    <w:rsid w:val="00E23672"/>
    <w:rsid w:val="00E23F21"/>
    <w:rsid w:val="00E27D3C"/>
    <w:rsid w:val="00E32455"/>
    <w:rsid w:val="00E45BAB"/>
    <w:rsid w:val="00E474C8"/>
    <w:rsid w:val="00E535BA"/>
    <w:rsid w:val="00E55C44"/>
    <w:rsid w:val="00E55CEC"/>
    <w:rsid w:val="00E62AA6"/>
    <w:rsid w:val="00E659F4"/>
    <w:rsid w:val="00E80B36"/>
    <w:rsid w:val="00E81A94"/>
    <w:rsid w:val="00E82896"/>
    <w:rsid w:val="00E863B5"/>
    <w:rsid w:val="00E903F1"/>
    <w:rsid w:val="00E944F4"/>
    <w:rsid w:val="00E97197"/>
    <w:rsid w:val="00EA1633"/>
    <w:rsid w:val="00EA1B2E"/>
    <w:rsid w:val="00EA66DE"/>
    <w:rsid w:val="00EA7B12"/>
    <w:rsid w:val="00EB30C5"/>
    <w:rsid w:val="00EB5396"/>
    <w:rsid w:val="00EB53B3"/>
    <w:rsid w:val="00EC1AB8"/>
    <w:rsid w:val="00EC7B8C"/>
    <w:rsid w:val="00ED3483"/>
    <w:rsid w:val="00ED5448"/>
    <w:rsid w:val="00ED616D"/>
    <w:rsid w:val="00EF0094"/>
    <w:rsid w:val="00EF1F9C"/>
    <w:rsid w:val="00F00849"/>
    <w:rsid w:val="00F05CA5"/>
    <w:rsid w:val="00F06819"/>
    <w:rsid w:val="00F073FF"/>
    <w:rsid w:val="00F223A1"/>
    <w:rsid w:val="00F3008C"/>
    <w:rsid w:val="00F31CC2"/>
    <w:rsid w:val="00F32E40"/>
    <w:rsid w:val="00F46816"/>
    <w:rsid w:val="00F527DF"/>
    <w:rsid w:val="00F548FF"/>
    <w:rsid w:val="00F57B39"/>
    <w:rsid w:val="00F62EA1"/>
    <w:rsid w:val="00F649EB"/>
    <w:rsid w:val="00F64D0F"/>
    <w:rsid w:val="00F71C5A"/>
    <w:rsid w:val="00F772DA"/>
    <w:rsid w:val="00F8243F"/>
    <w:rsid w:val="00F945F0"/>
    <w:rsid w:val="00FA666D"/>
    <w:rsid w:val="00FA7521"/>
    <w:rsid w:val="00FB0499"/>
    <w:rsid w:val="00FB273F"/>
    <w:rsid w:val="00FC0B62"/>
    <w:rsid w:val="00FC3E9E"/>
    <w:rsid w:val="00FC425A"/>
    <w:rsid w:val="00FC7140"/>
    <w:rsid w:val="00FD076E"/>
    <w:rsid w:val="00FE5810"/>
    <w:rsid w:val="00FF1585"/>
    <w:rsid w:val="00FF17A0"/>
    <w:rsid w:val="00FF548F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35F94-9315-4AC4-B4E5-2A9198FD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E64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dsection1">
    <w:name w:val="wordsection1"/>
    <w:basedOn w:val="Normalny"/>
    <w:uiPriority w:val="99"/>
    <w:rsid w:val="00AB1E64"/>
    <w:pPr>
      <w:spacing w:beforeAutospacing="1" w:after="100" w:afterAutospacing="1"/>
    </w:pPr>
    <w:rPr>
      <w:rFonts w:eastAsia="Calibri"/>
    </w:rPr>
  </w:style>
  <w:style w:type="paragraph" w:styleId="Tekstpodstawowy">
    <w:name w:val="Body Text"/>
    <w:basedOn w:val="Normalny"/>
    <w:link w:val="TekstpodstawowyZnak"/>
    <w:rsid w:val="00AB1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1E64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AB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Zielecka, Grazyna</dc:creator>
  <cp:keywords/>
  <dc:description/>
  <cp:lastModifiedBy>Zielecka, Grazyna</cp:lastModifiedBy>
  <cp:revision>1</cp:revision>
  <dcterms:created xsi:type="dcterms:W3CDTF">2018-06-14T12:42:00Z</dcterms:created>
  <dcterms:modified xsi:type="dcterms:W3CDTF">2018-06-14T12:43:00Z</dcterms:modified>
</cp:coreProperties>
</file>