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1" w:rsidRDefault="00271812" w:rsidP="00271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812">
        <w:rPr>
          <w:rFonts w:ascii="Times New Roman" w:hAnsi="Times New Roman" w:cs="Times New Roman"/>
          <w:b/>
          <w:sz w:val="32"/>
          <w:szCs w:val="32"/>
        </w:rPr>
        <w:t xml:space="preserve">POWIATOWY  KONKURS  PLASTYCZNY Z OKAZJI  </w:t>
      </w:r>
    </w:p>
    <w:p w:rsidR="00271812" w:rsidRPr="00271812" w:rsidRDefault="00271812" w:rsidP="00271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812">
        <w:rPr>
          <w:rFonts w:ascii="Times New Roman" w:hAnsi="Times New Roman" w:cs="Times New Roman"/>
          <w:b/>
          <w:sz w:val="32"/>
          <w:szCs w:val="32"/>
        </w:rPr>
        <w:t>100 – LECIA ODZYSKANIA   NIEPODLEGŁOŚCI   PRZEZ  POLSKĘ</w:t>
      </w:r>
    </w:p>
    <w:p w:rsidR="00271812" w:rsidRDefault="00271812" w:rsidP="002718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1812">
        <w:rPr>
          <w:rFonts w:ascii="Times New Roman" w:hAnsi="Times New Roman" w:cs="Times New Roman"/>
          <w:b/>
          <w:sz w:val="32"/>
          <w:szCs w:val="32"/>
        </w:rPr>
        <w:t>„JA PATRIOTA”</w:t>
      </w:r>
    </w:p>
    <w:p w:rsidR="00271812" w:rsidRPr="00271812" w:rsidRDefault="00271812" w:rsidP="00271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812" w:rsidRPr="00271812" w:rsidRDefault="00271812" w:rsidP="0027181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181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1. Postanowienia ogólne </w:t>
      </w:r>
    </w:p>
    <w:p w:rsid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Konkurs plastyczny przeznaczony jest dla wychowanków przedszkoli, uczniów szkół podstawowych i klas gimnazjalnych powiatu górowskiego.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Organizatorzy: Specjalny Ośrodek Szkolno – Wychowawczy w Wąsoszu.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Patronat honorowy Starosty Górowskiego </w:t>
      </w:r>
    </w:p>
    <w:p w:rsidR="00271812" w:rsidRPr="00271812" w:rsidRDefault="00271812" w:rsidP="0027181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181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2. Cele konkursu:  </w:t>
      </w:r>
    </w:p>
    <w:p w:rsidR="00271812" w:rsidRPr="00271812" w:rsidRDefault="00271812" w:rsidP="002718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promowanie wśród dzieci i młodzieży idei patriotyzmu, </w:t>
      </w:r>
    </w:p>
    <w:p w:rsidR="00271812" w:rsidRPr="00271812" w:rsidRDefault="00271812" w:rsidP="002718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prezentacja możliwości twórczych dzieci i młodzieży, </w:t>
      </w:r>
    </w:p>
    <w:p w:rsidR="00271812" w:rsidRPr="00271812" w:rsidRDefault="00271812" w:rsidP="002718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popularyzacja wiedzy z zakresu historii państwa polskiego, </w:t>
      </w:r>
    </w:p>
    <w:p w:rsidR="00271812" w:rsidRPr="00271812" w:rsidRDefault="00271812" w:rsidP="002718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kształtowanie poczucia świadomości narodowej i szacunku wobec wartości i symboli narodowych, </w:t>
      </w:r>
    </w:p>
    <w:p w:rsidR="00271812" w:rsidRPr="00271812" w:rsidRDefault="00271812" w:rsidP="002718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zachęcanie do kształtowania silnej więzi z własnym narodem, z jego historią, tradycjami, </w:t>
      </w:r>
    </w:p>
    <w:p w:rsidR="00271812" w:rsidRDefault="00271812" w:rsidP="0027181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rozwijanie wrażliwości artystycznej młodego pokolenia. </w:t>
      </w:r>
    </w:p>
    <w:p w:rsidR="00271812" w:rsidRPr="00271812" w:rsidRDefault="00271812" w:rsidP="00271812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71812" w:rsidRPr="00271812" w:rsidRDefault="00271812" w:rsidP="0027181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181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3. Tematyka prac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 Zapraszamy do konkursu plastycznego z okazji rocznicy 100 –</w:t>
      </w:r>
      <w:proofErr w:type="spellStart"/>
      <w:r w:rsidRPr="00271812">
        <w:rPr>
          <w:rFonts w:ascii="Times New Roman" w:hAnsi="Times New Roman" w:cs="Times New Roman"/>
          <w:sz w:val="28"/>
          <w:szCs w:val="28"/>
        </w:rPr>
        <w:t>lecia</w:t>
      </w:r>
      <w:proofErr w:type="spellEnd"/>
      <w:r w:rsidRPr="00271812">
        <w:rPr>
          <w:rFonts w:ascii="Times New Roman" w:hAnsi="Times New Roman" w:cs="Times New Roman"/>
          <w:sz w:val="28"/>
          <w:szCs w:val="28"/>
        </w:rPr>
        <w:t xml:space="preserve"> odzyskania Niepodległości przez Polskę. Tematem prac jest interpretacja rozumienia pojęcia patriotyzmu, jego przejawów, postaw. </w:t>
      </w:r>
    </w:p>
    <w:p w:rsidR="00271812" w:rsidRPr="00271812" w:rsidRDefault="00271812" w:rsidP="00271812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71812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4. Warunki uczestnictwa: </w:t>
      </w:r>
    </w:p>
    <w:p w:rsid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Kategorie wiekowe:  </w:t>
      </w:r>
    </w:p>
    <w:p w:rsidR="00271812" w:rsidRPr="00271812" w:rsidRDefault="00271812" w:rsidP="002718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Kategoria II: uczniowie szkoły podstawowej I-IV </w:t>
      </w:r>
    </w:p>
    <w:p w:rsidR="00271812" w:rsidRPr="00271812" w:rsidRDefault="00271812" w:rsidP="002718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Kategoria III: uczniowie szkoły podstawowej V-VIII i klas gimnazjum </w:t>
      </w:r>
    </w:p>
    <w:p w:rsidR="00271812" w:rsidRPr="00271812" w:rsidRDefault="00271812" w:rsidP="002718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Technika: malarstwo, rysunek, grafika, techniki mieszane (płaskie, bez użycia materiałów sypkich i plasteliny) </w:t>
      </w:r>
    </w:p>
    <w:p w:rsidR="00271812" w:rsidRPr="00271812" w:rsidRDefault="00271812" w:rsidP="002718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lastRenderedPageBreak/>
        <w:t xml:space="preserve">Format pracy: A3-A4 </w:t>
      </w:r>
    </w:p>
    <w:p w:rsidR="00271812" w:rsidRPr="00271812" w:rsidRDefault="00271812" w:rsidP="002718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Każdy uczestnik ma prawo do zgłoszenia w konkursie jednej pracy. Nie dopuszcza się prac zbiorowych. Prace nie podlegają zwrotowi. Z chwilą nadesłania prace przechodzą na własność organizatora. 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5. Termin i warunki dostarczenia prac: </w:t>
      </w:r>
    </w:p>
    <w:p w:rsid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szkolny: 15 październik 2018r.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Etap powiatowy: </w:t>
      </w:r>
      <w:r w:rsidRPr="00271812">
        <w:rPr>
          <w:rFonts w:ascii="Times New Roman" w:hAnsi="Times New Roman" w:cs="Times New Roman"/>
          <w:sz w:val="28"/>
          <w:szCs w:val="28"/>
        </w:rPr>
        <w:t xml:space="preserve">19 października 2018 r.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Prace powinny być czytelnie opisane na odwrocie i zwierać następujące dane: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271812" w:rsidTr="00271812">
        <w:tc>
          <w:tcPr>
            <w:tcW w:w="4928" w:type="dxa"/>
          </w:tcPr>
          <w:p w:rsidR="00271812" w:rsidRP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12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autora  </w:t>
            </w:r>
          </w:p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12" w:rsidTr="00271812">
        <w:tc>
          <w:tcPr>
            <w:tcW w:w="4928" w:type="dxa"/>
          </w:tcPr>
          <w:p w:rsidR="00271812" w:rsidRP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12">
              <w:rPr>
                <w:rFonts w:ascii="Times New Roman" w:hAnsi="Times New Roman" w:cs="Times New Roman"/>
                <w:sz w:val="28"/>
                <w:szCs w:val="28"/>
              </w:rPr>
              <w:t xml:space="preserve">Klasa  </w:t>
            </w:r>
          </w:p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12" w:rsidTr="00271812">
        <w:tc>
          <w:tcPr>
            <w:tcW w:w="4928" w:type="dxa"/>
          </w:tcPr>
          <w:p w:rsidR="00271812" w:rsidRP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12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nauczyciela:   </w:t>
            </w:r>
          </w:p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12" w:rsidTr="00271812">
        <w:tc>
          <w:tcPr>
            <w:tcW w:w="4928" w:type="dxa"/>
          </w:tcPr>
          <w:p w:rsidR="00271812" w:rsidRP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812">
              <w:rPr>
                <w:rFonts w:ascii="Times New Roman" w:hAnsi="Times New Roman" w:cs="Times New Roman"/>
                <w:sz w:val="28"/>
                <w:szCs w:val="28"/>
              </w:rPr>
              <w:t xml:space="preserve">e-mail i adres placówki wysyłającej prace </w:t>
            </w:r>
          </w:p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4" w:type="dxa"/>
          </w:tcPr>
          <w:p w:rsidR="00271812" w:rsidRDefault="00271812" w:rsidP="00271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Nadesłanie prac na konkurs jest równoznaczne z akceptacją regulaminu oraz wyrażeniem zgody na przetwarzanie danych osobowych uczestników i ich opiekunów (załącznik). Brak podpisanego załącznika (zgody na przetwarzanie danych osobowych) jest równoznaczny  z wyłączeniem pracy z konkursu ze względów formalnych.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Wyłonienie zwycięzców konkursu w każdej kategorii nastąpi w terminie do 9 listopada 2018 r. Wyniki konkursu zostaną umieszczone na stronie internetowej www.soswwasosz@op.pl  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6. Zasady przyznawania nagród  O wyłonieniu zwycięzców decyduje Komisja Konkursowa powołana przez organizatora. Decyzja Komisji jest ostateczna i nieodwołalna.  Prace oceniane będą pod względem: - zgodności z tematem - ogólny wyraz artystyczny,  - estetyki wykonania pracy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</w:p>
    <w:p w:rsidR="00F63951" w:rsidRDefault="00F63951" w:rsidP="00271812">
      <w:pPr>
        <w:rPr>
          <w:rFonts w:ascii="Times New Roman" w:hAnsi="Times New Roman" w:cs="Times New Roman"/>
          <w:sz w:val="28"/>
          <w:szCs w:val="28"/>
        </w:rPr>
      </w:pP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812">
        <w:rPr>
          <w:rFonts w:ascii="Times New Roman" w:hAnsi="Times New Roman" w:cs="Times New Roman"/>
          <w:sz w:val="28"/>
          <w:szCs w:val="28"/>
        </w:rPr>
        <w:lastRenderedPageBreak/>
        <w:t xml:space="preserve">Załącznik 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Wyrażam zgodę na udział mojego dziecka    .........……………………………………………………………………. (imię i nazwisko) w Powiatowym Konkursie Plastycznym „JA PATRIOTA” organizowanym przez Specjalny Ośrodek Szkolno – Wychowawczy w Wąsoszu. Wyrażam zgodę na przetwarzanie danych osobowych mojego dziecka w celach wynikających z regulaminu konkursu, udzielania informacji o wynikach konkursu, w zakresie wizerunku w prasie, na stronie internetowej Ośrodka, Powiatu Górowskiego oraz innych czynności wynikających z organizacyjnych zasad konkursu. 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 ……………………..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71812">
        <w:rPr>
          <w:rFonts w:ascii="Times New Roman" w:hAnsi="Times New Roman" w:cs="Times New Roman"/>
          <w:sz w:val="28"/>
          <w:szCs w:val="28"/>
        </w:rPr>
        <w:t xml:space="preserve">     </w:t>
      </w:r>
      <w:r w:rsidR="00917877">
        <w:rPr>
          <w:rFonts w:ascii="Times New Roman" w:hAnsi="Times New Roman" w:cs="Times New Roman"/>
          <w:sz w:val="28"/>
          <w:szCs w:val="28"/>
        </w:rPr>
        <w:t xml:space="preserve">………………………………..                      Data                                                          </w:t>
      </w:r>
      <w:r w:rsidR="00917877" w:rsidRPr="00271812">
        <w:rPr>
          <w:rFonts w:ascii="Times New Roman" w:hAnsi="Times New Roman" w:cs="Times New Roman"/>
          <w:sz w:val="28"/>
          <w:szCs w:val="28"/>
        </w:rPr>
        <w:t xml:space="preserve">podpis rodzica/ opiekuna prawnego     </w:t>
      </w:r>
      <w:r w:rsidR="009178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17877" w:rsidRPr="0027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12" w:rsidRPr="00271812" w:rsidRDefault="00271812" w:rsidP="00271812">
      <w:pPr>
        <w:rPr>
          <w:rFonts w:ascii="Times New Roman" w:hAnsi="Times New Roman" w:cs="Times New Roman"/>
          <w:sz w:val="28"/>
          <w:szCs w:val="28"/>
        </w:rPr>
      </w:pPr>
      <w:r w:rsidRPr="00271812">
        <w:rPr>
          <w:rFonts w:ascii="Times New Roman" w:hAnsi="Times New Roman" w:cs="Times New Roman"/>
          <w:sz w:val="28"/>
          <w:szCs w:val="28"/>
        </w:rPr>
        <w:t xml:space="preserve">Podstawa prawna: 1. Rozporządzenie Parlamentu Europejskiego i Rady (UE) 2016/679 z dnia 27 kwietnia 2016 r. w sprawie ochrony osób fizycznych w związku z przetwarzaniem danych osobowych i w sprawie swobodnego przepływu takich danych oraz uchylenia dyrektywy 95/46/WE ogólne rozporządzenie o ochronie danych, ( Dz. Urz. UE  L  119,s.1)- dalej RODO oraz ustawy z dn. 10 maja2018r. o ochronie danych osobowych(Dz. U. z 2018r.poz.1000),  </w:t>
      </w:r>
    </w:p>
    <w:p w:rsidR="003411B0" w:rsidRDefault="003411B0"/>
    <w:sectPr w:rsidR="0034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1D4"/>
    <w:multiLevelType w:val="hybridMultilevel"/>
    <w:tmpl w:val="397464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11AB3"/>
    <w:multiLevelType w:val="hybridMultilevel"/>
    <w:tmpl w:val="1CA69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12"/>
    <w:rsid w:val="00271812"/>
    <w:rsid w:val="003411B0"/>
    <w:rsid w:val="00917877"/>
    <w:rsid w:val="00F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812"/>
    <w:pPr>
      <w:ind w:left="720"/>
      <w:contextualSpacing/>
    </w:pPr>
  </w:style>
  <w:style w:type="table" w:styleId="Tabela-Siatka">
    <w:name w:val="Table Grid"/>
    <w:basedOn w:val="Standardowy"/>
    <w:uiPriority w:val="59"/>
    <w:rsid w:val="0027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812"/>
    <w:pPr>
      <w:ind w:left="720"/>
      <w:contextualSpacing/>
    </w:pPr>
  </w:style>
  <w:style w:type="table" w:styleId="Tabela-Siatka">
    <w:name w:val="Table Grid"/>
    <w:basedOn w:val="Standardowy"/>
    <w:uiPriority w:val="59"/>
    <w:rsid w:val="0027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8AF5-84CF-47BB-88E7-0D1EA464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2018-10-03T19:24:00Z</dcterms:created>
  <dcterms:modified xsi:type="dcterms:W3CDTF">2018-10-06T09:42:00Z</dcterms:modified>
</cp:coreProperties>
</file>