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38" w:rsidRPr="00B51BD5" w:rsidRDefault="00B51BD5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 w:rsidRPr="00B51BD5">
        <w:rPr>
          <w:rFonts w:ascii="Times New Roman" w:hAnsi="Times New Roman" w:cs="Aharoni"/>
          <w:b/>
          <w:color w:val="000000" w:themeColor="text1"/>
          <w:sz w:val="32"/>
          <w:szCs w:val="32"/>
        </w:rPr>
        <w:t>Przedmiotowy system oceniania z techniki</w:t>
      </w:r>
    </w:p>
    <w:p w:rsidR="00224806" w:rsidRPr="005C1599" w:rsidRDefault="00224806" w:rsidP="00224806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Zgodnie z obowiązującym Rozporządzeniem Ministra Edukacji Narodowej z dnia 20 sierpnia 2010 r.:</w:t>
      </w:r>
    </w:p>
    <w:p w:rsidR="00224806" w:rsidRPr="005C1599" w:rsidRDefault="00224806" w:rsidP="00224806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§ 7. Przy ustalaniu oceny z techniki, należy w szczególności brać pod uwagę wysiłek wkładany przez ucznia w wywiązywanie się z obowiązków wynikających ze specyfiki tych zajęć.</w:t>
      </w:r>
    </w:p>
    <w:p w:rsidR="00224806" w:rsidRPr="005C1599" w:rsidRDefault="00224806" w:rsidP="00224806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Oprócz </w:t>
      </w:r>
      <w:r w:rsidRPr="005C1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oceniania dydaktycznego</w:t>
      </w:r>
      <w:r w:rsidR="005C1599"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</w:t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</w:t>
      </w:r>
      <w:r w:rsidRPr="005C1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ocenianie społeczno-wychowawcze</w:t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. Obejmuje takie obszary działań ucznia, jak:</w:t>
      </w:r>
    </w:p>
    <w:p w:rsidR="00224806" w:rsidRPr="005C1599" w:rsidRDefault="00224806" w:rsidP="00224806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•</w:t>
      </w: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ab/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właściwą postawę społeczną;</w:t>
      </w:r>
    </w:p>
    <w:p w:rsidR="00224806" w:rsidRPr="005C1599" w:rsidRDefault="00224806" w:rsidP="00224806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•</w:t>
      </w: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ab/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ekonomiczne podejście do własnych przedsięwzięć;</w:t>
      </w:r>
    </w:p>
    <w:p w:rsidR="00224806" w:rsidRPr="005C1599" w:rsidRDefault="00224806" w:rsidP="005C7E6B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•</w:t>
      </w: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ab/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przedsiębiorczość w planowaniu działań;</w:t>
      </w:r>
    </w:p>
    <w:p w:rsidR="00224806" w:rsidRPr="005C1599" w:rsidRDefault="00224806" w:rsidP="00224806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•</w:t>
      </w: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ab/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gotowość do współpracy z grupą;</w:t>
      </w:r>
    </w:p>
    <w:p w:rsidR="00224806" w:rsidRPr="005C1599" w:rsidRDefault="00224806" w:rsidP="00224806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•</w:t>
      </w:r>
      <w:r w:rsidRPr="005C159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ab/>
      </w:r>
      <w:r w:rsidRPr="005C1599">
        <w:rPr>
          <w:rFonts w:ascii="Times New Roman" w:hAnsi="Times New Roman" w:cs="Times New Roman"/>
          <w:color w:val="000000" w:themeColor="text1"/>
          <w:sz w:val="24"/>
          <w:szCs w:val="24"/>
        </w:rPr>
        <w:t>dbałość o środowisko.</w:t>
      </w:r>
    </w:p>
    <w:p w:rsidR="00224806" w:rsidRDefault="002248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C57" w:rsidRPr="003A6C57" w:rsidRDefault="003A6C57">
      <w:pPr>
        <w:rPr>
          <w:rFonts w:ascii="Times New Roman" w:hAnsi="Times New Roman" w:cs="Aharoni"/>
          <w:b/>
          <w:color w:val="000000" w:themeColor="text1"/>
          <w:sz w:val="28"/>
          <w:szCs w:val="28"/>
        </w:rPr>
      </w:pPr>
      <w:r w:rsidRPr="003A6C57">
        <w:rPr>
          <w:rFonts w:ascii="Times New Roman" w:hAnsi="Times New Roman" w:cs="Aharoni"/>
          <w:b/>
          <w:sz w:val="28"/>
          <w:szCs w:val="28"/>
        </w:rPr>
        <w:t>Kryteria wymagań na poszczególne oceny</w:t>
      </w:r>
      <w:r>
        <w:rPr>
          <w:rFonts w:ascii="Times New Roman" w:hAnsi="Times New Roman" w:cs="Aharoni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5C7E6B" w:rsidTr="005C7E6B">
        <w:tc>
          <w:tcPr>
            <w:tcW w:w="2828" w:type="dxa"/>
          </w:tcPr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C7E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Ocena dopuszczająca</w:t>
            </w: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C7E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Ocena dostateczna</w:t>
            </w:r>
          </w:p>
        </w:tc>
        <w:tc>
          <w:tcPr>
            <w:tcW w:w="2829" w:type="dxa"/>
          </w:tcPr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C7E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Ocena dobra</w:t>
            </w:r>
          </w:p>
        </w:tc>
        <w:tc>
          <w:tcPr>
            <w:tcW w:w="2829" w:type="dxa"/>
          </w:tcPr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C7E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Ocena bardzo dobra</w:t>
            </w:r>
          </w:p>
        </w:tc>
        <w:tc>
          <w:tcPr>
            <w:tcW w:w="2829" w:type="dxa"/>
          </w:tcPr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C7E6B" w:rsidRPr="005C7E6B" w:rsidRDefault="005C7E6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C7E6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Ocena celująca</w:t>
            </w:r>
          </w:p>
        </w:tc>
      </w:tr>
      <w:tr w:rsidR="005C7E6B" w:rsidTr="005C7E6B">
        <w:tc>
          <w:tcPr>
            <w:tcW w:w="2828" w:type="dxa"/>
          </w:tcPr>
          <w:p w:rsidR="003A6C57" w:rsidRDefault="003A6C57" w:rsidP="005C7E6B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Pr="005C1599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  <w:p w:rsidR="003A6C57" w:rsidRDefault="003A6C57" w:rsidP="005C7E6B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E6B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przeszkadza innym</w:t>
            </w:r>
          </w:p>
          <w:p w:rsidR="005C7E6B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zdobywaniu wiedzy</w:t>
            </w:r>
          </w:p>
          <w:p w:rsidR="005C7E6B" w:rsidRPr="005C1599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umiejętności,</w:t>
            </w:r>
          </w:p>
          <w:p w:rsidR="005C7E6B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polecenie nauczyciela wykonuje proste czynności związane</w:t>
            </w:r>
          </w:p>
          <w:p w:rsidR="005C7E6B" w:rsidRPr="005C1599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przedmiotem,</w:t>
            </w:r>
          </w:p>
          <w:p w:rsidR="005C7E6B" w:rsidRPr="005C1599" w:rsidRDefault="005C7E6B" w:rsidP="005C7E6B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pracę rozpoczyna bez wcześniejszego jej przemyślenia,</w:t>
            </w:r>
          </w:p>
          <w:p w:rsidR="005C7E6B" w:rsidRPr="005C1599" w:rsidRDefault="005C7E6B" w:rsidP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 jest nieprzygotowany do lekcji</w:t>
            </w:r>
            <w:r w:rsidR="00565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A6C57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Pr="005C1599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1F8" w:rsidRPr="005C1599" w:rsidRDefault="00B441F8" w:rsidP="003A6C57">
            <w:pPr>
              <w:pStyle w:val="Tabelapunktykropki"/>
              <w:suppressAutoHyphens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 bierny, nie zabiera głosu,</w:t>
            </w:r>
          </w:p>
          <w:p w:rsidR="00B441F8" w:rsidRPr="005C1599" w:rsidRDefault="00B441F8" w:rsidP="00B441F8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 polecenia nauczyciela,</w:t>
            </w:r>
          </w:p>
          <w:p w:rsidR="00B441F8" w:rsidRPr="005C1599" w:rsidRDefault="00B441F8" w:rsidP="00B441F8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wymienić, na czym polega planowanie pracy, ale na ogół jej nie planuje,</w:t>
            </w:r>
          </w:p>
          <w:p w:rsidR="00B441F8" w:rsidRPr="005C1599" w:rsidRDefault="00B441F8" w:rsidP="00B441F8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napotykając trudności, szybko się zniechęca do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dalszej pracy, trzeba go ponownie do niej motywować,</w:t>
            </w:r>
          </w:p>
          <w:p w:rsidR="00B441F8" w:rsidRPr="005C1599" w:rsidRDefault="00B441F8" w:rsidP="00B441F8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miejscu pracy często jest bałagan,</w:t>
            </w:r>
          </w:p>
          <w:p w:rsidR="00B441F8" w:rsidRPr="005C1599" w:rsidRDefault="00B441F8" w:rsidP="00B441F8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narzędzi nie zawsze używa zgodnie z  ich przeznaczeniem,</w:t>
            </w:r>
          </w:p>
          <w:p w:rsidR="00B441F8" w:rsidRPr="005C1599" w:rsidRDefault="00B441F8" w:rsidP="00B441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A84CB6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sporadycznie jest nieprzygotowany do zajęć</w:t>
            </w:r>
            <w:r w:rsidR="00565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41F8" w:rsidRDefault="00B441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Default="003A6C5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Pr="005C1599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  <w:p w:rsidR="003A6C57" w:rsidRDefault="003A6C5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czynnie uczestniczy 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lekcji, zgłasza się do odpowiedzi,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powierzone przez nauczyciela wykonuje samodzielnie,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wyjaśnić, dlaczego planowanie pracy ma duże znaczenie dla właściwego jej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przebiegu,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zaprojektować miejsce pracy, nie zawsze utrzymuje na nim porządek,</w:t>
            </w:r>
          </w:p>
          <w:p w:rsidR="00565F56" w:rsidRDefault="00565F56" w:rsidP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posługuje się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narzędziami</w:t>
            </w: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urządzeniami, w sposób bezpieczny, zgodnie</w:t>
            </w: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ich 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zeznaczeniem,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napotykając trudności, prosi o pomoc,</w:t>
            </w: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współpracować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innymi,</w:t>
            </w: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zdarzają mu się pojedyncze przypadki, że jest nieprzygotowany do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5F56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56" w:rsidRDefault="00565F56" w:rsidP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56" w:rsidRDefault="00565F56" w:rsidP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Default="003A6C57" w:rsidP="003A6C57">
            <w:pP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Pr="005C1599" w:rsidRDefault="003A6C57" w:rsidP="003A6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  <w:p w:rsidR="003A6C57" w:rsidRDefault="003A6C5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C57" w:rsidRDefault="003A6C5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czynnie uczestniczy w lekcji, zgłasza się do odpowiedzi,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powierzone przez nauczyciela wykonuje samodzielnie,</w:t>
            </w:r>
          </w:p>
          <w:p w:rsidR="00565F56" w:rsidRPr="005C1599" w:rsidRDefault="00565F56" w:rsidP="00565F56">
            <w:pPr>
              <w:pStyle w:val="Tabelapunktykropki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zawsze przed rozpoczęciem pracy planuje ją,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zaprojektować miejsce pracy, zawsze utrzymuje na nim porządek,</w:t>
            </w:r>
          </w:p>
          <w:p w:rsidR="00565F56" w:rsidRDefault="00565F56" w:rsidP="00565F56">
            <w:pPr>
              <w:pStyle w:val="Tabelapunktykropki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posługuje się narzędziami</w:t>
            </w:r>
          </w:p>
          <w:p w:rsidR="00565F56" w:rsidRPr="005C1599" w:rsidRDefault="00565F56" w:rsidP="00565F56">
            <w:pPr>
              <w:pStyle w:val="Tabelapunktykropki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urządzeniami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sposób bezpieczny, zgodnie z ich przeznaczeniem,</w:t>
            </w:r>
          </w:p>
          <w:p w:rsidR="00565F56" w:rsidRPr="005C1599" w:rsidRDefault="00565F56" w:rsidP="00565F56">
            <w:pPr>
              <w:pStyle w:val="Tabelapunktykropki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napotykając trudnoś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ci, podejmuje próby ich przezwy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ciężenia,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tylko w ostateczności prosi o pomoc,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dysponuje czasem, pomaga słabszym uczniom w pracy,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kierować pracą innych (w grupie),</w:t>
            </w:r>
          </w:p>
          <w:p w:rsidR="00565F56" w:rsidRPr="005C1599" w:rsidRDefault="00565F56" w:rsidP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zawsze przygotowany do lekcji</w:t>
            </w:r>
            <w:r w:rsidR="0012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5F56" w:rsidRDefault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5C7E6B" w:rsidRDefault="005C7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4D7" w:rsidRDefault="00B354D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4D7" w:rsidRPr="005C1599" w:rsidRDefault="00B354D7" w:rsidP="00B35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Uczeń:</w:t>
            </w:r>
          </w:p>
          <w:p w:rsidR="00B354D7" w:rsidRDefault="00B354D7" w:rsidP="00565F56">
            <w:pPr>
              <w:pStyle w:val="Tabelapunktykropki"/>
              <w:suppressAutoHyphens/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 kreatywny, często dzieli się swoimi pomysłami,</w:t>
            </w:r>
          </w:p>
          <w:p w:rsidR="00565F56" w:rsidRPr="005C1599" w:rsidRDefault="00565F56" w:rsidP="00565F56">
            <w:pPr>
              <w:pStyle w:val="Tabelapunktykropki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inspiruje innych do aktywności,</w:t>
            </w:r>
          </w:p>
          <w:p w:rsidR="00565F56" w:rsidRPr="005C1599" w:rsidRDefault="00565F56" w:rsidP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9"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proponuje nowe rozwiązania rozpatrywanych problemów (konstrukcji itp.)</w:t>
            </w:r>
          </w:p>
          <w:p w:rsidR="00565F56" w:rsidRDefault="00565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4806" w:rsidRDefault="002248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C57" w:rsidRDefault="003A6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C57" w:rsidRDefault="003A6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C57" w:rsidRPr="005C1599" w:rsidRDefault="003A6C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6C57" w:rsidRPr="005C1599" w:rsidSect="005C7E6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57" w:rsidRDefault="003A6C57" w:rsidP="003A6C57">
      <w:pPr>
        <w:spacing w:after="0" w:line="240" w:lineRule="auto"/>
      </w:pPr>
      <w:r>
        <w:separator/>
      </w:r>
    </w:p>
  </w:endnote>
  <w:endnote w:type="continuationSeparator" w:id="1">
    <w:p w:rsidR="003A6C57" w:rsidRDefault="003A6C57" w:rsidP="003A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592"/>
      <w:docPartObj>
        <w:docPartGallery w:val="Page Numbers (Bottom of Page)"/>
        <w:docPartUnique/>
      </w:docPartObj>
    </w:sdtPr>
    <w:sdtContent>
      <w:p w:rsidR="003A6C57" w:rsidRDefault="003A6C57">
        <w:pPr>
          <w:pStyle w:val="Stopka"/>
          <w:jc w:val="right"/>
        </w:pPr>
        <w:fldSimple w:instr=" PAGE   \* MERGEFORMAT ">
          <w:r w:rsidR="00B354D7">
            <w:rPr>
              <w:noProof/>
            </w:rPr>
            <w:t>1</w:t>
          </w:r>
        </w:fldSimple>
      </w:p>
    </w:sdtContent>
  </w:sdt>
  <w:p w:rsidR="003A6C57" w:rsidRDefault="003A6C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57" w:rsidRDefault="003A6C57" w:rsidP="003A6C57">
      <w:pPr>
        <w:spacing w:after="0" w:line="240" w:lineRule="auto"/>
      </w:pPr>
      <w:r>
        <w:separator/>
      </w:r>
    </w:p>
  </w:footnote>
  <w:footnote w:type="continuationSeparator" w:id="1">
    <w:p w:rsidR="003A6C57" w:rsidRDefault="003A6C57" w:rsidP="003A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F38"/>
    <w:rsid w:val="00126D0D"/>
    <w:rsid w:val="00224806"/>
    <w:rsid w:val="00376B82"/>
    <w:rsid w:val="003A6C57"/>
    <w:rsid w:val="00565F56"/>
    <w:rsid w:val="005C1599"/>
    <w:rsid w:val="005C7E6B"/>
    <w:rsid w:val="00733486"/>
    <w:rsid w:val="00926F38"/>
    <w:rsid w:val="00A84CB6"/>
    <w:rsid w:val="00B22601"/>
    <w:rsid w:val="00B354D7"/>
    <w:rsid w:val="00B441F8"/>
    <w:rsid w:val="00B5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kropki">
    <w:name w:val="Tabela_punkty_kropki"/>
    <w:basedOn w:val="Normalny"/>
    <w:uiPriority w:val="99"/>
    <w:rsid w:val="00926F38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niebieskiwersale">
    <w:name w:val="agenda niebieski wersale"/>
    <w:uiPriority w:val="99"/>
    <w:rsid w:val="00926F38"/>
    <w:rPr>
      <w:rFonts w:ascii="AgendaPl Bold" w:hAnsi="AgendaPl Bold" w:cs="AgendaPl Bold"/>
      <w:b/>
      <w:bCs/>
      <w:caps/>
      <w:color w:val="004CFF"/>
      <w:sz w:val="20"/>
      <w:szCs w:val="20"/>
    </w:rPr>
  </w:style>
  <w:style w:type="table" w:styleId="Tabela-Siatka">
    <w:name w:val="Table Grid"/>
    <w:basedOn w:val="Standardowy"/>
    <w:uiPriority w:val="59"/>
    <w:rsid w:val="005C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C57"/>
  </w:style>
  <w:style w:type="paragraph" w:styleId="Stopka">
    <w:name w:val="footer"/>
    <w:basedOn w:val="Normalny"/>
    <w:link w:val="StopkaZnak"/>
    <w:uiPriority w:val="99"/>
    <w:unhideWhenUsed/>
    <w:rsid w:val="003A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AFB4-93FC-4385-BCA5-4829A09D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2018-09-15T17:43:00Z</dcterms:created>
  <dcterms:modified xsi:type="dcterms:W3CDTF">2018-09-15T17:43:00Z</dcterms:modified>
</cp:coreProperties>
</file>