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C" w:rsidRPr="00A8346E" w:rsidRDefault="00E6165C" w:rsidP="00A8346E">
      <w:pPr>
        <w:spacing w:after="0" w:line="240" w:lineRule="auto"/>
        <w:ind w:right="0"/>
        <w:jc w:val="center"/>
        <w:rPr>
          <w:b/>
          <w:szCs w:val="24"/>
        </w:rPr>
      </w:pPr>
      <w:r w:rsidRPr="00A8346E">
        <w:rPr>
          <w:b/>
          <w:szCs w:val="24"/>
        </w:rPr>
        <w:t xml:space="preserve">PRZEDMIOTOWY </w:t>
      </w:r>
      <w:r w:rsidR="00A8346E">
        <w:rPr>
          <w:b/>
          <w:szCs w:val="24"/>
        </w:rPr>
        <w:t xml:space="preserve"> </w:t>
      </w:r>
      <w:r w:rsidRPr="00A8346E">
        <w:rPr>
          <w:b/>
          <w:szCs w:val="24"/>
        </w:rPr>
        <w:t>SYSTEM</w:t>
      </w:r>
      <w:r w:rsidR="00A8346E">
        <w:rPr>
          <w:b/>
          <w:szCs w:val="24"/>
        </w:rPr>
        <w:t xml:space="preserve">  </w:t>
      </w:r>
      <w:r w:rsidRPr="00A8346E">
        <w:rPr>
          <w:b/>
          <w:szCs w:val="24"/>
        </w:rPr>
        <w:t xml:space="preserve"> OCENIANIA</w:t>
      </w:r>
      <w:r w:rsidR="00A8346E">
        <w:rPr>
          <w:b/>
          <w:szCs w:val="24"/>
        </w:rPr>
        <w:t xml:space="preserve"> </w:t>
      </w:r>
      <w:r w:rsidRPr="00A8346E">
        <w:rPr>
          <w:b/>
          <w:szCs w:val="24"/>
        </w:rPr>
        <w:t xml:space="preserve"> Z </w:t>
      </w:r>
      <w:r w:rsidR="00A8346E">
        <w:rPr>
          <w:b/>
          <w:szCs w:val="24"/>
        </w:rPr>
        <w:t xml:space="preserve"> </w:t>
      </w:r>
      <w:r w:rsidRPr="00A8346E">
        <w:rPr>
          <w:b/>
          <w:szCs w:val="24"/>
        </w:rPr>
        <w:t>PRZYRODY</w:t>
      </w:r>
    </w:p>
    <w:p w:rsidR="00E6165C" w:rsidRDefault="00E6165C" w:rsidP="00A26D36">
      <w:pPr>
        <w:spacing w:after="0" w:line="240" w:lineRule="auto"/>
        <w:ind w:right="0"/>
        <w:rPr>
          <w:b/>
          <w:sz w:val="22"/>
        </w:rPr>
      </w:pPr>
    </w:p>
    <w:p w:rsidR="00A26D36" w:rsidRPr="00A26D36" w:rsidRDefault="00A26D36" w:rsidP="00E6165C">
      <w:pPr>
        <w:pStyle w:val="Akapitzlist"/>
        <w:numPr>
          <w:ilvl w:val="0"/>
          <w:numId w:val="42"/>
        </w:numPr>
        <w:spacing w:after="0" w:line="240" w:lineRule="auto"/>
        <w:ind w:right="0"/>
        <w:rPr>
          <w:b/>
          <w:sz w:val="22"/>
        </w:rPr>
      </w:pPr>
      <w:r w:rsidRPr="00A26D36">
        <w:rPr>
          <w:b/>
          <w:sz w:val="22"/>
        </w:rPr>
        <w:t xml:space="preserve">Przedmiotem oceny jest: </w:t>
      </w:r>
    </w:p>
    <w:p w:rsidR="00A26D36" w:rsidRPr="00A26D36" w:rsidRDefault="00A26D36" w:rsidP="00A26D36">
      <w:pPr>
        <w:pStyle w:val="Akapitzlist"/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 w:rsidRPr="00A26D36">
        <w:rPr>
          <w:sz w:val="22"/>
        </w:rPr>
        <w:t xml:space="preserve">Aktualny stan wiedzy ucznia i jego umiejętności. </w:t>
      </w:r>
    </w:p>
    <w:p w:rsidR="00A26D36" w:rsidRPr="00A26D36" w:rsidRDefault="00A26D36" w:rsidP="00A26D36">
      <w:pPr>
        <w:pStyle w:val="Akapitzlist"/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 w:rsidRPr="00A26D36">
        <w:rPr>
          <w:sz w:val="22"/>
        </w:rPr>
        <w:t>Stosowanie wiedzy przyrodniczej w praktyce.</w:t>
      </w:r>
    </w:p>
    <w:p w:rsidR="00A26D36" w:rsidRPr="00A26D36" w:rsidRDefault="00A26D36" w:rsidP="00A26D36">
      <w:pPr>
        <w:pStyle w:val="Akapitzlist"/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 w:rsidRPr="00A26D36">
        <w:rPr>
          <w:sz w:val="22"/>
        </w:rPr>
        <w:t>Logiczne myślenie, rozumowanie i kojarzenie faktów.</w:t>
      </w:r>
    </w:p>
    <w:p w:rsidR="00A26D36" w:rsidRDefault="00A26D36" w:rsidP="00A26D36">
      <w:pPr>
        <w:pStyle w:val="Akapitzlist"/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 w:rsidRPr="00A26D36">
        <w:rPr>
          <w:sz w:val="22"/>
        </w:rPr>
        <w:t xml:space="preserve">Aktywność </w:t>
      </w:r>
      <w:r>
        <w:rPr>
          <w:sz w:val="22"/>
        </w:rPr>
        <w:t>na lekcji i poza nią.</w:t>
      </w:r>
    </w:p>
    <w:p w:rsidR="00A26D36" w:rsidRDefault="00A26D36" w:rsidP="00A26D36">
      <w:pPr>
        <w:pStyle w:val="Akapitzlist"/>
        <w:numPr>
          <w:ilvl w:val="0"/>
          <w:numId w:val="11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Wkład pracy ucznia</w:t>
      </w:r>
      <w:r w:rsidRPr="00A26D36">
        <w:rPr>
          <w:sz w:val="22"/>
        </w:rPr>
        <w:t xml:space="preserve"> </w:t>
      </w:r>
    </w:p>
    <w:p w:rsidR="00292CE4" w:rsidRDefault="00292CE4" w:rsidP="00292CE4">
      <w:pPr>
        <w:pStyle w:val="Akapitzlist"/>
        <w:spacing w:after="0" w:line="240" w:lineRule="auto"/>
        <w:ind w:left="715" w:right="0" w:firstLine="0"/>
        <w:rPr>
          <w:sz w:val="22"/>
        </w:rPr>
      </w:pPr>
    </w:p>
    <w:p w:rsidR="00292CE4" w:rsidRPr="00002042" w:rsidRDefault="00292CE4" w:rsidP="00E6165C">
      <w:pPr>
        <w:pStyle w:val="Akapitzlist"/>
        <w:numPr>
          <w:ilvl w:val="0"/>
          <w:numId w:val="42"/>
        </w:numPr>
        <w:spacing w:after="0" w:line="240" w:lineRule="auto"/>
        <w:ind w:right="0"/>
        <w:rPr>
          <w:b/>
          <w:sz w:val="22"/>
        </w:rPr>
      </w:pPr>
      <w:r w:rsidRPr="00002042">
        <w:rPr>
          <w:b/>
          <w:sz w:val="22"/>
        </w:rPr>
        <w:t>Zasady ogólne</w:t>
      </w:r>
      <w:r w:rsidR="00002042" w:rsidRPr="00002042">
        <w:rPr>
          <w:b/>
          <w:sz w:val="22"/>
        </w:rPr>
        <w:t xml:space="preserve"> oceniania</w:t>
      </w:r>
    </w:p>
    <w:p w:rsidR="00292CE4" w:rsidRPr="00002042" w:rsidRDefault="00292CE4" w:rsidP="00E6165C">
      <w:pPr>
        <w:numPr>
          <w:ilvl w:val="1"/>
          <w:numId w:val="42"/>
        </w:numPr>
        <w:spacing w:line="240" w:lineRule="auto"/>
        <w:ind w:right="4"/>
        <w:rPr>
          <w:sz w:val="22"/>
        </w:rPr>
      </w:pPr>
      <w:r w:rsidRPr="00002042">
        <w:rPr>
          <w:sz w:val="22"/>
        </w:rPr>
        <w:t xml:space="preserve">Każdy uczeń jest oceniany systematycznie, zgodnie z zasadami sprawiedliwości. </w:t>
      </w:r>
    </w:p>
    <w:p w:rsidR="00A8346E" w:rsidRPr="00A8346E" w:rsidRDefault="00292CE4" w:rsidP="00A8346E">
      <w:pPr>
        <w:numPr>
          <w:ilvl w:val="1"/>
          <w:numId w:val="42"/>
        </w:numPr>
        <w:spacing w:line="240" w:lineRule="auto"/>
        <w:ind w:right="4"/>
        <w:rPr>
          <w:sz w:val="22"/>
        </w:rPr>
      </w:pPr>
      <w:r w:rsidRPr="00002042">
        <w:rPr>
          <w:sz w:val="22"/>
        </w:rPr>
        <w:t>Wszystkie oceny są ja</w:t>
      </w:r>
      <w:r w:rsidR="00A8346E">
        <w:rPr>
          <w:sz w:val="22"/>
        </w:rPr>
        <w:t>wne dla ucznia i jego rodziców</w:t>
      </w:r>
    </w:p>
    <w:p w:rsidR="00E6165C" w:rsidRPr="00E6165C" w:rsidRDefault="00E6165C" w:rsidP="00A8346E">
      <w:pPr>
        <w:pStyle w:val="Akapitzlist"/>
        <w:numPr>
          <w:ilvl w:val="1"/>
          <w:numId w:val="42"/>
        </w:numPr>
        <w:spacing w:after="0" w:line="240" w:lineRule="auto"/>
        <w:ind w:right="0"/>
        <w:jc w:val="both"/>
        <w:rPr>
          <w:sz w:val="22"/>
        </w:rPr>
      </w:pPr>
      <w:r>
        <w:rPr>
          <w:sz w:val="22"/>
        </w:rPr>
        <w:t>Nauczyciel</w:t>
      </w:r>
      <w:r w:rsidRPr="00E6165C">
        <w:rPr>
          <w:sz w:val="22"/>
        </w:rPr>
        <w:t xml:space="preserve"> na początku każdego roku szkolnego informuj</w:t>
      </w:r>
      <w:r>
        <w:rPr>
          <w:sz w:val="22"/>
        </w:rPr>
        <w:t>e</w:t>
      </w:r>
      <w:r w:rsidRPr="00E6165C">
        <w:rPr>
          <w:sz w:val="22"/>
        </w:rPr>
        <w:t xml:space="preserve"> uczniów o:</w:t>
      </w:r>
    </w:p>
    <w:p w:rsidR="00E6165C" w:rsidRPr="00E6165C" w:rsidRDefault="00E6165C" w:rsidP="00A8346E">
      <w:pPr>
        <w:pStyle w:val="Akapitzlist"/>
        <w:numPr>
          <w:ilvl w:val="2"/>
          <w:numId w:val="41"/>
        </w:numPr>
        <w:spacing w:after="0" w:line="240" w:lineRule="auto"/>
        <w:ind w:right="0"/>
        <w:rPr>
          <w:sz w:val="22"/>
        </w:rPr>
      </w:pPr>
      <w:r w:rsidRPr="00E6165C">
        <w:rPr>
          <w:sz w:val="22"/>
        </w:rPr>
        <w:t>wymaganiach edukacyjnych niezbędnych do uzyskania poszczególnych śródrocznych i rocznych ocen klasyfikacyjnych z </w:t>
      </w:r>
      <w:r>
        <w:rPr>
          <w:sz w:val="22"/>
        </w:rPr>
        <w:t>przyrody</w:t>
      </w:r>
      <w:r w:rsidRPr="00E6165C">
        <w:rPr>
          <w:sz w:val="22"/>
        </w:rPr>
        <w:t>,</w:t>
      </w:r>
    </w:p>
    <w:p w:rsidR="00E6165C" w:rsidRPr="00E6165C" w:rsidRDefault="00E6165C" w:rsidP="00A8346E">
      <w:pPr>
        <w:pStyle w:val="Akapitzlist"/>
        <w:numPr>
          <w:ilvl w:val="2"/>
          <w:numId w:val="41"/>
        </w:numPr>
        <w:spacing w:after="0" w:line="240" w:lineRule="auto"/>
        <w:ind w:right="0"/>
        <w:rPr>
          <w:sz w:val="22"/>
        </w:rPr>
      </w:pPr>
      <w:r w:rsidRPr="00E6165C">
        <w:rPr>
          <w:sz w:val="22"/>
        </w:rPr>
        <w:t>sposobach sprawdzania osiągnięć edukacyjnych uczniów,</w:t>
      </w:r>
    </w:p>
    <w:p w:rsidR="00E6165C" w:rsidRPr="00E6165C" w:rsidRDefault="00E6165C" w:rsidP="00A8346E">
      <w:pPr>
        <w:pStyle w:val="Akapitzlist"/>
        <w:numPr>
          <w:ilvl w:val="2"/>
          <w:numId w:val="41"/>
        </w:numPr>
        <w:spacing w:after="0" w:line="240" w:lineRule="auto"/>
        <w:ind w:right="0"/>
        <w:rPr>
          <w:sz w:val="22"/>
        </w:rPr>
      </w:pPr>
      <w:r w:rsidRPr="00E6165C">
        <w:rPr>
          <w:sz w:val="22"/>
        </w:rPr>
        <w:t>warunkach i trybie uzyskania wyższej niż przewidywana oceny klasyfikacyjnej,</w:t>
      </w:r>
    </w:p>
    <w:p w:rsidR="00A8346E" w:rsidRDefault="00E6165C" w:rsidP="00A8346E">
      <w:pPr>
        <w:numPr>
          <w:ilvl w:val="2"/>
          <w:numId w:val="42"/>
        </w:numPr>
        <w:spacing w:line="240" w:lineRule="auto"/>
        <w:ind w:right="4"/>
        <w:rPr>
          <w:sz w:val="22"/>
        </w:rPr>
      </w:pPr>
      <w:r w:rsidRPr="00E6165C">
        <w:rPr>
          <w:sz w:val="22"/>
        </w:rPr>
        <w:t>trybie odwołania od wystawionej oceny klasyfikacyjnej</w:t>
      </w:r>
      <w:r w:rsidR="00A8346E" w:rsidRPr="00A8346E">
        <w:rPr>
          <w:sz w:val="22"/>
        </w:rPr>
        <w:t xml:space="preserve"> </w:t>
      </w:r>
    </w:p>
    <w:p w:rsidR="00A8346E" w:rsidRDefault="00A8346E" w:rsidP="00A8346E">
      <w:pPr>
        <w:numPr>
          <w:ilvl w:val="1"/>
          <w:numId w:val="42"/>
        </w:numPr>
        <w:spacing w:line="240" w:lineRule="auto"/>
        <w:ind w:left="1065" w:right="4"/>
        <w:rPr>
          <w:sz w:val="22"/>
        </w:rPr>
      </w:pPr>
      <w:r w:rsidRPr="00002042">
        <w:rPr>
          <w:sz w:val="22"/>
        </w:rPr>
        <w:t>Uczeń nieobecny na lekcji ma obowiązek uzupełnić przerobiony zakres materia</w:t>
      </w:r>
      <w:r>
        <w:rPr>
          <w:sz w:val="22"/>
        </w:rPr>
        <w:t xml:space="preserve">łu, zadania i notatki w zeszycie ćwiczeń </w:t>
      </w:r>
      <w:r w:rsidRPr="00002042">
        <w:rPr>
          <w:sz w:val="22"/>
        </w:rPr>
        <w:t>i odrobić zadania domowe.</w:t>
      </w:r>
    </w:p>
    <w:p w:rsidR="00E6165C" w:rsidRPr="00A8346E" w:rsidRDefault="00A8346E" w:rsidP="00A8346E">
      <w:pPr>
        <w:numPr>
          <w:ilvl w:val="1"/>
          <w:numId w:val="42"/>
        </w:numPr>
        <w:spacing w:line="240" w:lineRule="auto"/>
        <w:ind w:left="1065" w:right="4"/>
        <w:rPr>
          <w:sz w:val="22"/>
        </w:rPr>
      </w:pPr>
      <w:r w:rsidRPr="00002042">
        <w:rPr>
          <w:sz w:val="22"/>
        </w:rPr>
        <w:t xml:space="preserve"> Przy ocenianiu nauczyciel uwzględnia możliwości intelektualne ucznia oraz</w:t>
      </w:r>
      <w:r>
        <w:rPr>
          <w:sz w:val="22"/>
        </w:rPr>
        <w:t xml:space="preserve"> </w:t>
      </w:r>
      <w:r w:rsidRPr="00E4595E">
        <w:rPr>
          <w:sz w:val="22"/>
        </w:rPr>
        <w:t xml:space="preserve">zalecenia </w:t>
      </w:r>
    </w:p>
    <w:p w:rsidR="00E4595E" w:rsidRPr="00E6165C" w:rsidRDefault="00E4595E" w:rsidP="00A8346E">
      <w:pPr>
        <w:pStyle w:val="Akapitzlist"/>
        <w:numPr>
          <w:ilvl w:val="1"/>
          <w:numId w:val="42"/>
        </w:numPr>
        <w:spacing w:line="240" w:lineRule="auto"/>
        <w:rPr>
          <w:sz w:val="22"/>
        </w:rPr>
      </w:pPr>
      <w:r w:rsidRPr="00E6165C">
        <w:rPr>
          <w:sz w:val="22"/>
        </w:rPr>
        <w:t>Wszelkie kwestie nieuregulowane przedmiotowym systemem oceniania rozstrzyga nauczyciel, a kwestie sporne dyrektor szkoły.</w:t>
      </w:r>
    </w:p>
    <w:p w:rsidR="00E4595E" w:rsidRPr="00E4595E" w:rsidRDefault="00E4595E" w:rsidP="00E4595E">
      <w:pPr>
        <w:pStyle w:val="Akapitzlist"/>
        <w:spacing w:after="0" w:line="240" w:lineRule="auto"/>
        <w:ind w:left="1065" w:right="0" w:firstLine="0"/>
        <w:rPr>
          <w:sz w:val="22"/>
        </w:rPr>
      </w:pPr>
    </w:p>
    <w:p w:rsidR="00A26D36" w:rsidRPr="00456619" w:rsidRDefault="00A26D36" w:rsidP="00E6165C">
      <w:pPr>
        <w:pStyle w:val="Akapitzlist"/>
        <w:numPr>
          <w:ilvl w:val="0"/>
          <w:numId w:val="42"/>
        </w:numPr>
        <w:spacing w:after="0" w:line="240" w:lineRule="auto"/>
        <w:ind w:right="0"/>
        <w:rPr>
          <w:b/>
          <w:sz w:val="22"/>
        </w:rPr>
      </w:pPr>
      <w:r w:rsidRPr="00456619">
        <w:rPr>
          <w:b/>
          <w:sz w:val="22"/>
        </w:rPr>
        <w:t>Sprawdzanie i ocenianie osiągnięć uczniów</w:t>
      </w:r>
    </w:p>
    <w:p w:rsidR="00A26D36" w:rsidRPr="00456619" w:rsidRDefault="00A26D36" w:rsidP="00456619">
      <w:pPr>
        <w:pStyle w:val="Akapitzlist"/>
        <w:numPr>
          <w:ilvl w:val="0"/>
          <w:numId w:val="14"/>
        </w:numPr>
        <w:spacing w:after="0" w:line="240" w:lineRule="auto"/>
        <w:rPr>
          <w:sz w:val="22"/>
        </w:rPr>
      </w:pPr>
      <w:r w:rsidRPr="00456619">
        <w:rPr>
          <w:b/>
          <w:bCs/>
          <w:sz w:val="22"/>
        </w:rPr>
        <w:t>Formy oceniania wiadomości i umiejętności uczniów</w:t>
      </w:r>
    </w:p>
    <w:p w:rsidR="00A409BE" w:rsidRDefault="00A409BE" w:rsidP="00456619">
      <w:pPr>
        <w:numPr>
          <w:ilvl w:val="0"/>
          <w:numId w:val="13"/>
        </w:numPr>
        <w:tabs>
          <w:tab w:val="clear" w:pos="720"/>
          <w:tab w:val="num" w:pos="1068"/>
        </w:tabs>
        <w:spacing w:after="0" w:line="240" w:lineRule="auto"/>
        <w:ind w:left="1068" w:right="0"/>
        <w:rPr>
          <w:sz w:val="22"/>
        </w:rPr>
      </w:pPr>
      <w:r>
        <w:rPr>
          <w:sz w:val="22"/>
        </w:rPr>
        <w:t xml:space="preserve">sprawdziany (testy): </w:t>
      </w:r>
    </w:p>
    <w:p w:rsidR="00D805E3" w:rsidRDefault="00A409BE" w:rsidP="00A409BE">
      <w:pPr>
        <w:pStyle w:val="Akapitzlist"/>
        <w:numPr>
          <w:ilvl w:val="0"/>
          <w:numId w:val="15"/>
        </w:numPr>
        <w:spacing w:after="0" w:line="240" w:lineRule="auto"/>
        <w:ind w:right="0"/>
        <w:rPr>
          <w:sz w:val="22"/>
        </w:rPr>
      </w:pPr>
      <w:r w:rsidRPr="00A409BE">
        <w:rPr>
          <w:sz w:val="22"/>
        </w:rPr>
        <w:t xml:space="preserve">przeprowadzane po zakończeniu każdego działu, </w:t>
      </w:r>
    </w:p>
    <w:p w:rsidR="00A26D36" w:rsidRDefault="00A409BE" w:rsidP="00A409BE">
      <w:pPr>
        <w:pStyle w:val="Akapitzlist"/>
        <w:numPr>
          <w:ilvl w:val="0"/>
          <w:numId w:val="15"/>
        </w:numPr>
        <w:spacing w:after="0" w:line="240" w:lineRule="auto"/>
        <w:ind w:right="0"/>
        <w:rPr>
          <w:sz w:val="22"/>
        </w:rPr>
      </w:pPr>
      <w:r w:rsidRPr="00A409BE">
        <w:rPr>
          <w:sz w:val="22"/>
        </w:rPr>
        <w:t>poprzedzone lekcją powtórzeniową</w:t>
      </w:r>
    </w:p>
    <w:p w:rsidR="00121D01" w:rsidRDefault="00121D01" w:rsidP="00A409BE">
      <w:pPr>
        <w:pStyle w:val="Akapitzlist"/>
        <w:numPr>
          <w:ilvl w:val="0"/>
          <w:numId w:val="15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trwające co najmniej 1 godz. lekcyjną</w:t>
      </w:r>
    </w:p>
    <w:p w:rsidR="00D805E3" w:rsidRPr="00D805E3" w:rsidRDefault="00A409BE" w:rsidP="00D805E3">
      <w:pPr>
        <w:pStyle w:val="Akapitzlist"/>
        <w:numPr>
          <w:ilvl w:val="0"/>
          <w:numId w:val="15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zapowiedziane z tygodniowym wyprzedzeniem</w:t>
      </w:r>
    </w:p>
    <w:p w:rsidR="00A26D36" w:rsidRDefault="00D805E3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kartkówki:</w:t>
      </w:r>
    </w:p>
    <w:p w:rsidR="00D805E3" w:rsidRDefault="00D805E3" w:rsidP="00D805E3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sprawdzają</w:t>
      </w:r>
      <w:r w:rsidR="00121D01">
        <w:rPr>
          <w:sz w:val="22"/>
        </w:rPr>
        <w:t>ce</w:t>
      </w:r>
      <w:r>
        <w:rPr>
          <w:sz w:val="22"/>
        </w:rPr>
        <w:t xml:space="preserve"> bieżące wiadomości i umiejętności</w:t>
      </w:r>
    </w:p>
    <w:p w:rsidR="00D805E3" w:rsidRDefault="00D805E3" w:rsidP="00D805E3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obejmują</w:t>
      </w:r>
      <w:r w:rsidR="00121D01">
        <w:rPr>
          <w:sz w:val="22"/>
        </w:rPr>
        <w:t>ce</w:t>
      </w:r>
      <w:r>
        <w:rPr>
          <w:sz w:val="22"/>
        </w:rPr>
        <w:t xml:space="preserve"> materiał z 3 ostatnich lekcji</w:t>
      </w:r>
    </w:p>
    <w:p w:rsidR="00121D01" w:rsidRDefault="00121D01" w:rsidP="00D805E3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trwające do 20minut</w:t>
      </w:r>
    </w:p>
    <w:p w:rsidR="00D805E3" w:rsidRPr="00456619" w:rsidRDefault="00D805E3" w:rsidP="00D805E3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nie muszą być zapowiadane</w:t>
      </w:r>
    </w:p>
    <w:p w:rsidR="00A26D36" w:rsidRDefault="002A1542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odpowiedzi ustne:</w:t>
      </w:r>
    </w:p>
    <w:p w:rsidR="002A1542" w:rsidRPr="002A1542" w:rsidRDefault="002A1542" w:rsidP="002A154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dotyczą materiału z 3 ostatnich lekcji</w:t>
      </w:r>
    </w:p>
    <w:p w:rsidR="00A26D36" w:rsidRDefault="009473FB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prace domowe:</w:t>
      </w:r>
    </w:p>
    <w:p w:rsidR="009473FB" w:rsidRDefault="009473FB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krótkoterminowe – z lekcji na lekcję</w:t>
      </w:r>
    </w:p>
    <w:p w:rsidR="009473FB" w:rsidRPr="00456619" w:rsidRDefault="009473FB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długoterminowe – plakaty, zielniki, foldery, hodowla, pomoce do lekcji, doświadczenia, dzienniki pogody itp., termin oddania wg ustaleń nauczyciela</w:t>
      </w:r>
    </w:p>
    <w:p w:rsidR="002A1542" w:rsidRDefault="009473FB" w:rsidP="002A1542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aktywność na lekcji:</w:t>
      </w:r>
    </w:p>
    <w:p w:rsidR="009473FB" w:rsidRDefault="009473FB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częste zgłaszanie się</w:t>
      </w:r>
      <w:r w:rsidRPr="009473FB">
        <w:rPr>
          <w:sz w:val="22"/>
        </w:rPr>
        <w:t xml:space="preserve"> na lekcji i udzielanie poprawnych odpowiedzi, </w:t>
      </w:r>
    </w:p>
    <w:p w:rsidR="009473FB" w:rsidRDefault="009473FB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 xml:space="preserve">poprawne wnioskowanie; </w:t>
      </w:r>
    </w:p>
    <w:p w:rsidR="009473FB" w:rsidRDefault="009473FB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9473FB">
        <w:rPr>
          <w:sz w:val="22"/>
        </w:rPr>
        <w:t>popr</w:t>
      </w:r>
      <w:r>
        <w:rPr>
          <w:sz w:val="22"/>
        </w:rPr>
        <w:t xml:space="preserve">awne wykonywanie doświadczeń; </w:t>
      </w:r>
    </w:p>
    <w:p w:rsidR="009473FB" w:rsidRDefault="00121D01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aktywna praca</w:t>
      </w:r>
      <w:r w:rsidR="009473FB">
        <w:rPr>
          <w:sz w:val="22"/>
        </w:rPr>
        <w:t xml:space="preserve"> w grupie; </w:t>
      </w:r>
    </w:p>
    <w:p w:rsidR="009473FB" w:rsidRDefault="00121D01" w:rsidP="009473FB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wykonywanie dodatkowych zadań np.: prowadzenie informacji, twórcze rozwiązywanie problemów, przygotowanie środków dydaktycznych</w:t>
      </w:r>
    </w:p>
    <w:p w:rsidR="00B10EFD" w:rsidRPr="00B10EFD" w:rsidRDefault="002A1542" w:rsidP="00B10EFD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B10EFD">
        <w:rPr>
          <w:sz w:val="22"/>
        </w:rPr>
        <w:t>samodzielna praca na lekcji,</w:t>
      </w:r>
    </w:p>
    <w:p w:rsidR="00A26D36" w:rsidRDefault="00A26D36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 w:rsidRPr="00456619">
        <w:rPr>
          <w:sz w:val="22"/>
        </w:rPr>
        <w:t>przygotowanie do lekcji,</w:t>
      </w:r>
    </w:p>
    <w:p w:rsidR="00B10EFD" w:rsidRDefault="00B10EFD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praca własna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A80A12">
        <w:rPr>
          <w:sz w:val="22"/>
        </w:rPr>
        <w:t xml:space="preserve">praca dodatkowa uczniów, 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A80A12">
        <w:rPr>
          <w:sz w:val="22"/>
        </w:rPr>
        <w:t xml:space="preserve">wykonywane w domu doświadczenia, 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A80A12">
        <w:rPr>
          <w:sz w:val="22"/>
        </w:rPr>
        <w:t>samodzielność  w zdobywaniu informacji,</w:t>
      </w:r>
    </w:p>
    <w:p w:rsidR="00B10EFD" w:rsidRDefault="00B10EFD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zeszyt ćwiczeń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A80A12">
        <w:rPr>
          <w:sz w:val="22"/>
        </w:rPr>
        <w:t xml:space="preserve">systematyczność robienia notatek, 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ich poprawność,</w:t>
      </w:r>
    </w:p>
    <w:p w:rsidR="00A80A12" w:rsidRDefault="00A80A12" w:rsidP="00A80A12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A80A12">
        <w:rPr>
          <w:sz w:val="22"/>
        </w:rPr>
        <w:t>estetyka zapisów,</w:t>
      </w:r>
    </w:p>
    <w:p w:rsidR="00B10EFD" w:rsidRPr="00456619" w:rsidRDefault="00B10EFD" w:rsidP="00456619">
      <w:pPr>
        <w:numPr>
          <w:ilvl w:val="0"/>
          <w:numId w:val="13"/>
        </w:numPr>
        <w:spacing w:after="0" w:line="240" w:lineRule="auto"/>
        <w:ind w:left="1068" w:right="0"/>
        <w:rPr>
          <w:sz w:val="22"/>
        </w:rPr>
      </w:pPr>
      <w:r>
        <w:rPr>
          <w:sz w:val="22"/>
        </w:rPr>
        <w:t>aktywność pozalekcyjna:</w:t>
      </w:r>
    </w:p>
    <w:p w:rsidR="00A26D36" w:rsidRDefault="00A26D36" w:rsidP="00B10EFD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456619">
        <w:rPr>
          <w:sz w:val="22"/>
        </w:rPr>
        <w:t>udział w konkursach przyrodniczych i ekologicznych.</w:t>
      </w:r>
    </w:p>
    <w:p w:rsidR="00B10EFD" w:rsidRDefault="00B10EFD" w:rsidP="00B10EFD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 w:rsidRPr="00B10EFD">
        <w:rPr>
          <w:sz w:val="22"/>
        </w:rPr>
        <w:lastRenderedPageBreak/>
        <w:t xml:space="preserve">udział w akcjach ekologicznych </w:t>
      </w:r>
    </w:p>
    <w:p w:rsidR="00B10EFD" w:rsidRDefault="00B10EFD" w:rsidP="00B10EFD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z</w:t>
      </w:r>
      <w:r w:rsidRPr="00B10EFD">
        <w:rPr>
          <w:sz w:val="22"/>
        </w:rPr>
        <w:t>aangażowanie w prac</w:t>
      </w:r>
      <w:r w:rsidR="00A80A12">
        <w:rPr>
          <w:sz w:val="22"/>
        </w:rPr>
        <w:t xml:space="preserve">y na rzecz ochrony środowiska, </w:t>
      </w:r>
    </w:p>
    <w:p w:rsidR="00B10EFD" w:rsidRPr="00456619" w:rsidRDefault="00A80A12" w:rsidP="00B10EFD">
      <w:pPr>
        <w:numPr>
          <w:ilvl w:val="1"/>
          <w:numId w:val="13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d</w:t>
      </w:r>
      <w:r w:rsidR="00B10EFD" w:rsidRPr="00B10EFD">
        <w:rPr>
          <w:sz w:val="22"/>
        </w:rPr>
        <w:t>ziałalność w kołach zainteresowań</w:t>
      </w:r>
    </w:p>
    <w:p w:rsidR="00A26D36" w:rsidRPr="00456619" w:rsidRDefault="00A26D36" w:rsidP="00456619">
      <w:pPr>
        <w:numPr>
          <w:ilvl w:val="0"/>
          <w:numId w:val="13"/>
        </w:numPr>
        <w:tabs>
          <w:tab w:val="num" w:pos="1260"/>
        </w:tabs>
        <w:spacing w:after="0" w:line="240" w:lineRule="auto"/>
        <w:ind w:left="1068" w:right="0"/>
        <w:rPr>
          <w:sz w:val="22"/>
          <w:lang w:eastAsia="en-US"/>
        </w:rPr>
      </w:pPr>
      <w:r w:rsidRPr="00456619">
        <w:rPr>
          <w:sz w:val="22"/>
        </w:rPr>
        <w:t xml:space="preserve">umiejętności praktyczne np. posługiwanie się </w:t>
      </w:r>
      <w:r w:rsidR="00A409BE">
        <w:rPr>
          <w:sz w:val="22"/>
        </w:rPr>
        <w:t xml:space="preserve">mikroskopem , kompasem, planem, </w:t>
      </w:r>
      <w:r w:rsidRPr="00456619">
        <w:rPr>
          <w:sz w:val="22"/>
        </w:rPr>
        <w:t>mapą</w:t>
      </w:r>
    </w:p>
    <w:p w:rsidR="00A26D36" w:rsidRDefault="00A26D36" w:rsidP="00456619">
      <w:pPr>
        <w:autoSpaceDE w:val="0"/>
        <w:autoSpaceDN w:val="0"/>
        <w:adjustRightInd w:val="0"/>
        <w:spacing w:after="0" w:line="240" w:lineRule="auto"/>
        <w:ind w:left="358"/>
        <w:rPr>
          <w:b/>
          <w:bCs/>
          <w:sz w:val="20"/>
          <w:szCs w:val="20"/>
        </w:rPr>
      </w:pPr>
    </w:p>
    <w:p w:rsidR="00A80A12" w:rsidRPr="00177D95" w:rsidRDefault="00A80A12" w:rsidP="00A80A1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77D95">
        <w:rPr>
          <w:b/>
          <w:bCs/>
          <w:sz w:val="22"/>
        </w:rPr>
        <w:t xml:space="preserve">Zasady </w:t>
      </w:r>
      <w:r w:rsidR="00635B93">
        <w:rPr>
          <w:b/>
          <w:bCs/>
          <w:sz w:val="22"/>
        </w:rPr>
        <w:t>ustalania oceny cząstkowej</w:t>
      </w:r>
    </w:p>
    <w:p w:rsidR="00005571" w:rsidRPr="00005571" w:rsidRDefault="00005571" w:rsidP="00005571">
      <w:pPr>
        <w:pStyle w:val="Akapitzlist"/>
        <w:numPr>
          <w:ilvl w:val="1"/>
          <w:numId w:val="14"/>
        </w:numPr>
        <w:rPr>
          <w:bCs/>
          <w:sz w:val="22"/>
        </w:rPr>
      </w:pPr>
      <w:r w:rsidRPr="003877C2">
        <w:rPr>
          <w:b/>
          <w:bCs/>
          <w:sz w:val="22"/>
        </w:rPr>
        <w:t>Sprawdziany</w:t>
      </w:r>
      <w:r>
        <w:rPr>
          <w:bCs/>
          <w:sz w:val="22"/>
        </w:rPr>
        <w:t xml:space="preserve"> są</w:t>
      </w:r>
      <w:r w:rsidRPr="00005571">
        <w:rPr>
          <w:bCs/>
          <w:sz w:val="22"/>
        </w:rPr>
        <w:t xml:space="preserve"> obowiązkowe. Nieobecni uczniowie piszą w terminie ustalonym z nauczycielem. Jeżeli uczeń nie przystąpi do pisania </w:t>
      </w:r>
      <w:r>
        <w:rPr>
          <w:bCs/>
          <w:sz w:val="22"/>
        </w:rPr>
        <w:t>sprawdzianu</w:t>
      </w:r>
      <w:r w:rsidRPr="00005571">
        <w:rPr>
          <w:bCs/>
          <w:sz w:val="22"/>
        </w:rPr>
        <w:t xml:space="preserve"> w wyznaczonym drugim terminie, nauczyciel ma prawo do przeprowadzenia </w:t>
      </w:r>
      <w:r>
        <w:rPr>
          <w:bCs/>
          <w:sz w:val="22"/>
        </w:rPr>
        <w:t>go</w:t>
      </w:r>
      <w:r w:rsidRPr="00005571">
        <w:rPr>
          <w:bCs/>
          <w:sz w:val="22"/>
        </w:rPr>
        <w:t xml:space="preserve"> na lekcji, na której uczeń jest obecny.</w:t>
      </w:r>
    </w:p>
    <w:p w:rsidR="00177D95" w:rsidRDefault="00005571" w:rsidP="004C640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328"/>
        <w:rPr>
          <w:bCs/>
          <w:sz w:val="22"/>
        </w:rPr>
      </w:pPr>
      <w:r>
        <w:rPr>
          <w:bCs/>
          <w:sz w:val="22"/>
        </w:rPr>
        <w:t>Nauczyciel oddaje popr</w:t>
      </w:r>
      <w:r w:rsidR="00177D95">
        <w:rPr>
          <w:bCs/>
          <w:sz w:val="22"/>
        </w:rPr>
        <w:t xml:space="preserve">awione sprawdziany </w:t>
      </w:r>
      <w:r>
        <w:rPr>
          <w:bCs/>
          <w:sz w:val="22"/>
        </w:rPr>
        <w:t xml:space="preserve">w terminie </w:t>
      </w:r>
      <w:r w:rsidR="00556CDE">
        <w:rPr>
          <w:bCs/>
          <w:sz w:val="22"/>
        </w:rPr>
        <w:t xml:space="preserve">do </w:t>
      </w:r>
      <w:r>
        <w:rPr>
          <w:bCs/>
          <w:sz w:val="22"/>
        </w:rPr>
        <w:t>2 tygodni od daty pisania</w:t>
      </w:r>
    </w:p>
    <w:p w:rsidR="00877A2A" w:rsidRDefault="00556CDE" w:rsidP="00556CDE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556CDE">
        <w:rPr>
          <w:b/>
          <w:bCs/>
          <w:sz w:val="22"/>
        </w:rPr>
        <w:t>Kartkówki</w:t>
      </w:r>
      <w:r>
        <w:rPr>
          <w:bCs/>
          <w:sz w:val="22"/>
        </w:rPr>
        <w:t xml:space="preserve"> nie są obowiązkowe, tzn. że u</w:t>
      </w:r>
      <w:r w:rsidR="00440C01">
        <w:rPr>
          <w:bCs/>
          <w:sz w:val="22"/>
        </w:rPr>
        <w:t>czeń nieobecny na</w:t>
      </w:r>
      <w:r w:rsidR="00440C01" w:rsidRPr="00556CDE">
        <w:rPr>
          <w:bCs/>
          <w:sz w:val="22"/>
        </w:rPr>
        <w:t xml:space="preserve"> kartkówce</w:t>
      </w:r>
      <w:r w:rsidR="00440C01">
        <w:rPr>
          <w:bCs/>
          <w:sz w:val="22"/>
        </w:rPr>
        <w:t xml:space="preserve"> nie musi jej pisać w innym terminie.</w:t>
      </w:r>
    </w:p>
    <w:p w:rsidR="004C6407" w:rsidRPr="004C6407" w:rsidRDefault="004C6407" w:rsidP="004C6407">
      <w:pPr>
        <w:pStyle w:val="Akapitzlist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hanging="317"/>
        <w:rPr>
          <w:bCs/>
          <w:sz w:val="22"/>
        </w:rPr>
      </w:pPr>
      <w:r>
        <w:rPr>
          <w:bCs/>
          <w:sz w:val="22"/>
        </w:rPr>
        <w:t>Nauczyciel oddaje poprawione kartkówki w ciągu 1 tygodnia od daty pisania.</w:t>
      </w:r>
    </w:p>
    <w:p w:rsidR="00556CDE" w:rsidRDefault="00556CDE" w:rsidP="00635B93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3A5D3F">
        <w:rPr>
          <w:b/>
          <w:bCs/>
          <w:sz w:val="22"/>
        </w:rPr>
        <w:t xml:space="preserve">Sprawdziany </w:t>
      </w:r>
      <w:r w:rsidR="00877A2A" w:rsidRPr="003A5D3F">
        <w:rPr>
          <w:b/>
          <w:bCs/>
          <w:sz w:val="22"/>
        </w:rPr>
        <w:t>i kartkówki</w:t>
      </w:r>
      <w:r w:rsidR="00877A2A">
        <w:rPr>
          <w:bCs/>
          <w:sz w:val="22"/>
        </w:rPr>
        <w:t xml:space="preserve"> </w:t>
      </w:r>
      <w:r w:rsidRPr="00177D95">
        <w:rPr>
          <w:bCs/>
          <w:sz w:val="22"/>
        </w:rPr>
        <w:t xml:space="preserve">oceniane są punktowo, a następnie przeliczane na skalę procentową odpowiadającą poszczególnym ocenom: </w:t>
      </w:r>
    </w:p>
    <w:p w:rsidR="00556CDE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 w:rsidRPr="00177D95">
        <w:rPr>
          <w:bCs/>
          <w:sz w:val="22"/>
        </w:rPr>
        <w:t xml:space="preserve"> 100% punktów i punkty dodatkowe – ocena celująca </w:t>
      </w:r>
    </w:p>
    <w:p w:rsidR="00556CDE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 w:rsidRPr="00177D95">
        <w:rPr>
          <w:bCs/>
          <w:sz w:val="22"/>
        </w:rPr>
        <w:t xml:space="preserve"> 100% – 91% – ocena bardzo dobra </w:t>
      </w:r>
    </w:p>
    <w:p w:rsidR="00556CDE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>
        <w:rPr>
          <w:bCs/>
          <w:sz w:val="22"/>
        </w:rPr>
        <w:t> 90% – 71</w:t>
      </w:r>
      <w:r w:rsidRPr="00177D95">
        <w:rPr>
          <w:bCs/>
          <w:sz w:val="22"/>
        </w:rPr>
        <w:t xml:space="preserve">% – ocena dobra </w:t>
      </w:r>
    </w:p>
    <w:p w:rsidR="00556CDE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>
        <w:rPr>
          <w:bCs/>
          <w:sz w:val="22"/>
        </w:rPr>
        <w:t> 70</w:t>
      </w:r>
      <w:r w:rsidRPr="00177D95">
        <w:rPr>
          <w:bCs/>
          <w:sz w:val="22"/>
        </w:rPr>
        <w:t xml:space="preserve">% – 51% – ocena dostateczna </w:t>
      </w:r>
    </w:p>
    <w:p w:rsidR="00556CDE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>
        <w:rPr>
          <w:bCs/>
          <w:sz w:val="22"/>
        </w:rPr>
        <w:t> 50% – 31</w:t>
      </w:r>
      <w:r w:rsidRPr="00177D95">
        <w:rPr>
          <w:bCs/>
          <w:sz w:val="22"/>
        </w:rPr>
        <w:t xml:space="preserve">% – ocena dopuszczająca </w:t>
      </w:r>
    </w:p>
    <w:p w:rsidR="00EA1FA2" w:rsidRPr="00877A2A" w:rsidRDefault="00556CDE" w:rsidP="004C6407">
      <w:pPr>
        <w:pStyle w:val="Akapitzlist"/>
        <w:autoSpaceDE w:val="0"/>
        <w:autoSpaceDN w:val="0"/>
        <w:adjustRightInd w:val="0"/>
        <w:spacing w:after="0" w:line="240" w:lineRule="auto"/>
        <w:ind w:left="2832" w:firstLine="0"/>
        <w:rPr>
          <w:bCs/>
          <w:sz w:val="22"/>
        </w:rPr>
      </w:pPr>
      <w:r>
        <w:rPr>
          <w:bCs/>
          <w:sz w:val="22"/>
        </w:rPr>
        <w:t> 30</w:t>
      </w:r>
      <w:r w:rsidRPr="00177D95">
        <w:rPr>
          <w:bCs/>
          <w:sz w:val="22"/>
        </w:rPr>
        <w:t>% – 0% – ocena niedostateczna</w:t>
      </w:r>
    </w:p>
    <w:p w:rsidR="00EA1FA2" w:rsidRDefault="00EA1FA2" w:rsidP="004C640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EA1FA2">
        <w:rPr>
          <w:bCs/>
          <w:sz w:val="22"/>
        </w:rPr>
        <w:t>Uczeń przyłapany na ściąganiu podczas pracy pisemnej, otrzymuje ocenę niedostateczną, której nie może poprawić. Za ściąganie uważa się korzystani</w:t>
      </w:r>
      <w:r>
        <w:rPr>
          <w:bCs/>
          <w:sz w:val="22"/>
        </w:rPr>
        <w:t xml:space="preserve">e z podręcznika, zeszytu </w:t>
      </w:r>
      <w:r w:rsidRPr="00EA1FA2">
        <w:rPr>
          <w:bCs/>
          <w:sz w:val="22"/>
        </w:rPr>
        <w:t>i innych materiałów pisanych ( ściągi) oraz podpowiedzi innych uczniów.</w:t>
      </w:r>
    </w:p>
    <w:p w:rsidR="003877C2" w:rsidRPr="003877C2" w:rsidRDefault="003877C2" w:rsidP="003877C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418" w:hanging="425"/>
        <w:rPr>
          <w:bCs/>
          <w:sz w:val="22"/>
        </w:rPr>
      </w:pPr>
      <w:r w:rsidRPr="003877C2">
        <w:rPr>
          <w:b/>
          <w:bCs/>
          <w:sz w:val="22"/>
        </w:rPr>
        <w:t>Wypowiedzi ustne</w:t>
      </w:r>
      <w:r w:rsidRPr="003877C2">
        <w:rPr>
          <w:bCs/>
          <w:sz w:val="22"/>
        </w:rPr>
        <w:t xml:space="preserve"> – oceniana jest zawartość rzeczowa, umiejętność formułowania myśli, stosowanie terminologii </w:t>
      </w:r>
      <w:proofErr w:type="spellStart"/>
      <w:r w:rsidRPr="003877C2">
        <w:rPr>
          <w:bCs/>
          <w:sz w:val="22"/>
        </w:rPr>
        <w:t>przyrodniczejj</w:t>
      </w:r>
      <w:proofErr w:type="spellEnd"/>
      <w:r w:rsidRPr="003877C2">
        <w:rPr>
          <w:bCs/>
          <w:sz w:val="22"/>
        </w:rPr>
        <w:t>, zgodność z poziomem wymagań, umiejętność ilustrowania wypowiedzi przez wykorzystanie pomocy naukowych (modele, tablice) lub wykonanie wykresu, rysunku itp. oraz płynność wypowiedzi.</w:t>
      </w:r>
    </w:p>
    <w:p w:rsidR="003877C2" w:rsidRPr="003877C2" w:rsidRDefault="003877C2" w:rsidP="003877C2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>
        <w:rPr>
          <w:bCs/>
          <w:sz w:val="22"/>
        </w:rPr>
        <w:t>Kryteria oceniania wypowiedzi ustnej: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3877C2">
        <w:rPr>
          <w:bCs/>
          <w:sz w:val="22"/>
        </w:rPr>
        <w:t xml:space="preserve">- </w:t>
      </w:r>
      <w:r w:rsidRPr="003877C2">
        <w:rPr>
          <w:bCs/>
          <w:sz w:val="22"/>
          <w:u w:val="single"/>
        </w:rPr>
        <w:t>celujący</w:t>
      </w:r>
      <w:r w:rsidRPr="003877C2">
        <w:rPr>
          <w:bCs/>
          <w:sz w:val="22"/>
        </w:rPr>
        <w:t>- odpowiedź wskazuje na szczególne zainteresowanie przedmiotem, spełniając kryteria oceny bardzo dobrej, wykracza poza obowiązujący program nauczania, zawiera własne przemyślenia i oceny.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3877C2">
        <w:rPr>
          <w:bCs/>
          <w:sz w:val="22"/>
        </w:rPr>
        <w:t xml:space="preserve">- </w:t>
      </w:r>
      <w:r w:rsidRPr="003877C2">
        <w:rPr>
          <w:bCs/>
          <w:sz w:val="22"/>
          <w:u w:val="single"/>
        </w:rPr>
        <w:t>bardzo dobry</w:t>
      </w:r>
      <w:r w:rsidRPr="003877C2">
        <w:rPr>
          <w:bCs/>
          <w:sz w:val="22"/>
        </w:rPr>
        <w:t>- odpowiedź wyczerpująca, zgodna z programem, swobodne operowanie faktami i dostrzeganie związków między nimi.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3877C2">
        <w:rPr>
          <w:bCs/>
          <w:sz w:val="22"/>
        </w:rPr>
        <w:t xml:space="preserve">- </w:t>
      </w:r>
      <w:r w:rsidRPr="003877C2">
        <w:rPr>
          <w:bCs/>
          <w:sz w:val="22"/>
          <w:u w:val="single"/>
        </w:rPr>
        <w:t>dobry</w:t>
      </w:r>
      <w:r w:rsidRPr="003877C2">
        <w:rPr>
          <w:bCs/>
          <w:sz w:val="22"/>
        </w:rPr>
        <w:t>- odpowiedź zasadniczo samodzielna, zawiera większość wymaganych treści, poprawna pod względem języka, nieliczne błędy, nie wyczerpuje zagadnienia.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3877C2">
        <w:rPr>
          <w:bCs/>
          <w:sz w:val="22"/>
        </w:rPr>
        <w:t xml:space="preserve">- </w:t>
      </w:r>
      <w:r w:rsidRPr="004F6BF5">
        <w:rPr>
          <w:bCs/>
          <w:sz w:val="22"/>
          <w:u w:val="single"/>
        </w:rPr>
        <w:t>dostateczny</w:t>
      </w:r>
      <w:r w:rsidRPr="003877C2">
        <w:rPr>
          <w:bCs/>
          <w:sz w:val="22"/>
        </w:rPr>
        <w:t>- uczeń zna najważniejsze fakty, umie je zinterpretować, odpowiedź odbywa się przy niewielkiej pomocy nauczyciela, występują nieliczne błędy rzeczowe.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4F6BF5">
        <w:rPr>
          <w:bCs/>
          <w:sz w:val="22"/>
          <w:u w:val="single"/>
        </w:rPr>
        <w:t>- dopuszczający</w:t>
      </w:r>
      <w:r w:rsidRPr="003877C2">
        <w:rPr>
          <w:bCs/>
          <w:sz w:val="22"/>
        </w:rPr>
        <w:t>- niezbyt precyzyjne odpowiedzi na pytania nauczyciela, braki w wiadomościach i umiejętnościach, podanie nazwy zjawiska lub procesu przy pomocy nauczyciela.</w:t>
      </w:r>
    </w:p>
    <w:p w:rsidR="003877C2" w:rsidRPr="003877C2" w:rsidRDefault="003877C2" w:rsidP="003877C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/>
        <w:rPr>
          <w:bCs/>
          <w:sz w:val="22"/>
        </w:rPr>
      </w:pPr>
      <w:r w:rsidRPr="003877C2">
        <w:rPr>
          <w:bCs/>
          <w:sz w:val="22"/>
        </w:rPr>
        <w:t>-</w:t>
      </w:r>
      <w:r w:rsidRPr="003877C2">
        <w:rPr>
          <w:bCs/>
          <w:sz w:val="22"/>
          <w:u w:val="single"/>
        </w:rPr>
        <w:t xml:space="preserve"> niedostateczny</w:t>
      </w:r>
      <w:r w:rsidRPr="003877C2">
        <w:rPr>
          <w:bCs/>
          <w:sz w:val="22"/>
        </w:rPr>
        <w:t>- uczeń nie potrafi rozwiązać zadań teoretycznych lub praktycznych o elementarnym stopniu trudności nawet z pomocą nauczyciela, nie udziela odpowiedzi na większość pytań zadanych przez nauczyciela, ma braki w wiadomościach koniecznych.</w:t>
      </w:r>
    </w:p>
    <w:p w:rsidR="003877C2" w:rsidRPr="00EA1FA2" w:rsidRDefault="003877C2" w:rsidP="003877C2">
      <w:pPr>
        <w:pStyle w:val="Akapitzlist"/>
        <w:autoSpaceDE w:val="0"/>
        <w:autoSpaceDN w:val="0"/>
        <w:adjustRightInd w:val="0"/>
        <w:spacing w:after="0"/>
        <w:ind w:left="1418" w:firstLine="0"/>
        <w:rPr>
          <w:bCs/>
          <w:sz w:val="22"/>
        </w:rPr>
      </w:pPr>
    </w:p>
    <w:p w:rsidR="00005571" w:rsidRDefault="00440C01" w:rsidP="00440C0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rPr>
          <w:bCs/>
          <w:sz w:val="22"/>
        </w:rPr>
      </w:pPr>
      <w:r>
        <w:rPr>
          <w:bCs/>
          <w:sz w:val="22"/>
        </w:rPr>
        <w:lastRenderedPageBreak/>
        <w:t xml:space="preserve">Za </w:t>
      </w:r>
      <w:r w:rsidRPr="003877C2">
        <w:rPr>
          <w:b/>
          <w:bCs/>
          <w:sz w:val="22"/>
        </w:rPr>
        <w:t>prace domowe</w:t>
      </w:r>
      <w:r>
        <w:rPr>
          <w:bCs/>
          <w:sz w:val="22"/>
        </w:rPr>
        <w:t xml:space="preserve"> uczeń może uzyskać ocenę lub „+”, w zależności od stopnia trudności zadania.</w:t>
      </w:r>
    </w:p>
    <w:p w:rsidR="00077BE1" w:rsidRPr="00077BE1" w:rsidRDefault="00077BE1" w:rsidP="004C6407">
      <w:pPr>
        <w:pStyle w:val="Akapitzlist"/>
        <w:numPr>
          <w:ilvl w:val="1"/>
          <w:numId w:val="16"/>
        </w:numPr>
        <w:rPr>
          <w:bCs/>
          <w:sz w:val="22"/>
        </w:rPr>
      </w:pPr>
      <w:r w:rsidRPr="00077BE1">
        <w:rPr>
          <w:bCs/>
          <w:sz w:val="22"/>
        </w:rPr>
        <w:t>Za nieodrobienie pracy domowej uczeń otrzymuje minusa lub ocenę niedostateczną, w zależności od trudności pracy domowej.</w:t>
      </w:r>
    </w:p>
    <w:p w:rsidR="008731CD" w:rsidRPr="008731CD" w:rsidRDefault="008731CD" w:rsidP="008731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rPr>
          <w:bCs/>
          <w:sz w:val="22"/>
        </w:rPr>
      </w:pPr>
      <w:r w:rsidRPr="008731CD">
        <w:rPr>
          <w:bCs/>
          <w:sz w:val="22"/>
        </w:rPr>
        <w:t xml:space="preserve">Uczeń w trakcie semestru może być </w:t>
      </w:r>
      <w:r>
        <w:rPr>
          <w:bCs/>
          <w:sz w:val="22"/>
        </w:rPr>
        <w:t>dwa</w:t>
      </w:r>
      <w:r w:rsidRPr="008731CD">
        <w:rPr>
          <w:bCs/>
          <w:sz w:val="22"/>
        </w:rPr>
        <w:t xml:space="preserve"> raz</w:t>
      </w:r>
      <w:r>
        <w:rPr>
          <w:bCs/>
          <w:sz w:val="22"/>
        </w:rPr>
        <w:t>y</w:t>
      </w:r>
      <w:r w:rsidRPr="008731CD">
        <w:rPr>
          <w:bCs/>
          <w:sz w:val="22"/>
        </w:rPr>
        <w:t xml:space="preserve"> </w:t>
      </w:r>
      <w:r w:rsidRPr="003877C2">
        <w:rPr>
          <w:b/>
          <w:bCs/>
          <w:sz w:val="22"/>
        </w:rPr>
        <w:t>nieprzygotowany</w:t>
      </w:r>
      <w:r w:rsidRPr="008731CD">
        <w:rPr>
          <w:bCs/>
          <w:sz w:val="22"/>
        </w:rPr>
        <w:t xml:space="preserve"> do zajęć bez podawania szczegółowego powodu (nie dotyczy zapowiedzianych </w:t>
      </w:r>
      <w:r w:rsidR="00BC62A7" w:rsidRPr="008731CD">
        <w:rPr>
          <w:bCs/>
          <w:sz w:val="22"/>
        </w:rPr>
        <w:t xml:space="preserve">kartkówek </w:t>
      </w:r>
      <w:r w:rsidR="00BC62A7">
        <w:rPr>
          <w:bCs/>
          <w:sz w:val="22"/>
        </w:rPr>
        <w:t>i sprawdzianów</w:t>
      </w:r>
      <w:r>
        <w:rPr>
          <w:bCs/>
          <w:sz w:val="22"/>
        </w:rPr>
        <w:t>)</w:t>
      </w:r>
    </w:p>
    <w:p w:rsidR="008731CD" w:rsidRPr="008731CD" w:rsidRDefault="008731CD" w:rsidP="00BC62A7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8731CD">
        <w:rPr>
          <w:bCs/>
          <w:sz w:val="22"/>
        </w:rPr>
        <w:t xml:space="preserve">Nieprzygotowania obejmują: </w:t>
      </w:r>
    </w:p>
    <w:p w:rsidR="008731CD" w:rsidRPr="008731CD" w:rsidRDefault="008731CD" w:rsidP="00BC62A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8731CD">
        <w:rPr>
          <w:bCs/>
          <w:sz w:val="22"/>
        </w:rPr>
        <w:t>brak zadania domowego,</w:t>
      </w:r>
    </w:p>
    <w:p w:rsidR="008731CD" w:rsidRPr="008731CD" w:rsidRDefault="008731CD" w:rsidP="00BC62A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>
        <w:rPr>
          <w:bCs/>
          <w:sz w:val="22"/>
        </w:rPr>
        <w:t>odpowiedź ustną</w:t>
      </w:r>
    </w:p>
    <w:p w:rsidR="00EA1FA2" w:rsidRDefault="008731CD" w:rsidP="00BC62A7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8731CD">
        <w:rPr>
          <w:bCs/>
          <w:sz w:val="22"/>
        </w:rPr>
        <w:t>niezapowiedzianą kartkówkę.</w:t>
      </w:r>
    </w:p>
    <w:p w:rsidR="008731CD" w:rsidRDefault="008731CD" w:rsidP="00BC62A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>
        <w:rPr>
          <w:bCs/>
          <w:sz w:val="22"/>
        </w:rPr>
        <w:t>Nieprzygotowanie uczeń powinien zgłosić nauczycielowi przed lekcją</w:t>
      </w:r>
    </w:p>
    <w:p w:rsidR="00BC62A7" w:rsidRDefault="00BC62A7" w:rsidP="008731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rPr>
          <w:b/>
          <w:bCs/>
          <w:sz w:val="22"/>
        </w:rPr>
      </w:pPr>
      <w:r w:rsidRPr="009F260D">
        <w:rPr>
          <w:b/>
          <w:bCs/>
          <w:sz w:val="22"/>
        </w:rPr>
        <w:t>Zes</w:t>
      </w:r>
      <w:r w:rsidR="009F260D" w:rsidRPr="009F260D">
        <w:rPr>
          <w:b/>
          <w:bCs/>
          <w:sz w:val="22"/>
        </w:rPr>
        <w:t>zyt ćwiczeń, podręcznik, materia</w:t>
      </w:r>
      <w:r w:rsidRPr="009F260D">
        <w:rPr>
          <w:b/>
          <w:bCs/>
          <w:sz w:val="22"/>
        </w:rPr>
        <w:t>ły potrzebne na lekcję.</w:t>
      </w:r>
    </w:p>
    <w:p w:rsidR="00F5686D" w:rsidRPr="00F5686D" w:rsidRDefault="00F5686D" w:rsidP="00F5686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 w:rsidRPr="00F5686D">
        <w:rPr>
          <w:bCs/>
          <w:sz w:val="22"/>
        </w:rPr>
        <w:t>Prowadzenie zeszytu ćwiczeń jest obowiązkowe</w:t>
      </w:r>
    </w:p>
    <w:p w:rsidR="008731CD" w:rsidRDefault="008731CD" w:rsidP="009F260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>
        <w:rPr>
          <w:bCs/>
          <w:sz w:val="22"/>
        </w:rPr>
        <w:t>Uczeń</w:t>
      </w:r>
      <w:r w:rsidR="00BC62A7">
        <w:rPr>
          <w:bCs/>
          <w:sz w:val="22"/>
        </w:rPr>
        <w:t xml:space="preserve"> </w:t>
      </w:r>
      <w:r>
        <w:rPr>
          <w:bCs/>
          <w:sz w:val="22"/>
        </w:rPr>
        <w:t xml:space="preserve"> w trakcie semestru może dwa razy zgłosić brak zeszytu ćwiczeń, podręcznika lub materiałów potrzebnych na lekcję</w:t>
      </w:r>
    </w:p>
    <w:p w:rsidR="003E04D4" w:rsidRPr="003E04D4" w:rsidRDefault="003E04D4" w:rsidP="009F260D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Cs/>
          <w:sz w:val="22"/>
        </w:rPr>
      </w:pPr>
      <w:r>
        <w:rPr>
          <w:bCs/>
          <w:sz w:val="22"/>
        </w:rPr>
        <w:t>Uczeń za brak zeszytu ćwiczeń</w:t>
      </w:r>
      <w:r w:rsidRPr="003E04D4">
        <w:rPr>
          <w:bCs/>
          <w:sz w:val="22"/>
        </w:rPr>
        <w:t>, podręcznika</w:t>
      </w:r>
      <w:r>
        <w:rPr>
          <w:bCs/>
          <w:sz w:val="22"/>
        </w:rPr>
        <w:t xml:space="preserve"> lub potrzebnych materiałów</w:t>
      </w:r>
      <w:r w:rsidRPr="003E04D4">
        <w:rPr>
          <w:bCs/>
          <w:sz w:val="22"/>
        </w:rPr>
        <w:t xml:space="preserve"> o</w:t>
      </w:r>
      <w:r w:rsidR="00BC62A7">
        <w:rPr>
          <w:bCs/>
          <w:sz w:val="22"/>
        </w:rPr>
        <w:t>trzymuje „ -”. T</w:t>
      </w:r>
      <w:r w:rsidRPr="003E04D4">
        <w:rPr>
          <w:bCs/>
          <w:sz w:val="22"/>
        </w:rPr>
        <w:t xml:space="preserve">rzy „-” skutkują otrzymaniem oceny niedostatecznej. </w:t>
      </w:r>
    </w:p>
    <w:p w:rsidR="003E04D4" w:rsidRDefault="003E04D4" w:rsidP="003E04D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rPr>
          <w:bCs/>
          <w:sz w:val="22"/>
        </w:rPr>
      </w:pPr>
      <w:r w:rsidRPr="003877C2">
        <w:rPr>
          <w:b/>
          <w:bCs/>
          <w:sz w:val="22"/>
        </w:rPr>
        <w:t>Aktywnoś</w:t>
      </w:r>
      <w:r w:rsidRPr="003E04D4">
        <w:rPr>
          <w:bCs/>
          <w:sz w:val="22"/>
        </w:rPr>
        <w:t>ć na lekcjach, nagradzana jest „+”. Za każde 3 zgromadzone„+” uczeń otrzymuje ocenę bardzo dobrą</w:t>
      </w:r>
    </w:p>
    <w:p w:rsidR="00AC4CF1" w:rsidRPr="003E04D4" w:rsidRDefault="00AC4CF1" w:rsidP="00AC4CF1">
      <w:pPr>
        <w:pStyle w:val="Akapitzlist"/>
        <w:ind w:left="1418" w:firstLine="0"/>
        <w:rPr>
          <w:bCs/>
          <w:sz w:val="22"/>
        </w:rPr>
      </w:pPr>
    </w:p>
    <w:p w:rsidR="00AC4CF1" w:rsidRPr="00F5686D" w:rsidRDefault="00AC4CF1" w:rsidP="00F5686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425"/>
        <w:rPr>
          <w:bCs/>
          <w:sz w:val="22"/>
        </w:rPr>
      </w:pPr>
      <w:r w:rsidRPr="00AC4CF1">
        <w:rPr>
          <w:b/>
          <w:sz w:val="22"/>
        </w:rPr>
        <w:t xml:space="preserve">Udział w konkursach </w:t>
      </w:r>
      <w:r w:rsidR="00F5686D">
        <w:rPr>
          <w:b/>
          <w:sz w:val="22"/>
        </w:rPr>
        <w:t>przyrodniczych</w:t>
      </w:r>
      <w:r w:rsidRPr="00AC4CF1">
        <w:rPr>
          <w:sz w:val="22"/>
        </w:rPr>
        <w:t xml:space="preserve"> – ocenia się następująco:</w:t>
      </w:r>
    </w:p>
    <w:p w:rsidR="00AC4CF1" w:rsidRPr="00AC4CF1" w:rsidRDefault="00AC4CF1" w:rsidP="00AC4CF1">
      <w:pPr>
        <w:pStyle w:val="Akapitzlist"/>
        <w:numPr>
          <w:ilvl w:val="1"/>
          <w:numId w:val="16"/>
        </w:numPr>
        <w:spacing w:after="0" w:line="240" w:lineRule="auto"/>
        <w:ind w:right="0"/>
        <w:rPr>
          <w:sz w:val="22"/>
        </w:rPr>
      </w:pPr>
      <w:r w:rsidRPr="00AC4CF1">
        <w:rPr>
          <w:sz w:val="22"/>
        </w:rPr>
        <w:t>Konkurs wewnątrzszkolny / międzyszkolny</w:t>
      </w:r>
    </w:p>
    <w:p w:rsidR="00AC4CF1" w:rsidRPr="00AC4CF1" w:rsidRDefault="00AC4CF1" w:rsidP="00F5686D">
      <w:pPr>
        <w:pStyle w:val="Akapitzlist"/>
        <w:spacing w:after="0" w:line="240" w:lineRule="auto"/>
        <w:ind w:left="2160" w:right="0" w:firstLine="0"/>
        <w:rPr>
          <w:sz w:val="22"/>
        </w:rPr>
      </w:pPr>
      <w:r w:rsidRPr="00AC4CF1">
        <w:rPr>
          <w:sz w:val="22"/>
        </w:rPr>
        <w:t xml:space="preserve">- zajęcie pierwszego miejsca – </w:t>
      </w:r>
      <w:r w:rsidR="006941B0">
        <w:rPr>
          <w:sz w:val="22"/>
        </w:rPr>
        <w:t>celujący</w:t>
      </w:r>
    </w:p>
    <w:p w:rsidR="00AC4CF1" w:rsidRDefault="00AC4CF1" w:rsidP="00F5686D">
      <w:pPr>
        <w:pStyle w:val="Akapitzlist"/>
        <w:spacing w:after="0" w:line="240" w:lineRule="auto"/>
        <w:ind w:left="2160" w:right="0" w:firstLine="0"/>
        <w:rPr>
          <w:sz w:val="22"/>
        </w:rPr>
      </w:pPr>
      <w:r w:rsidRPr="00AC4CF1">
        <w:rPr>
          <w:sz w:val="22"/>
        </w:rPr>
        <w:t xml:space="preserve">- zajęcie jednego z nagradzanych  następnych (2,3) miejsc – </w:t>
      </w:r>
      <w:proofErr w:type="spellStart"/>
      <w:r w:rsidR="00F5686D">
        <w:rPr>
          <w:sz w:val="22"/>
        </w:rPr>
        <w:t>bdb</w:t>
      </w:r>
      <w:proofErr w:type="spellEnd"/>
    </w:p>
    <w:p w:rsidR="00F5686D" w:rsidRDefault="00F5686D" w:rsidP="00F5686D">
      <w:pPr>
        <w:pStyle w:val="Akapitzlist"/>
        <w:numPr>
          <w:ilvl w:val="0"/>
          <w:numId w:val="19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Konkurs co najmniej wojewódzki</w:t>
      </w:r>
    </w:p>
    <w:p w:rsidR="00F5686D" w:rsidRDefault="00F5686D" w:rsidP="00F5686D">
      <w:pPr>
        <w:pStyle w:val="Akapitzlist"/>
        <w:spacing w:after="0" w:line="240" w:lineRule="auto"/>
        <w:ind w:left="2160" w:right="0" w:firstLine="0"/>
        <w:rPr>
          <w:sz w:val="22"/>
        </w:rPr>
      </w:pPr>
      <w:r>
        <w:rPr>
          <w:sz w:val="22"/>
        </w:rPr>
        <w:t xml:space="preserve">- </w:t>
      </w:r>
      <w:r w:rsidR="006941B0">
        <w:rPr>
          <w:sz w:val="22"/>
        </w:rPr>
        <w:t>zdobycie tytułu laureata – celujący</w:t>
      </w:r>
    </w:p>
    <w:p w:rsidR="006941B0" w:rsidRPr="00AC4CF1" w:rsidRDefault="006941B0" w:rsidP="00F5686D">
      <w:pPr>
        <w:pStyle w:val="Akapitzlist"/>
        <w:spacing w:after="0" w:line="240" w:lineRule="auto"/>
        <w:ind w:left="2160" w:right="0" w:firstLine="0"/>
        <w:rPr>
          <w:sz w:val="22"/>
        </w:rPr>
      </w:pPr>
      <w:r>
        <w:rPr>
          <w:sz w:val="22"/>
        </w:rPr>
        <w:t>- zdobycie wyróżnienia – bardzo dobry</w:t>
      </w:r>
    </w:p>
    <w:p w:rsidR="00AC4CF1" w:rsidRPr="00AC4CF1" w:rsidRDefault="00AC4CF1" w:rsidP="00AC4CF1">
      <w:pPr>
        <w:pStyle w:val="Akapitzlist"/>
        <w:numPr>
          <w:ilvl w:val="1"/>
          <w:numId w:val="16"/>
        </w:numPr>
        <w:spacing w:after="0" w:line="240" w:lineRule="auto"/>
        <w:ind w:right="0"/>
        <w:rPr>
          <w:sz w:val="22"/>
        </w:rPr>
      </w:pPr>
      <w:r w:rsidRPr="00AC4CF1">
        <w:rPr>
          <w:sz w:val="22"/>
        </w:rPr>
        <w:t>Wojewódzki Konkurs Przedmiotowy</w:t>
      </w:r>
    </w:p>
    <w:p w:rsidR="00AC4CF1" w:rsidRPr="00AC4CF1" w:rsidRDefault="00AC4CF1" w:rsidP="00F5686D">
      <w:pPr>
        <w:pStyle w:val="Akapitzlist"/>
        <w:spacing w:after="0" w:line="240" w:lineRule="auto"/>
        <w:ind w:left="2124" w:right="0" w:firstLine="0"/>
        <w:rPr>
          <w:sz w:val="22"/>
        </w:rPr>
      </w:pPr>
      <w:r w:rsidRPr="00AC4CF1">
        <w:rPr>
          <w:sz w:val="22"/>
        </w:rPr>
        <w:t xml:space="preserve">- awans do etapu rejonowego – celujący </w:t>
      </w:r>
    </w:p>
    <w:p w:rsidR="00AC4CF1" w:rsidRPr="00AC4CF1" w:rsidRDefault="00AC4CF1" w:rsidP="00F5686D">
      <w:pPr>
        <w:pStyle w:val="Akapitzlist"/>
        <w:spacing w:after="0" w:line="240" w:lineRule="auto"/>
        <w:ind w:left="2124" w:right="0" w:firstLine="0"/>
        <w:rPr>
          <w:sz w:val="22"/>
        </w:rPr>
      </w:pPr>
      <w:r w:rsidRPr="00AC4CF1">
        <w:rPr>
          <w:sz w:val="22"/>
        </w:rPr>
        <w:t xml:space="preserve">- awans do etapu wojewódzkiego – celujący </w:t>
      </w:r>
    </w:p>
    <w:p w:rsidR="00AC4CF1" w:rsidRDefault="00AC4CF1" w:rsidP="00F5686D">
      <w:pPr>
        <w:pStyle w:val="Akapitzlist"/>
        <w:spacing w:after="0" w:line="240" w:lineRule="auto"/>
        <w:ind w:left="2124" w:right="0" w:firstLine="0"/>
        <w:rPr>
          <w:sz w:val="22"/>
        </w:rPr>
      </w:pPr>
      <w:r w:rsidRPr="00AC4CF1">
        <w:rPr>
          <w:sz w:val="22"/>
        </w:rPr>
        <w:t>- zdobycie tytułu laureata – celujący na koniec roku szkolnego</w:t>
      </w:r>
    </w:p>
    <w:p w:rsidR="00F5686D" w:rsidRDefault="00F5686D" w:rsidP="00F5686D">
      <w:pPr>
        <w:pStyle w:val="Akapitzlist"/>
        <w:ind w:left="1418" w:firstLine="0"/>
        <w:rPr>
          <w:bCs/>
          <w:sz w:val="22"/>
        </w:rPr>
      </w:pPr>
    </w:p>
    <w:p w:rsidR="00A26D36" w:rsidRPr="00177D95" w:rsidRDefault="00A26D36" w:rsidP="008731CD">
      <w:pPr>
        <w:pStyle w:val="Akapitzlist"/>
        <w:spacing w:after="0" w:line="240" w:lineRule="auto"/>
        <w:ind w:left="1065" w:right="0" w:hanging="75"/>
        <w:rPr>
          <w:sz w:val="22"/>
        </w:rPr>
      </w:pPr>
    </w:p>
    <w:p w:rsidR="00A26D36" w:rsidRPr="004C4B77" w:rsidRDefault="004C4B77" w:rsidP="004C4B77">
      <w:pPr>
        <w:pStyle w:val="Akapitzlist"/>
        <w:numPr>
          <w:ilvl w:val="0"/>
          <w:numId w:val="14"/>
        </w:numPr>
        <w:spacing w:after="0" w:line="240" w:lineRule="auto"/>
        <w:ind w:right="0"/>
        <w:rPr>
          <w:b/>
          <w:sz w:val="22"/>
        </w:rPr>
      </w:pPr>
      <w:r w:rsidRPr="004C4B77">
        <w:rPr>
          <w:b/>
          <w:sz w:val="22"/>
        </w:rPr>
        <w:t>Zasady poprawiania ocen</w:t>
      </w:r>
    </w:p>
    <w:p w:rsidR="00A26D36" w:rsidRDefault="00A26D36" w:rsidP="00892CB0">
      <w:pPr>
        <w:spacing w:after="0" w:line="240" w:lineRule="auto"/>
        <w:ind w:left="-5" w:right="0"/>
        <w:rPr>
          <w:b/>
          <w:sz w:val="20"/>
          <w:szCs w:val="20"/>
        </w:rPr>
      </w:pPr>
    </w:p>
    <w:p w:rsidR="00292CE4" w:rsidRDefault="00292CE4" w:rsidP="00E4595E">
      <w:pPr>
        <w:pStyle w:val="Akapitzlist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E4595E">
        <w:rPr>
          <w:sz w:val="22"/>
        </w:rPr>
        <w:t xml:space="preserve">Uczeń, który uzyskał ze sprawdzianu ocenę </w:t>
      </w:r>
      <w:r w:rsidR="00E4595E">
        <w:rPr>
          <w:sz w:val="22"/>
        </w:rPr>
        <w:t>niesatysfakcjonującą</w:t>
      </w:r>
      <w:r w:rsidRPr="00E4595E">
        <w:rPr>
          <w:sz w:val="22"/>
        </w:rPr>
        <w:t xml:space="preserve"> może ją poprawiać (ocenę niedostateczną poprawia obowiązkowo) w terminie uzgodnionym z nauczycielem. Ocena z poprawy wpisywana jest do dziennika przy pierwotnej ocenie ze sprawdzianu. </w:t>
      </w:r>
    </w:p>
    <w:p w:rsidR="00E4595E" w:rsidRDefault="00E4595E" w:rsidP="00E4595E">
      <w:pPr>
        <w:pStyle w:val="Akapitzlist"/>
        <w:numPr>
          <w:ilvl w:val="0"/>
          <w:numId w:val="22"/>
        </w:numPr>
        <w:spacing w:after="0" w:line="240" w:lineRule="auto"/>
        <w:ind w:right="0"/>
        <w:rPr>
          <w:sz w:val="22"/>
        </w:rPr>
      </w:pPr>
      <w:r w:rsidRPr="00E4595E">
        <w:rPr>
          <w:sz w:val="22"/>
        </w:rPr>
        <w:t xml:space="preserve">Kartkówki, </w:t>
      </w:r>
      <w:r>
        <w:rPr>
          <w:sz w:val="22"/>
        </w:rPr>
        <w:t xml:space="preserve">odpowiedzi ustne, prace domowe </w:t>
      </w:r>
      <w:r w:rsidRPr="00E4595E">
        <w:rPr>
          <w:sz w:val="22"/>
        </w:rPr>
        <w:t>– nie podlegają poprawie</w:t>
      </w:r>
      <w:r w:rsidR="00635B93">
        <w:rPr>
          <w:sz w:val="22"/>
        </w:rPr>
        <w:t>, chyba że nauczyciel zdecyduje inaczej</w:t>
      </w:r>
    </w:p>
    <w:p w:rsidR="00635B93" w:rsidRPr="00635B93" w:rsidRDefault="00635B93" w:rsidP="00635B93">
      <w:pPr>
        <w:numPr>
          <w:ilvl w:val="0"/>
          <w:numId w:val="22"/>
        </w:numPr>
        <w:spacing w:after="0" w:line="240" w:lineRule="auto"/>
        <w:ind w:right="0"/>
        <w:rPr>
          <w:bCs/>
          <w:sz w:val="22"/>
        </w:rPr>
      </w:pPr>
      <w:r w:rsidRPr="00635B93">
        <w:rPr>
          <w:sz w:val="22"/>
        </w:rPr>
        <w:t>Uczeń, który w</w:t>
      </w:r>
      <w:r>
        <w:rPr>
          <w:sz w:val="22"/>
        </w:rPr>
        <w:t xml:space="preserve"> ustalonym </w:t>
      </w:r>
      <w:r w:rsidRPr="00635B93">
        <w:rPr>
          <w:sz w:val="22"/>
        </w:rPr>
        <w:t xml:space="preserve"> terminie nie poprawi oceny traci prawo do poprawy.</w:t>
      </w:r>
      <w:r w:rsidRPr="00635B93">
        <w:rPr>
          <w:sz w:val="20"/>
          <w:szCs w:val="20"/>
        </w:rPr>
        <w:t xml:space="preserve">, </w:t>
      </w:r>
    </w:p>
    <w:p w:rsidR="00635B93" w:rsidRPr="00635B93" w:rsidRDefault="00635B93" w:rsidP="00E6165C">
      <w:pPr>
        <w:pStyle w:val="Akapitzlist"/>
        <w:autoSpaceDE w:val="0"/>
        <w:autoSpaceDN w:val="0"/>
        <w:adjustRightInd w:val="0"/>
        <w:spacing w:after="0" w:line="240" w:lineRule="auto"/>
        <w:ind w:left="1455" w:firstLine="0"/>
        <w:rPr>
          <w:sz w:val="22"/>
        </w:rPr>
      </w:pPr>
      <w:r w:rsidRPr="00635B93">
        <w:rPr>
          <w:sz w:val="22"/>
        </w:rPr>
        <w:t>.</w:t>
      </w:r>
    </w:p>
    <w:p w:rsidR="00635B93" w:rsidRPr="00635B93" w:rsidRDefault="00635B93" w:rsidP="00635B93">
      <w:pPr>
        <w:pStyle w:val="Akapitzlist"/>
        <w:spacing w:after="0" w:line="240" w:lineRule="auto"/>
        <w:ind w:left="1455" w:right="0" w:firstLine="0"/>
        <w:rPr>
          <w:sz w:val="22"/>
        </w:rPr>
      </w:pPr>
    </w:p>
    <w:p w:rsidR="00A26D36" w:rsidRDefault="00A26D36" w:rsidP="00892CB0">
      <w:pPr>
        <w:spacing w:after="0" w:line="240" w:lineRule="auto"/>
        <w:ind w:left="-5" w:right="0"/>
        <w:rPr>
          <w:b/>
          <w:sz w:val="20"/>
          <w:szCs w:val="20"/>
        </w:rPr>
      </w:pPr>
    </w:p>
    <w:p w:rsidR="003A5D3F" w:rsidRPr="003A5D3F" w:rsidRDefault="003A5D3F" w:rsidP="00E6165C">
      <w:pPr>
        <w:pStyle w:val="Akapitzlist"/>
        <w:numPr>
          <w:ilvl w:val="0"/>
          <w:numId w:val="42"/>
        </w:numPr>
        <w:spacing w:after="0" w:line="240" w:lineRule="auto"/>
        <w:ind w:left="345" w:right="0"/>
        <w:rPr>
          <w:b/>
          <w:sz w:val="22"/>
        </w:rPr>
      </w:pPr>
      <w:r w:rsidRPr="003A5D3F">
        <w:rPr>
          <w:b/>
          <w:sz w:val="22"/>
        </w:rPr>
        <w:t xml:space="preserve">Ocenianie śródroczne i </w:t>
      </w:r>
      <w:proofErr w:type="spellStart"/>
      <w:r w:rsidR="009165A9">
        <w:rPr>
          <w:b/>
          <w:sz w:val="22"/>
        </w:rPr>
        <w:t>końcowo</w:t>
      </w:r>
      <w:r w:rsidRPr="003A5D3F">
        <w:rPr>
          <w:b/>
          <w:sz w:val="22"/>
        </w:rPr>
        <w:t>roczne</w:t>
      </w:r>
      <w:proofErr w:type="spellEnd"/>
      <w:r w:rsidRPr="003A5D3F">
        <w:rPr>
          <w:b/>
          <w:sz w:val="22"/>
        </w:rPr>
        <w:t xml:space="preserve"> </w:t>
      </w:r>
    </w:p>
    <w:p w:rsidR="00292CE4" w:rsidRPr="003A5D3F" w:rsidRDefault="003A5D3F" w:rsidP="003A5D3F">
      <w:pPr>
        <w:pStyle w:val="Akapitzlist"/>
        <w:numPr>
          <w:ilvl w:val="0"/>
          <w:numId w:val="25"/>
        </w:numPr>
        <w:spacing w:after="0" w:line="240" w:lineRule="auto"/>
        <w:ind w:right="0" w:hanging="75"/>
        <w:rPr>
          <w:sz w:val="22"/>
        </w:rPr>
      </w:pPr>
      <w:r>
        <w:rPr>
          <w:sz w:val="22"/>
        </w:rPr>
        <w:t xml:space="preserve">O </w:t>
      </w:r>
      <w:r w:rsidR="00292CE4" w:rsidRPr="003A5D3F">
        <w:rPr>
          <w:sz w:val="22"/>
        </w:rPr>
        <w:t xml:space="preserve">ocenie decydują: </w:t>
      </w:r>
    </w:p>
    <w:p w:rsidR="00292CE4" w:rsidRPr="003A5D3F" w:rsidRDefault="00292CE4" w:rsidP="003A5D3F">
      <w:pPr>
        <w:pStyle w:val="Akapitzlist"/>
        <w:numPr>
          <w:ilvl w:val="1"/>
          <w:numId w:val="16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>oceny samodzie</w:t>
      </w:r>
      <w:r w:rsidR="003A5D3F">
        <w:rPr>
          <w:sz w:val="22"/>
        </w:rPr>
        <w:t>lnej pracy ucznia (sprawdziany</w:t>
      </w:r>
      <w:r w:rsidRPr="003A5D3F">
        <w:rPr>
          <w:sz w:val="22"/>
        </w:rPr>
        <w:t xml:space="preserve">, kartkówki, wypowiedzi ustne, prace domowe, zadania w zeszycie ćwiczeń, prace praktyczne), </w:t>
      </w:r>
    </w:p>
    <w:p w:rsidR="003A5D3F" w:rsidRDefault="00292CE4" w:rsidP="003A5D3F">
      <w:pPr>
        <w:pStyle w:val="Akapitzlist"/>
        <w:numPr>
          <w:ilvl w:val="1"/>
          <w:numId w:val="16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oceny wspomagające (aktywność na lekcji, prace dodatkowe, udział w zajęciach pozalekcyjnych, konkursach). </w:t>
      </w:r>
    </w:p>
    <w:p w:rsidR="00292CE4" w:rsidRPr="003A5D3F" w:rsidRDefault="003A5D3F" w:rsidP="003A5D3F">
      <w:pPr>
        <w:pStyle w:val="Akapitzlist"/>
        <w:numPr>
          <w:ilvl w:val="0"/>
          <w:numId w:val="16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Ocena </w:t>
      </w:r>
      <w:r w:rsidR="009165A9">
        <w:rPr>
          <w:sz w:val="22"/>
        </w:rPr>
        <w:t>śródroczna</w:t>
      </w:r>
      <w:r w:rsidRPr="003A5D3F">
        <w:rPr>
          <w:sz w:val="22"/>
        </w:rPr>
        <w:t xml:space="preserve"> i </w:t>
      </w:r>
      <w:proofErr w:type="spellStart"/>
      <w:r w:rsidRPr="003A5D3F">
        <w:rPr>
          <w:sz w:val="22"/>
        </w:rPr>
        <w:t>końcoworoczna</w:t>
      </w:r>
      <w:proofErr w:type="spellEnd"/>
      <w:r w:rsidRPr="003A5D3F">
        <w:rPr>
          <w:sz w:val="22"/>
        </w:rPr>
        <w:t xml:space="preserve"> nie jest średnią arytmetyczną ocen cząstkowych</w:t>
      </w:r>
    </w:p>
    <w:p w:rsidR="00292CE4" w:rsidRPr="003A5D3F" w:rsidRDefault="00292CE4" w:rsidP="003A5D3F">
      <w:pPr>
        <w:pStyle w:val="Akapitzlist"/>
        <w:numPr>
          <w:ilvl w:val="0"/>
          <w:numId w:val="16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>Naj</w:t>
      </w:r>
      <w:r w:rsidR="003A5D3F">
        <w:rPr>
          <w:sz w:val="22"/>
        </w:rPr>
        <w:t>większą wartość mają w kolejności:</w:t>
      </w:r>
    </w:p>
    <w:p w:rsidR="00292CE4" w:rsidRPr="003A5D3F" w:rsidRDefault="00292CE4" w:rsidP="003A5D3F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prace pisemne, </w:t>
      </w:r>
    </w:p>
    <w:p w:rsidR="00292CE4" w:rsidRPr="003A5D3F" w:rsidRDefault="00292CE4" w:rsidP="003A5D3F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odpowiedzi ustne </w:t>
      </w:r>
    </w:p>
    <w:p w:rsidR="00292CE4" w:rsidRPr="003A5D3F" w:rsidRDefault="00292CE4" w:rsidP="003A5D3F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prace praktyczne </w:t>
      </w:r>
    </w:p>
    <w:p w:rsidR="00292CE4" w:rsidRDefault="00292CE4" w:rsidP="003A5D3F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rozwiązywanie problemów, uzasadnianie, wnioskowanie </w:t>
      </w:r>
    </w:p>
    <w:p w:rsidR="003A5D3F" w:rsidRPr="003A5D3F" w:rsidRDefault="003A5D3F" w:rsidP="003A5D3F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>
        <w:rPr>
          <w:sz w:val="22"/>
        </w:rPr>
        <w:t>prace domowe</w:t>
      </w:r>
    </w:p>
    <w:p w:rsidR="00C90979" w:rsidRDefault="00292CE4" w:rsidP="00C90979">
      <w:pPr>
        <w:numPr>
          <w:ilvl w:val="0"/>
          <w:numId w:val="27"/>
        </w:numPr>
        <w:spacing w:after="0" w:line="240" w:lineRule="auto"/>
        <w:ind w:right="0"/>
        <w:rPr>
          <w:sz w:val="22"/>
        </w:rPr>
      </w:pPr>
      <w:r w:rsidRPr="003A5D3F">
        <w:rPr>
          <w:sz w:val="22"/>
        </w:rPr>
        <w:t xml:space="preserve">aktywność </w:t>
      </w:r>
    </w:p>
    <w:p w:rsidR="00184CDC" w:rsidRDefault="00C90979" w:rsidP="00184CDC">
      <w:pPr>
        <w:pStyle w:val="Akapitzlist"/>
        <w:numPr>
          <w:ilvl w:val="0"/>
          <w:numId w:val="29"/>
        </w:numPr>
        <w:spacing w:after="0" w:line="240" w:lineRule="auto"/>
        <w:ind w:left="1418" w:right="0" w:hanging="425"/>
        <w:rPr>
          <w:sz w:val="22"/>
        </w:rPr>
      </w:pPr>
      <w:r w:rsidRPr="00184CDC">
        <w:rPr>
          <w:sz w:val="22"/>
        </w:rPr>
        <w:lastRenderedPageBreak/>
        <w:t xml:space="preserve">Ustalona przez nauczyciela </w:t>
      </w:r>
      <w:proofErr w:type="spellStart"/>
      <w:r w:rsidRPr="00184CDC">
        <w:rPr>
          <w:sz w:val="22"/>
        </w:rPr>
        <w:t>końcoworoczna</w:t>
      </w:r>
      <w:proofErr w:type="spellEnd"/>
      <w:r w:rsidRPr="00184CDC">
        <w:rPr>
          <w:sz w:val="22"/>
        </w:rPr>
        <w:t xml:space="preserve"> ocena niedostateczna może być zmieniona w wyniku egzaminu poprawkowego według obowiązujących przepisów</w:t>
      </w:r>
      <w:r w:rsidR="00184CDC">
        <w:rPr>
          <w:sz w:val="22"/>
        </w:rPr>
        <w:t xml:space="preserve"> zawartych w Statucie Szkoły </w:t>
      </w:r>
    </w:p>
    <w:p w:rsidR="00E64D94" w:rsidRPr="00E64D94" w:rsidRDefault="00184CDC" w:rsidP="00E64D94">
      <w:pPr>
        <w:pStyle w:val="Akapitzlist"/>
        <w:numPr>
          <w:ilvl w:val="0"/>
          <w:numId w:val="29"/>
        </w:numPr>
        <w:spacing w:after="0" w:line="240" w:lineRule="auto"/>
        <w:ind w:left="1418" w:right="0" w:hanging="425"/>
        <w:rPr>
          <w:sz w:val="22"/>
        </w:rPr>
      </w:pPr>
      <w:r w:rsidRPr="00184CDC">
        <w:rPr>
          <w:sz w:val="22"/>
        </w:rPr>
        <w:t>Uczeń może ubiegać się o wyższą niż przewidywana oc</w:t>
      </w:r>
      <w:r w:rsidR="00A8346E">
        <w:rPr>
          <w:sz w:val="22"/>
        </w:rPr>
        <w:t>enę</w:t>
      </w:r>
      <w:r w:rsidRPr="00184CDC">
        <w:rPr>
          <w:sz w:val="22"/>
        </w:rPr>
        <w:t xml:space="preserve"> </w:t>
      </w:r>
      <w:r w:rsidR="00A8346E">
        <w:rPr>
          <w:sz w:val="22"/>
        </w:rPr>
        <w:t>śródroczną</w:t>
      </w:r>
      <w:r w:rsidRPr="00184CDC">
        <w:rPr>
          <w:sz w:val="22"/>
        </w:rPr>
        <w:t xml:space="preserve"> lub </w:t>
      </w:r>
      <w:proofErr w:type="spellStart"/>
      <w:r w:rsidR="009165A9">
        <w:rPr>
          <w:sz w:val="22"/>
        </w:rPr>
        <w:t>końcowo</w:t>
      </w:r>
      <w:r w:rsidR="00A8346E">
        <w:rPr>
          <w:sz w:val="22"/>
        </w:rPr>
        <w:t>roczną</w:t>
      </w:r>
      <w:proofErr w:type="spellEnd"/>
      <w:r w:rsidRPr="00184CDC">
        <w:rPr>
          <w:sz w:val="22"/>
        </w:rPr>
        <w:t xml:space="preserve"> </w:t>
      </w:r>
      <w:r w:rsidR="00E64D94">
        <w:rPr>
          <w:sz w:val="22"/>
        </w:rPr>
        <w:t>.</w:t>
      </w:r>
    </w:p>
    <w:p w:rsidR="00E64D94" w:rsidRPr="00E64D94" w:rsidRDefault="00E64D94" w:rsidP="00E64D94">
      <w:pPr>
        <w:pStyle w:val="Akapitzlist"/>
        <w:numPr>
          <w:ilvl w:val="0"/>
          <w:numId w:val="29"/>
        </w:numPr>
        <w:ind w:left="1418" w:hanging="425"/>
        <w:rPr>
          <w:rFonts w:eastAsia="Times New Roman"/>
          <w:bCs/>
          <w:color w:val="auto"/>
          <w:sz w:val="22"/>
          <w:lang w:eastAsia="en-US"/>
        </w:rPr>
      </w:pPr>
      <w:r>
        <w:rPr>
          <w:rFonts w:eastAsia="Times New Roman"/>
          <w:bCs/>
          <w:color w:val="auto"/>
          <w:sz w:val="22"/>
          <w:lang w:eastAsia="en-US"/>
        </w:rPr>
        <w:t>O</w:t>
      </w:r>
      <w:r w:rsidRPr="00E64D94">
        <w:rPr>
          <w:rFonts w:eastAsia="Times New Roman"/>
          <w:bCs/>
          <w:color w:val="auto"/>
          <w:sz w:val="22"/>
          <w:lang w:eastAsia="en-US"/>
        </w:rPr>
        <w:t>bowiązuje następujący tryb postępowania:</w:t>
      </w:r>
    </w:p>
    <w:p w:rsidR="00E64D94" w:rsidRPr="00E64D94" w:rsidRDefault="00E64D94" w:rsidP="00E64D94">
      <w:pPr>
        <w:pStyle w:val="Akapitzlist"/>
        <w:ind w:left="1418" w:firstLine="0"/>
        <w:rPr>
          <w:rFonts w:eastAsia="Times New Roman"/>
          <w:bCs/>
          <w:color w:val="auto"/>
          <w:sz w:val="22"/>
          <w:lang w:eastAsia="en-US"/>
        </w:rPr>
      </w:pPr>
      <w:r w:rsidRPr="00E64D94">
        <w:rPr>
          <w:rFonts w:eastAsia="Times New Roman"/>
          <w:bCs/>
          <w:color w:val="auto"/>
          <w:sz w:val="22"/>
          <w:lang w:eastAsia="en-US"/>
        </w:rPr>
        <w:t xml:space="preserve">- uczeń zdaje przed nauczycielem w formie pisemnej lub pisemnej i </w:t>
      </w:r>
      <w:bookmarkStart w:id="0" w:name="_GoBack"/>
      <w:bookmarkEnd w:id="0"/>
      <w:r w:rsidRPr="00E64D94">
        <w:rPr>
          <w:rFonts w:eastAsia="Times New Roman"/>
          <w:bCs/>
          <w:color w:val="auto"/>
          <w:sz w:val="22"/>
          <w:lang w:eastAsia="en-US"/>
        </w:rPr>
        <w:t>ustnej  egzamin przygotowany  zgodnie z wymaganiami zawartymi w przedmiotowym systemie oceniania,</w:t>
      </w:r>
    </w:p>
    <w:p w:rsidR="00E64D94" w:rsidRDefault="00E64D94" w:rsidP="00E64D94">
      <w:pPr>
        <w:pStyle w:val="Akapitzlist"/>
        <w:ind w:left="1418" w:firstLine="0"/>
        <w:rPr>
          <w:rFonts w:eastAsia="Times New Roman"/>
          <w:bCs/>
          <w:color w:val="auto"/>
          <w:sz w:val="22"/>
          <w:lang w:eastAsia="en-US"/>
        </w:rPr>
      </w:pPr>
      <w:r w:rsidRPr="00E64D94">
        <w:rPr>
          <w:rFonts w:eastAsia="Times New Roman"/>
          <w:bCs/>
          <w:color w:val="auto"/>
          <w:sz w:val="22"/>
          <w:lang w:eastAsia="en-US"/>
        </w:rPr>
        <w:t>- ocena zostaje podwyższona, jeżeli uczeń spełni przynajmniej 90% wymagań określonych przez nauczyciela</w:t>
      </w:r>
    </w:p>
    <w:p w:rsidR="00E6165C" w:rsidRPr="00A8346E" w:rsidRDefault="00E64D94" w:rsidP="00E64D94">
      <w:pPr>
        <w:pStyle w:val="Akapitzlist"/>
        <w:numPr>
          <w:ilvl w:val="0"/>
          <w:numId w:val="29"/>
        </w:numPr>
        <w:ind w:hanging="75"/>
        <w:rPr>
          <w:rFonts w:eastAsia="Times New Roman"/>
          <w:color w:val="auto"/>
          <w:sz w:val="22"/>
          <w:lang w:eastAsia="en-US"/>
        </w:rPr>
      </w:pPr>
      <w:r>
        <w:rPr>
          <w:rFonts w:eastAsia="Times New Roman"/>
          <w:bCs/>
          <w:color w:val="auto"/>
          <w:sz w:val="22"/>
          <w:lang w:eastAsia="en-US"/>
        </w:rPr>
        <w:t>T</w:t>
      </w:r>
      <w:r w:rsidR="00A8346E" w:rsidRPr="00A8346E">
        <w:rPr>
          <w:rFonts w:eastAsia="Times New Roman"/>
          <w:color w:val="auto"/>
          <w:sz w:val="22"/>
          <w:lang w:eastAsia="en-US"/>
        </w:rPr>
        <w:t>ryb</w:t>
      </w:r>
      <w:r w:rsidR="00E6165C" w:rsidRPr="00A8346E">
        <w:rPr>
          <w:rFonts w:eastAsia="Times New Roman"/>
          <w:color w:val="auto"/>
          <w:sz w:val="22"/>
          <w:lang w:eastAsia="en-US"/>
        </w:rPr>
        <w:t xml:space="preserve"> odwołania od wystawionej oceny klasyfikacyjnej</w:t>
      </w:r>
      <w:r w:rsidR="00A8346E">
        <w:rPr>
          <w:rFonts w:eastAsia="Times New Roman"/>
          <w:color w:val="auto"/>
          <w:sz w:val="22"/>
          <w:lang w:eastAsia="en-US"/>
        </w:rPr>
        <w:t xml:space="preserve"> określa Statut Szkoły</w:t>
      </w:r>
    </w:p>
    <w:p w:rsidR="00E6165C" w:rsidRPr="00184CDC" w:rsidRDefault="00E6165C" w:rsidP="00E6165C">
      <w:pPr>
        <w:pStyle w:val="Akapitzlist"/>
        <w:spacing w:after="0" w:line="240" w:lineRule="auto"/>
        <w:ind w:left="1418" w:right="0" w:firstLine="0"/>
        <w:rPr>
          <w:sz w:val="22"/>
        </w:rPr>
      </w:pPr>
    </w:p>
    <w:p w:rsidR="00A26D36" w:rsidRDefault="00A26D36" w:rsidP="00892CB0">
      <w:pPr>
        <w:spacing w:after="0" w:line="240" w:lineRule="auto"/>
        <w:ind w:left="-5" w:right="0"/>
        <w:rPr>
          <w:b/>
          <w:sz w:val="20"/>
          <w:szCs w:val="20"/>
        </w:rPr>
      </w:pPr>
    </w:p>
    <w:p w:rsidR="00712F2F" w:rsidRPr="009165A9" w:rsidRDefault="009165A9" w:rsidP="00E6165C">
      <w:pPr>
        <w:pStyle w:val="Akapitzlist"/>
        <w:numPr>
          <w:ilvl w:val="0"/>
          <w:numId w:val="42"/>
        </w:numPr>
        <w:spacing w:after="0" w:line="240" w:lineRule="auto"/>
        <w:ind w:left="345" w:right="0"/>
        <w:rPr>
          <w:b/>
          <w:sz w:val="22"/>
        </w:rPr>
      </w:pPr>
      <w:r w:rsidRPr="009165A9">
        <w:rPr>
          <w:b/>
          <w:sz w:val="22"/>
        </w:rPr>
        <w:t xml:space="preserve">Wymagania na poszczególne stopnie w klasyfikacji </w:t>
      </w:r>
      <w:r>
        <w:rPr>
          <w:b/>
          <w:sz w:val="22"/>
        </w:rPr>
        <w:t>śródrocznej</w:t>
      </w:r>
      <w:r w:rsidRPr="009165A9">
        <w:rPr>
          <w:b/>
          <w:sz w:val="22"/>
        </w:rPr>
        <w:t xml:space="preserve"> i rocznej</w:t>
      </w:r>
    </w:p>
    <w:p w:rsidR="009165A9" w:rsidRPr="009165A9" w:rsidRDefault="009165A9" w:rsidP="009165A9">
      <w:pPr>
        <w:pStyle w:val="Akapitzlist"/>
        <w:numPr>
          <w:ilvl w:val="2"/>
          <w:numId w:val="30"/>
        </w:numPr>
        <w:spacing w:before="120" w:after="0" w:line="240" w:lineRule="auto"/>
        <w:ind w:left="851" w:right="0" w:hanging="425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ocenę </w:t>
      </w:r>
      <w:r w:rsidRPr="009165A9">
        <w:rPr>
          <w:rFonts w:eastAsia="Times New Roman" w:cstheme="minorHAnsi"/>
          <w:b/>
          <w:bCs/>
          <w:sz w:val="22"/>
        </w:rPr>
        <w:t xml:space="preserve">celującą </w:t>
      </w:r>
      <w:r w:rsidRPr="009165A9">
        <w:rPr>
          <w:rFonts w:eastAsia="Times New Roman" w:cstheme="minorHAnsi"/>
          <w:bCs/>
          <w:sz w:val="22"/>
        </w:rPr>
        <w:t>otrzymuje uczeń, który:</w:t>
      </w:r>
    </w:p>
    <w:p w:rsidR="009165A9" w:rsidRPr="009165A9" w:rsidRDefault="009165A9" w:rsidP="009165A9">
      <w:pPr>
        <w:pStyle w:val="Akapitzlist"/>
        <w:numPr>
          <w:ilvl w:val="0"/>
          <w:numId w:val="31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posiadł wiedzę i umiejętności znacznie wykraczające poza program nauczania </w:t>
      </w:r>
      <w:r>
        <w:rPr>
          <w:rFonts w:eastAsia="Times New Roman" w:cstheme="minorHAnsi"/>
          <w:bCs/>
          <w:sz w:val="22"/>
        </w:rPr>
        <w:t>przyrody</w:t>
      </w:r>
      <w:r w:rsidRPr="009165A9">
        <w:rPr>
          <w:rFonts w:eastAsia="Times New Roman" w:cstheme="minorHAnsi"/>
          <w:bCs/>
          <w:sz w:val="22"/>
        </w:rPr>
        <w:t xml:space="preserve"> w danej klasie, samodzielnie i twórczo rozwija swoje uzdolnienia,</w:t>
      </w:r>
    </w:p>
    <w:p w:rsidR="009165A9" w:rsidRPr="009165A9" w:rsidRDefault="009165A9" w:rsidP="009165A9">
      <w:pPr>
        <w:pStyle w:val="Akapitzlist"/>
        <w:numPr>
          <w:ilvl w:val="0"/>
          <w:numId w:val="31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biegle posługuje się zdobytymi wiadomościami w rozwiązaniu problemów teoretycznych lub praktycznych z programu nauczania danej klasy, proponuje rozwiązania nietypowe, rozwiązuje zadania wykraczające poza program nauczania danej klasy,</w:t>
      </w:r>
    </w:p>
    <w:p w:rsidR="009165A9" w:rsidRPr="009165A9" w:rsidRDefault="009165A9" w:rsidP="009165A9">
      <w:pPr>
        <w:pStyle w:val="Akapitzlist"/>
        <w:numPr>
          <w:ilvl w:val="0"/>
          <w:numId w:val="31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osiąga sukcesy w konkursach i olimpiadach przedmiotowych, kwalifikując się do finału na szczeblu wojewódzkim, regionalnym lub posiada inne porównywalne osiągnięcia,</w:t>
      </w:r>
    </w:p>
    <w:p w:rsidR="009165A9" w:rsidRPr="009165A9" w:rsidRDefault="009165A9" w:rsidP="009165A9">
      <w:pPr>
        <w:pStyle w:val="Akapitzlist"/>
        <w:numPr>
          <w:ilvl w:val="0"/>
          <w:numId w:val="30"/>
        </w:numPr>
        <w:spacing w:before="120" w:after="0" w:line="240" w:lineRule="auto"/>
        <w:ind w:left="851" w:right="0" w:hanging="425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stopień </w:t>
      </w:r>
      <w:r w:rsidRPr="009165A9">
        <w:rPr>
          <w:rFonts w:eastAsia="Times New Roman" w:cstheme="minorHAnsi"/>
          <w:b/>
          <w:bCs/>
          <w:sz w:val="22"/>
        </w:rPr>
        <w:t xml:space="preserve">bardzo dobry </w:t>
      </w:r>
      <w:r w:rsidRPr="009165A9">
        <w:rPr>
          <w:rFonts w:eastAsia="Times New Roman" w:cstheme="minorHAnsi"/>
          <w:bCs/>
          <w:sz w:val="22"/>
        </w:rPr>
        <w:t>otrzymuje uczeń, który:</w:t>
      </w:r>
    </w:p>
    <w:p w:rsidR="009165A9" w:rsidRPr="009165A9" w:rsidRDefault="009165A9" w:rsidP="009165A9">
      <w:pPr>
        <w:pStyle w:val="Akapitzlist"/>
        <w:numPr>
          <w:ilvl w:val="0"/>
          <w:numId w:val="32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opanował pełny zakres wiedzy i umiejętności określony programem nauczania </w:t>
      </w:r>
      <w:r>
        <w:rPr>
          <w:rFonts w:eastAsia="Times New Roman" w:cstheme="minorHAnsi"/>
          <w:bCs/>
          <w:sz w:val="22"/>
        </w:rPr>
        <w:t xml:space="preserve">przyrody </w:t>
      </w:r>
      <w:r w:rsidRPr="009165A9">
        <w:rPr>
          <w:rFonts w:eastAsia="Times New Roman" w:cstheme="minorHAnsi"/>
          <w:bCs/>
          <w:sz w:val="22"/>
        </w:rPr>
        <w:t>w danej klasie,</w:t>
      </w:r>
    </w:p>
    <w:p w:rsidR="009165A9" w:rsidRPr="009165A9" w:rsidRDefault="009165A9" w:rsidP="009165A9">
      <w:pPr>
        <w:pStyle w:val="Akapitzlist"/>
        <w:numPr>
          <w:ilvl w:val="0"/>
          <w:numId w:val="32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posiada umiejętność zastosowania zdobytej wiedzy w nowych sytuacjach poznawczych, pracuje systematycznie i aktywnie bierze udział w zajęciach lekcyjnych i pozalekcyjnych oraz dobrowolnie wykonuje różne prace związane ze zdobywaniem i integracją zdobytej wiedzy,</w:t>
      </w:r>
    </w:p>
    <w:p w:rsidR="009165A9" w:rsidRPr="009165A9" w:rsidRDefault="009165A9" w:rsidP="009165A9">
      <w:pPr>
        <w:pStyle w:val="Akapitzlist"/>
        <w:numPr>
          <w:ilvl w:val="0"/>
          <w:numId w:val="32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uczestniczy w szkolnych, pozaszkolnych konkursach, olimpiadach przedmiotowych,</w:t>
      </w:r>
    </w:p>
    <w:p w:rsidR="009165A9" w:rsidRPr="009165A9" w:rsidRDefault="009165A9" w:rsidP="009165A9">
      <w:pPr>
        <w:pStyle w:val="Akapitzlist"/>
        <w:numPr>
          <w:ilvl w:val="0"/>
          <w:numId w:val="30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stopień </w:t>
      </w:r>
      <w:r w:rsidRPr="009165A9">
        <w:rPr>
          <w:rFonts w:eastAsia="Times New Roman" w:cstheme="minorHAnsi"/>
          <w:b/>
          <w:bCs/>
          <w:sz w:val="22"/>
        </w:rPr>
        <w:t xml:space="preserve">dobry </w:t>
      </w:r>
      <w:r w:rsidRPr="009165A9">
        <w:rPr>
          <w:rFonts w:eastAsia="Times New Roman" w:cstheme="minorHAnsi"/>
          <w:bCs/>
          <w:sz w:val="22"/>
        </w:rPr>
        <w:t>otrzymuje uczeń, który:</w:t>
      </w:r>
    </w:p>
    <w:p w:rsidR="009165A9" w:rsidRPr="009165A9" w:rsidRDefault="009165A9" w:rsidP="009165A9">
      <w:pPr>
        <w:pStyle w:val="Akapitzlist"/>
        <w:numPr>
          <w:ilvl w:val="0"/>
          <w:numId w:val="33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wykazuje się umiejętnością stosowania wiedzy w sytuacjach typowych, według wzorów znanych z lekcji i podręczników,</w:t>
      </w:r>
    </w:p>
    <w:p w:rsidR="009165A9" w:rsidRPr="009165A9" w:rsidRDefault="009165A9" w:rsidP="009165A9">
      <w:pPr>
        <w:pStyle w:val="Akapitzlist"/>
        <w:numPr>
          <w:ilvl w:val="0"/>
          <w:numId w:val="33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jest aktywny na lekcjach i wykonuje zadania związane z procesem lekcyjnym oraz dodatkowo wynikające ze specyfiki danego przedmiotu,</w:t>
      </w:r>
    </w:p>
    <w:p w:rsidR="009165A9" w:rsidRPr="009165A9" w:rsidRDefault="009165A9" w:rsidP="009165A9">
      <w:pPr>
        <w:pStyle w:val="Akapitzlist"/>
        <w:numPr>
          <w:ilvl w:val="0"/>
          <w:numId w:val="33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opanował treści istotne w strukturze przedmiotu w zakresie przekraczającym wym</w:t>
      </w:r>
      <w:r w:rsidR="00AF63F2">
        <w:rPr>
          <w:rFonts w:eastAsia="Times New Roman" w:cstheme="minorHAnsi"/>
          <w:bCs/>
          <w:sz w:val="22"/>
        </w:rPr>
        <w:t>agania zawarte w podstawie programowej</w:t>
      </w:r>
      <w:r w:rsidRPr="009165A9">
        <w:rPr>
          <w:rFonts w:eastAsia="Times New Roman" w:cstheme="minorHAnsi"/>
          <w:bCs/>
          <w:sz w:val="22"/>
        </w:rPr>
        <w:t>,</w:t>
      </w:r>
    </w:p>
    <w:p w:rsidR="009165A9" w:rsidRPr="009165A9" w:rsidRDefault="009165A9" w:rsidP="009165A9">
      <w:pPr>
        <w:pStyle w:val="Akapitzlist"/>
        <w:numPr>
          <w:ilvl w:val="0"/>
          <w:numId w:val="30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stopień  </w:t>
      </w:r>
      <w:r w:rsidRPr="009165A9">
        <w:rPr>
          <w:rFonts w:eastAsia="Times New Roman" w:cstheme="minorHAnsi"/>
          <w:b/>
          <w:bCs/>
          <w:sz w:val="22"/>
        </w:rPr>
        <w:t xml:space="preserve">dostateczny </w:t>
      </w:r>
      <w:r w:rsidRPr="009165A9">
        <w:rPr>
          <w:rFonts w:eastAsia="Times New Roman" w:cstheme="minorHAnsi"/>
          <w:bCs/>
          <w:sz w:val="22"/>
        </w:rPr>
        <w:t>otrzymuje uczeń, który</w:t>
      </w:r>
      <w:r w:rsidRPr="009165A9">
        <w:rPr>
          <w:rFonts w:eastAsia="Times New Roman" w:cstheme="minorHAnsi"/>
          <w:b/>
          <w:bCs/>
          <w:sz w:val="22"/>
        </w:rPr>
        <w:t>:</w:t>
      </w:r>
    </w:p>
    <w:p w:rsidR="009165A9" w:rsidRPr="009165A9" w:rsidRDefault="009165A9" w:rsidP="009165A9">
      <w:pPr>
        <w:pStyle w:val="Akapitzlist"/>
        <w:numPr>
          <w:ilvl w:val="0"/>
          <w:numId w:val="34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opanował wiadomości i umiejętności określone programem nauczania w danej klasie na poziomie nie przekraczający</w:t>
      </w:r>
      <w:r w:rsidR="00AF63F2">
        <w:rPr>
          <w:rFonts w:eastAsia="Times New Roman" w:cstheme="minorHAnsi"/>
          <w:bCs/>
          <w:sz w:val="22"/>
        </w:rPr>
        <w:t>m wymagań zawartych w podstawie programowej</w:t>
      </w:r>
      <w:r w:rsidRPr="009165A9">
        <w:rPr>
          <w:rFonts w:eastAsia="Times New Roman" w:cstheme="minorHAnsi"/>
          <w:bCs/>
          <w:sz w:val="22"/>
        </w:rPr>
        <w:t>,</w:t>
      </w:r>
    </w:p>
    <w:p w:rsidR="009165A9" w:rsidRPr="009165A9" w:rsidRDefault="009165A9" w:rsidP="009165A9">
      <w:pPr>
        <w:pStyle w:val="Akapitzlist"/>
        <w:numPr>
          <w:ilvl w:val="0"/>
          <w:numId w:val="34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rozwiązuje typowe zadania teoretyczne o średnim stopniu trudności,</w:t>
      </w:r>
    </w:p>
    <w:p w:rsidR="009165A9" w:rsidRPr="009165A9" w:rsidRDefault="009165A9" w:rsidP="009165A9">
      <w:pPr>
        <w:pStyle w:val="Akapitzlist"/>
        <w:numPr>
          <w:ilvl w:val="0"/>
          <w:numId w:val="34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jest aktywny na lekcjach w miarę swoich umiejętności,</w:t>
      </w:r>
    </w:p>
    <w:p w:rsidR="009165A9" w:rsidRPr="009165A9" w:rsidRDefault="009165A9" w:rsidP="009165A9">
      <w:pPr>
        <w:pStyle w:val="Akapitzlist"/>
        <w:numPr>
          <w:ilvl w:val="0"/>
          <w:numId w:val="30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stopień </w:t>
      </w:r>
      <w:r w:rsidRPr="009165A9">
        <w:rPr>
          <w:rFonts w:eastAsia="Times New Roman" w:cstheme="minorHAnsi"/>
          <w:b/>
          <w:bCs/>
          <w:sz w:val="22"/>
        </w:rPr>
        <w:t xml:space="preserve">dopuszczający </w:t>
      </w:r>
      <w:r w:rsidRPr="009165A9">
        <w:rPr>
          <w:rFonts w:eastAsia="Times New Roman" w:cstheme="minorHAnsi"/>
          <w:bCs/>
          <w:sz w:val="22"/>
        </w:rPr>
        <w:t>otrzymuje uczeń, który:</w:t>
      </w:r>
    </w:p>
    <w:p w:rsidR="009165A9" w:rsidRPr="009165A9" w:rsidRDefault="009165A9" w:rsidP="009165A9">
      <w:pPr>
        <w:pStyle w:val="Akapitzlist"/>
        <w:numPr>
          <w:ilvl w:val="0"/>
          <w:numId w:val="35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ma braki w wiadomościach i umiejętn</w:t>
      </w:r>
      <w:r w:rsidR="00AF63F2">
        <w:rPr>
          <w:rFonts w:eastAsia="Times New Roman" w:cstheme="minorHAnsi"/>
          <w:bCs/>
          <w:sz w:val="22"/>
        </w:rPr>
        <w:t>ościach określonych w podstawie programowej</w:t>
      </w:r>
      <w:r w:rsidRPr="009165A9">
        <w:rPr>
          <w:rFonts w:eastAsia="Times New Roman" w:cstheme="minorHAnsi"/>
          <w:bCs/>
          <w:sz w:val="22"/>
        </w:rPr>
        <w:t xml:space="preserve">, ale nie przekreślają one możliwości uzyskania przez niego podstawowej wiedzy </w:t>
      </w:r>
      <w:r w:rsidR="00AF63F2">
        <w:rPr>
          <w:rFonts w:eastAsia="Times New Roman" w:cstheme="minorHAnsi"/>
          <w:bCs/>
          <w:sz w:val="22"/>
        </w:rPr>
        <w:t xml:space="preserve">z przyrody </w:t>
      </w:r>
      <w:r w:rsidRPr="009165A9">
        <w:rPr>
          <w:rFonts w:eastAsia="Times New Roman" w:cstheme="minorHAnsi"/>
          <w:bCs/>
          <w:sz w:val="22"/>
        </w:rPr>
        <w:t>w ciągu dalszej nauki,</w:t>
      </w:r>
    </w:p>
    <w:p w:rsidR="009165A9" w:rsidRPr="009165A9" w:rsidRDefault="009165A9" w:rsidP="009165A9">
      <w:pPr>
        <w:pStyle w:val="Akapitzlist"/>
        <w:numPr>
          <w:ilvl w:val="0"/>
          <w:numId w:val="35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rozwiązuje zadania teoretyczne i praktyczne typowe, o niewielkim stopniu trudności.</w:t>
      </w:r>
    </w:p>
    <w:p w:rsidR="009165A9" w:rsidRPr="009165A9" w:rsidRDefault="009165A9" w:rsidP="009165A9">
      <w:pPr>
        <w:pStyle w:val="Akapitzlist"/>
        <w:numPr>
          <w:ilvl w:val="0"/>
          <w:numId w:val="30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 xml:space="preserve">stopień </w:t>
      </w:r>
      <w:r w:rsidRPr="009165A9">
        <w:rPr>
          <w:rFonts w:eastAsia="Times New Roman" w:cstheme="minorHAnsi"/>
          <w:b/>
          <w:bCs/>
          <w:sz w:val="22"/>
        </w:rPr>
        <w:t xml:space="preserve">niedostateczny </w:t>
      </w:r>
      <w:r w:rsidRPr="009165A9">
        <w:rPr>
          <w:rFonts w:eastAsia="Times New Roman" w:cstheme="minorHAnsi"/>
          <w:bCs/>
          <w:sz w:val="22"/>
        </w:rPr>
        <w:t>otrzymuje uczeń, który:</w:t>
      </w:r>
    </w:p>
    <w:p w:rsidR="009165A9" w:rsidRPr="009165A9" w:rsidRDefault="009165A9" w:rsidP="009165A9">
      <w:pPr>
        <w:pStyle w:val="Akapitzlist"/>
        <w:numPr>
          <w:ilvl w:val="0"/>
          <w:numId w:val="36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ma braki w wiadomościach i umiejętn</w:t>
      </w:r>
      <w:r w:rsidR="00AF63F2">
        <w:rPr>
          <w:rFonts w:eastAsia="Times New Roman" w:cstheme="minorHAnsi"/>
          <w:bCs/>
          <w:sz w:val="22"/>
        </w:rPr>
        <w:t>ościach określonych w podstawie programowej</w:t>
      </w:r>
      <w:r w:rsidRPr="009165A9">
        <w:rPr>
          <w:rFonts w:eastAsia="Times New Roman" w:cstheme="minorHAnsi"/>
          <w:bCs/>
          <w:sz w:val="22"/>
        </w:rPr>
        <w:t xml:space="preserve"> </w:t>
      </w:r>
      <w:r w:rsidR="00AF63F2">
        <w:rPr>
          <w:rFonts w:eastAsia="Times New Roman" w:cstheme="minorHAnsi"/>
          <w:bCs/>
          <w:sz w:val="22"/>
        </w:rPr>
        <w:t>z przyrody</w:t>
      </w:r>
      <w:r w:rsidRPr="009165A9">
        <w:rPr>
          <w:rFonts w:eastAsia="Times New Roman" w:cstheme="minorHAnsi"/>
          <w:bCs/>
          <w:sz w:val="22"/>
        </w:rPr>
        <w:t xml:space="preserve"> w danej klasie, które uniemożliwiają dalsze zdobywanie wiedzy z tego przedmiotu,</w:t>
      </w:r>
    </w:p>
    <w:p w:rsidR="009165A9" w:rsidRPr="009165A9" w:rsidRDefault="009165A9" w:rsidP="009165A9">
      <w:pPr>
        <w:pStyle w:val="Akapitzlist"/>
        <w:numPr>
          <w:ilvl w:val="0"/>
          <w:numId w:val="36"/>
        </w:numPr>
        <w:spacing w:before="120" w:after="0" w:line="240" w:lineRule="auto"/>
        <w:ind w:right="0"/>
        <w:jc w:val="both"/>
        <w:rPr>
          <w:rFonts w:eastAsia="Times New Roman" w:cstheme="minorHAnsi"/>
          <w:bCs/>
          <w:sz w:val="22"/>
        </w:rPr>
      </w:pPr>
      <w:r w:rsidRPr="009165A9">
        <w:rPr>
          <w:rFonts w:eastAsia="Times New Roman" w:cstheme="minorHAnsi"/>
          <w:bCs/>
          <w:sz w:val="22"/>
        </w:rPr>
        <w:t>nie jest w stanie rozwiązać zadań o niewielkim (elementarnym) stopniu trudności.</w:t>
      </w:r>
    </w:p>
    <w:p w:rsidR="004A77FE" w:rsidRDefault="004A77FE" w:rsidP="009165A9">
      <w:pPr>
        <w:rPr>
          <w:rFonts w:ascii="Times New Roman" w:eastAsia="Times New Roman" w:hAnsi="Times New Roman" w:cs="Times New Roman"/>
          <w:color w:val="0000FF"/>
          <w:sz w:val="22"/>
          <w:lang w:eastAsia="en-US"/>
        </w:rPr>
      </w:pPr>
    </w:p>
    <w:p w:rsidR="00E6165C" w:rsidRPr="00E6165C" w:rsidRDefault="00E6165C">
      <w:pPr>
        <w:rPr>
          <w:rFonts w:eastAsia="Times New Roman"/>
          <w:color w:val="auto"/>
          <w:sz w:val="22"/>
          <w:lang w:eastAsia="en-US"/>
        </w:rPr>
      </w:pPr>
    </w:p>
    <w:sectPr w:rsidR="00E6165C" w:rsidRPr="00E6165C" w:rsidSect="00E4595E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6C576F2"/>
    <w:multiLevelType w:val="hybridMultilevel"/>
    <w:tmpl w:val="D70A4A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C4794"/>
    <w:multiLevelType w:val="hybridMultilevel"/>
    <w:tmpl w:val="B420A3A2"/>
    <w:lvl w:ilvl="0" w:tplc="04150011">
      <w:start w:val="1"/>
      <w:numFmt w:val="decimal"/>
      <w:lvlText w:val="%1)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1512CF6E">
      <w:start w:val="1"/>
      <w:numFmt w:val="decimal"/>
      <w:lvlText w:val="%3)"/>
      <w:lvlJc w:val="left"/>
      <w:pPr>
        <w:ind w:left="2444" w:hanging="18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93E408E"/>
    <w:multiLevelType w:val="hybridMultilevel"/>
    <w:tmpl w:val="AB08C3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C65C19"/>
    <w:multiLevelType w:val="hybridMultilevel"/>
    <w:tmpl w:val="F1A29990"/>
    <w:lvl w:ilvl="0" w:tplc="EE8050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785" w:hanging="180"/>
      </w:pPr>
      <w:rPr>
        <w:rFonts w:ascii="Courier New" w:hAnsi="Courier New" w:cs="Courier New" w:hint="default"/>
      </w:rPr>
    </w:lvl>
    <w:lvl w:ilvl="3" w:tplc="0415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0D146852"/>
    <w:multiLevelType w:val="hybridMultilevel"/>
    <w:tmpl w:val="E30011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4D0A9D"/>
    <w:multiLevelType w:val="hybridMultilevel"/>
    <w:tmpl w:val="05C6B6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C9001B"/>
    <w:multiLevelType w:val="hybridMultilevel"/>
    <w:tmpl w:val="0AA021BE"/>
    <w:lvl w:ilvl="0" w:tplc="F37A105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1E0E3CEE"/>
    <w:multiLevelType w:val="hybridMultilevel"/>
    <w:tmpl w:val="4B3A4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944D2F"/>
    <w:multiLevelType w:val="hybridMultilevel"/>
    <w:tmpl w:val="741487F8"/>
    <w:lvl w:ilvl="0" w:tplc="041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CCC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CE7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982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4A8A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CB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E4A6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F2D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F4A2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1A2BD3"/>
    <w:multiLevelType w:val="hybridMultilevel"/>
    <w:tmpl w:val="08365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216CAB"/>
    <w:multiLevelType w:val="hybridMultilevel"/>
    <w:tmpl w:val="492462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5112C21"/>
    <w:multiLevelType w:val="hybridMultilevel"/>
    <w:tmpl w:val="648829CA"/>
    <w:lvl w:ilvl="0" w:tplc="0415000F">
      <w:start w:val="1"/>
      <w:numFmt w:val="decimal"/>
      <w:lvlText w:val="%1."/>
      <w:lvlJc w:val="left"/>
      <w:pPr>
        <w:ind w:left="1143" w:hanging="360"/>
      </w:p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33CC498F"/>
    <w:multiLevelType w:val="hybridMultilevel"/>
    <w:tmpl w:val="5EF667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64C4EE5"/>
    <w:multiLevelType w:val="hybridMultilevel"/>
    <w:tmpl w:val="DEC81A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33462C"/>
    <w:multiLevelType w:val="multilevel"/>
    <w:tmpl w:val="A196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5"/>
      <w:numFmt w:val="upperRoman"/>
      <w:lvlText w:val="%6."/>
      <w:lvlJc w:val="left"/>
      <w:pPr>
        <w:ind w:left="7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00EDE"/>
    <w:multiLevelType w:val="hybridMultilevel"/>
    <w:tmpl w:val="B1860E8A"/>
    <w:lvl w:ilvl="0" w:tplc="226A802C">
      <w:start w:val="4"/>
      <w:numFmt w:val="bullet"/>
      <w:lvlText w:val="-"/>
      <w:lvlJc w:val="left"/>
      <w:pPr>
        <w:tabs>
          <w:tab w:val="num" w:pos="-1030"/>
        </w:tabs>
        <w:ind w:left="-10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310"/>
        </w:tabs>
        <w:ind w:left="-3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</w:abstractNum>
  <w:abstractNum w:abstractNumId="19">
    <w:nsid w:val="4BF06BCD"/>
    <w:multiLevelType w:val="hybridMultilevel"/>
    <w:tmpl w:val="1CA2CE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70B84"/>
    <w:multiLevelType w:val="hybridMultilevel"/>
    <w:tmpl w:val="0E1802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6D7290"/>
    <w:multiLevelType w:val="hybridMultilevel"/>
    <w:tmpl w:val="B82057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A553B1"/>
    <w:multiLevelType w:val="hybridMultilevel"/>
    <w:tmpl w:val="0722223C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ADF6B36"/>
    <w:multiLevelType w:val="hybridMultilevel"/>
    <w:tmpl w:val="82E636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1DA245D"/>
    <w:multiLevelType w:val="multilevel"/>
    <w:tmpl w:val="3044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69CA26BA"/>
    <w:multiLevelType w:val="hybridMultilevel"/>
    <w:tmpl w:val="D5B4E0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06C37"/>
    <w:multiLevelType w:val="hybridMultilevel"/>
    <w:tmpl w:val="99C2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32DF5"/>
    <w:multiLevelType w:val="hybridMultilevel"/>
    <w:tmpl w:val="84122CA6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6D3B39E4"/>
    <w:multiLevelType w:val="hybridMultilevel"/>
    <w:tmpl w:val="3CEEEAEC"/>
    <w:lvl w:ilvl="0" w:tplc="226A802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86ABF"/>
    <w:multiLevelType w:val="hybridMultilevel"/>
    <w:tmpl w:val="F8C891C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>
    <w:nsid w:val="6DDD0148"/>
    <w:multiLevelType w:val="hybridMultilevel"/>
    <w:tmpl w:val="6D5CD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1779B0"/>
    <w:multiLevelType w:val="hybridMultilevel"/>
    <w:tmpl w:val="456824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2728C3"/>
    <w:multiLevelType w:val="hybridMultilevel"/>
    <w:tmpl w:val="F59AC6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4C1E2A"/>
    <w:multiLevelType w:val="hybridMultilevel"/>
    <w:tmpl w:val="AE78C06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81331F7"/>
    <w:multiLevelType w:val="hybridMultilevel"/>
    <w:tmpl w:val="3A344B48"/>
    <w:lvl w:ilvl="0" w:tplc="EE8050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6">
    <w:nsid w:val="7BF543BF"/>
    <w:multiLevelType w:val="hybridMultilevel"/>
    <w:tmpl w:val="008EB97E"/>
    <w:lvl w:ilvl="0" w:tplc="F4BA1D5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7">
    <w:nsid w:val="7D9A542B"/>
    <w:multiLevelType w:val="hybridMultilevel"/>
    <w:tmpl w:val="1A22EA6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EED1863"/>
    <w:multiLevelType w:val="hybridMultilevel"/>
    <w:tmpl w:val="9E6C0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1"/>
  </w:num>
  <w:num w:numId="5">
    <w:abstractNumId w:val="27"/>
  </w:num>
  <w:num w:numId="6">
    <w:abstractNumId w:val="8"/>
  </w:num>
  <w:num w:numId="7">
    <w:abstractNumId w:val="26"/>
  </w:num>
  <w:num w:numId="8">
    <w:abstractNumId w:val="1"/>
  </w:num>
  <w:num w:numId="9">
    <w:abstractNumId w:val="28"/>
  </w:num>
  <w:num w:numId="10">
    <w:abstractNumId w:val="7"/>
  </w:num>
  <w:num w:numId="11">
    <w:abstractNumId w:val="33"/>
  </w:num>
  <w:num w:numId="12">
    <w:abstractNumId w:val="9"/>
  </w:num>
  <w:num w:numId="13">
    <w:abstractNumId w:val="25"/>
  </w:num>
  <w:num w:numId="14">
    <w:abstractNumId w:val="19"/>
  </w:num>
  <w:num w:numId="15">
    <w:abstractNumId w:val="29"/>
  </w:num>
  <w:num w:numId="16">
    <w:abstractNumId w:val="31"/>
  </w:num>
  <w:num w:numId="17">
    <w:abstractNumId w:val="16"/>
  </w:num>
  <w:num w:numId="18">
    <w:abstractNumId w:val="37"/>
  </w:num>
  <w:num w:numId="19">
    <w:abstractNumId w:val="34"/>
  </w:num>
  <w:num w:numId="20">
    <w:abstractNumId w:val="10"/>
  </w:num>
  <w:num w:numId="21">
    <w:abstractNumId w:val="0"/>
  </w:num>
  <w:num w:numId="22">
    <w:abstractNumId w:val="30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38"/>
  </w:num>
  <w:num w:numId="27">
    <w:abstractNumId w:val="22"/>
  </w:num>
  <w:num w:numId="28">
    <w:abstractNumId w:val="12"/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"/>
  </w:num>
  <w:num w:numId="39">
    <w:abstractNumId w:val="3"/>
  </w:num>
  <w:num w:numId="40">
    <w:abstractNumId w:val="35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0"/>
    <w:rsid w:val="00002042"/>
    <w:rsid w:val="00005571"/>
    <w:rsid w:val="00077BE1"/>
    <w:rsid w:val="00121D01"/>
    <w:rsid w:val="00177D95"/>
    <w:rsid w:val="00184CDC"/>
    <w:rsid w:val="00292CE4"/>
    <w:rsid w:val="002A1542"/>
    <w:rsid w:val="003877C2"/>
    <w:rsid w:val="003A5D3F"/>
    <w:rsid w:val="003E04D4"/>
    <w:rsid w:val="00440C01"/>
    <w:rsid w:val="00456619"/>
    <w:rsid w:val="004A77FE"/>
    <w:rsid w:val="004C4B77"/>
    <w:rsid w:val="004C6407"/>
    <w:rsid w:val="004F6BF5"/>
    <w:rsid w:val="00513B51"/>
    <w:rsid w:val="00556CDE"/>
    <w:rsid w:val="005A3E6B"/>
    <w:rsid w:val="00635B93"/>
    <w:rsid w:val="006941B0"/>
    <w:rsid w:val="006E09FB"/>
    <w:rsid w:val="00712F2F"/>
    <w:rsid w:val="008731CD"/>
    <w:rsid w:val="00877A2A"/>
    <w:rsid w:val="00892CB0"/>
    <w:rsid w:val="009165A9"/>
    <w:rsid w:val="00932497"/>
    <w:rsid w:val="009473FB"/>
    <w:rsid w:val="009C06AA"/>
    <w:rsid w:val="009F260D"/>
    <w:rsid w:val="00A26D36"/>
    <w:rsid w:val="00A409BE"/>
    <w:rsid w:val="00A80A12"/>
    <w:rsid w:val="00A8346E"/>
    <w:rsid w:val="00AC4CF1"/>
    <w:rsid w:val="00AF63F2"/>
    <w:rsid w:val="00B10EFD"/>
    <w:rsid w:val="00B461EB"/>
    <w:rsid w:val="00BC62A7"/>
    <w:rsid w:val="00C90979"/>
    <w:rsid w:val="00D805E3"/>
    <w:rsid w:val="00E4595E"/>
    <w:rsid w:val="00E6165C"/>
    <w:rsid w:val="00E64D94"/>
    <w:rsid w:val="00EA1FA2"/>
    <w:rsid w:val="00F5686D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0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65C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6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CB0"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4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65C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16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1803-1E90-4B2D-809E-814E853B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4623</TotalTime>
  <Pages>4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5</cp:revision>
  <dcterms:created xsi:type="dcterms:W3CDTF">2018-09-03T19:53:00Z</dcterms:created>
  <dcterms:modified xsi:type="dcterms:W3CDTF">2018-09-10T01:01:00Z</dcterms:modified>
</cp:coreProperties>
</file>