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76C0D" w:rsidRDefault="00876C0D" w:rsidP="00876C0D">
      <w:pPr>
        <w:jc w:val="center"/>
        <w:rPr>
          <w:sz w:val="32"/>
          <w:szCs w:val="32"/>
          <w:u w:val="single"/>
        </w:rPr>
      </w:pPr>
    </w:p>
    <w:p w:rsidR="00876C0D" w:rsidRDefault="00876C0D" w:rsidP="00876C0D">
      <w:pPr>
        <w:jc w:val="center"/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122555</wp:posOffset>
            </wp:positionV>
            <wp:extent cx="971550" cy="714375"/>
            <wp:effectExtent l="19050" t="0" r="0" b="0"/>
            <wp:wrapNone/>
            <wp:docPr id="6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31737" b="33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6C0D" w:rsidRDefault="00876C0D" w:rsidP="00876C0D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   </w:t>
      </w:r>
      <w:r w:rsidRPr="003F4F4C">
        <w:rPr>
          <w:sz w:val="32"/>
          <w:szCs w:val="32"/>
          <w:u w:val="single"/>
        </w:rPr>
        <w:t>Základná škola s materskou školou, Mikušovce 16</w:t>
      </w:r>
    </w:p>
    <w:p w:rsidR="00876C0D" w:rsidRDefault="00876C0D" w:rsidP="00876C0D">
      <w:pPr>
        <w:jc w:val="center"/>
        <w:rPr>
          <w:sz w:val="32"/>
          <w:szCs w:val="32"/>
          <w:u w:val="single"/>
        </w:rPr>
      </w:pPr>
    </w:p>
    <w:p w:rsidR="00876C0D" w:rsidRDefault="00876C0D" w:rsidP="00876C0D">
      <w:pPr>
        <w:jc w:val="center"/>
        <w:rPr>
          <w:sz w:val="32"/>
          <w:szCs w:val="32"/>
          <w:u w:val="single"/>
        </w:rPr>
      </w:pPr>
    </w:p>
    <w:p w:rsidR="00876C0D" w:rsidRDefault="00876C0D" w:rsidP="00876C0D">
      <w:pPr>
        <w:jc w:val="center"/>
        <w:rPr>
          <w:sz w:val="32"/>
          <w:szCs w:val="32"/>
          <w:u w:val="single"/>
        </w:rPr>
      </w:pPr>
    </w:p>
    <w:p w:rsidR="00876C0D" w:rsidRDefault="00876C0D" w:rsidP="00876C0D">
      <w:pPr>
        <w:jc w:val="center"/>
        <w:rPr>
          <w:sz w:val="32"/>
          <w:szCs w:val="32"/>
          <w:u w:val="single"/>
        </w:rPr>
      </w:pPr>
    </w:p>
    <w:p w:rsidR="00876C0D" w:rsidRDefault="00876C0D" w:rsidP="00876C0D">
      <w:pPr>
        <w:jc w:val="center"/>
        <w:rPr>
          <w:sz w:val="32"/>
          <w:szCs w:val="32"/>
          <w:u w:val="single"/>
        </w:rPr>
      </w:pPr>
    </w:p>
    <w:p w:rsidR="00876C0D" w:rsidRDefault="00876C0D" w:rsidP="00876C0D">
      <w:pPr>
        <w:jc w:val="center"/>
        <w:rPr>
          <w:sz w:val="32"/>
          <w:szCs w:val="32"/>
          <w:u w:val="single"/>
        </w:rPr>
      </w:pPr>
    </w:p>
    <w:p w:rsidR="00876C0D" w:rsidRDefault="00876C0D" w:rsidP="00876C0D">
      <w:pPr>
        <w:jc w:val="center"/>
        <w:rPr>
          <w:sz w:val="32"/>
          <w:szCs w:val="32"/>
          <w:u w:val="single"/>
        </w:rPr>
      </w:pPr>
    </w:p>
    <w:p w:rsidR="00876C0D" w:rsidRDefault="00876C0D" w:rsidP="00876C0D">
      <w:pPr>
        <w:tabs>
          <w:tab w:val="left" w:pos="3402"/>
        </w:tabs>
        <w:rPr>
          <w:szCs w:val="24"/>
        </w:rPr>
      </w:pPr>
      <w:r w:rsidRPr="003F4F4C">
        <w:rPr>
          <w:szCs w:val="24"/>
        </w:rPr>
        <w:t>Číslo</w:t>
      </w:r>
      <w:r>
        <w:rPr>
          <w:szCs w:val="24"/>
        </w:rPr>
        <w:t xml:space="preserve"> smernice:</w:t>
      </w:r>
      <w:r>
        <w:rPr>
          <w:szCs w:val="24"/>
        </w:rPr>
        <w:tab/>
        <w:t>3 / 2014</w:t>
      </w:r>
    </w:p>
    <w:p w:rsidR="00876C0D" w:rsidRDefault="00876C0D" w:rsidP="00876C0D">
      <w:pPr>
        <w:tabs>
          <w:tab w:val="left" w:pos="3402"/>
        </w:tabs>
        <w:rPr>
          <w:szCs w:val="24"/>
        </w:rPr>
      </w:pPr>
    </w:p>
    <w:p w:rsidR="00876C0D" w:rsidRDefault="00876C0D" w:rsidP="00876C0D">
      <w:pPr>
        <w:tabs>
          <w:tab w:val="left" w:pos="3402"/>
        </w:tabs>
        <w:rPr>
          <w:szCs w:val="24"/>
        </w:rPr>
      </w:pPr>
      <w:r>
        <w:rPr>
          <w:szCs w:val="24"/>
        </w:rPr>
        <w:t>Názov smernice:</w:t>
      </w:r>
      <w:r>
        <w:rPr>
          <w:szCs w:val="24"/>
        </w:rPr>
        <w:tab/>
        <w:t>ORGANIZOVANIE PLAVECKÉHO VÝCVIKU</w:t>
      </w:r>
    </w:p>
    <w:p w:rsidR="00876C0D" w:rsidRDefault="00876C0D" w:rsidP="00876C0D">
      <w:pPr>
        <w:tabs>
          <w:tab w:val="left" w:pos="3402"/>
        </w:tabs>
        <w:rPr>
          <w:szCs w:val="24"/>
        </w:rPr>
      </w:pPr>
    </w:p>
    <w:p w:rsidR="00876C0D" w:rsidRDefault="00876C0D" w:rsidP="00876C0D">
      <w:pPr>
        <w:tabs>
          <w:tab w:val="left" w:pos="3402"/>
        </w:tabs>
        <w:rPr>
          <w:szCs w:val="24"/>
        </w:rPr>
      </w:pPr>
      <w:r>
        <w:rPr>
          <w:szCs w:val="24"/>
        </w:rPr>
        <w:t>Účinnosť smernice:</w:t>
      </w:r>
      <w:r>
        <w:rPr>
          <w:szCs w:val="24"/>
        </w:rPr>
        <w:tab/>
        <w:t>od 26.marca 2014</w:t>
      </w:r>
    </w:p>
    <w:p w:rsidR="00876C0D" w:rsidRDefault="00876C0D" w:rsidP="00876C0D">
      <w:pPr>
        <w:tabs>
          <w:tab w:val="left" w:pos="3402"/>
        </w:tabs>
        <w:rPr>
          <w:szCs w:val="24"/>
        </w:rPr>
      </w:pPr>
    </w:p>
    <w:p w:rsidR="00876C0D" w:rsidRDefault="00876C0D" w:rsidP="00876C0D">
      <w:pPr>
        <w:tabs>
          <w:tab w:val="left" w:pos="3402"/>
        </w:tabs>
        <w:rPr>
          <w:szCs w:val="24"/>
        </w:rPr>
      </w:pPr>
      <w:r>
        <w:rPr>
          <w:szCs w:val="24"/>
        </w:rPr>
        <w:t>Spracovala:</w:t>
      </w:r>
      <w:r>
        <w:rPr>
          <w:szCs w:val="24"/>
        </w:rPr>
        <w:tab/>
        <w:t xml:space="preserve">Ing. Viera </w:t>
      </w:r>
      <w:proofErr w:type="spellStart"/>
      <w:r>
        <w:rPr>
          <w:szCs w:val="24"/>
        </w:rPr>
        <w:t>Jakúbková</w:t>
      </w:r>
      <w:proofErr w:type="spellEnd"/>
    </w:p>
    <w:p w:rsidR="00876C0D" w:rsidRDefault="00876C0D" w:rsidP="00876C0D">
      <w:pPr>
        <w:tabs>
          <w:tab w:val="left" w:pos="3402"/>
        </w:tabs>
        <w:rPr>
          <w:szCs w:val="24"/>
        </w:rPr>
      </w:pPr>
    </w:p>
    <w:p w:rsidR="00876C0D" w:rsidRDefault="00876C0D" w:rsidP="00876C0D">
      <w:pPr>
        <w:tabs>
          <w:tab w:val="left" w:pos="3402"/>
        </w:tabs>
        <w:rPr>
          <w:szCs w:val="24"/>
        </w:rPr>
      </w:pPr>
      <w:r>
        <w:rPr>
          <w:szCs w:val="24"/>
        </w:rPr>
        <w:t>Počet listov:</w:t>
      </w:r>
      <w:r>
        <w:rPr>
          <w:szCs w:val="24"/>
        </w:rPr>
        <w:tab/>
        <w:t>3</w:t>
      </w:r>
    </w:p>
    <w:p w:rsidR="00876C0D" w:rsidRDefault="00876C0D" w:rsidP="00876C0D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Počet príloh: </w:t>
      </w:r>
      <w:r>
        <w:rPr>
          <w:szCs w:val="24"/>
        </w:rPr>
        <w:tab/>
        <w:t>2</w:t>
      </w:r>
    </w:p>
    <w:p w:rsidR="00876C0D" w:rsidRDefault="00876C0D" w:rsidP="00876C0D">
      <w:pPr>
        <w:tabs>
          <w:tab w:val="left" w:pos="3402"/>
        </w:tabs>
        <w:rPr>
          <w:szCs w:val="24"/>
        </w:rPr>
      </w:pPr>
    </w:p>
    <w:p w:rsidR="00876C0D" w:rsidRDefault="00876C0D" w:rsidP="00876C0D">
      <w:pPr>
        <w:tabs>
          <w:tab w:val="left" w:pos="3402"/>
        </w:tabs>
        <w:rPr>
          <w:szCs w:val="24"/>
        </w:rPr>
      </w:pPr>
      <w:r>
        <w:rPr>
          <w:szCs w:val="24"/>
        </w:rPr>
        <w:t>Schválil:</w:t>
      </w:r>
      <w:r>
        <w:rPr>
          <w:szCs w:val="24"/>
        </w:rPr>
        <w:tab/>
      </w:r>
    </w:p>
    <w:p w:rsidR="00876C0D" w:rsidRDefault="00876C0D" w:rsidP="00876C0D">
      <w:pPr>
        <w:tabs>
          <w:tab w:val="left" w:pos="3402"/>
        </w:tabs>
        <w:rPr>
          <w:szCs w:val="24"/>
        </w:rPr>
      </w:pPr>
      <w:r>
        <w:rPr>
          <w:szCs w:val="24"/>
        </w:rPr>
        <w:tab/>
        <w:t xml:space="preserve">Ing. Viera </w:t>
      </w:r>
      <w:proofErr w:type="spellStart"/>
      <w:r>
        <w:rPr>
          <w:szCs w:val="24"/>
        </w:rPr>
        <w:t>Jakúbková</w:t>
      </w:r>
      <w:proofErr w:type="spellEnd"/>
    </w:p>
    <w:p w:rsidR="00876C0D" w:rsidRDefault="00876C0D" w:rsidP="00876C0D">
      <w:pPr>
        <w:tabs>
          <w:tab w:val="left" w:pos="3402"/>
        </w:tabs>
        <w:rPr>
          <w:szCs w:val="24"/>
        </w:rPr>
      </w:pPr>
      <w:r>
        <w:rPr>
          <w:szCs w:val="24"/>
        </w:rPr>
        <w:tab/>
        <w:t>riaditeľ školy</w:t>
      </w:r>
    </w:p>
    <w:p w:rsidR="002B4203" w:rsidRPr="002B4203" w:rsidRDefault="002B4203" w:rsidP="002B4203">
      <w:pPr>
        <w:spacing w:line="360" w:lineRule="auto"/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4E2AB0" w:rsidRPr="002B4203" w:rsidRDefault="004E2AB0">
      <w:pPr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4E2AB0" w:rsidRDefault="004E2AB0">
      <w:pPr>
        <w:rPr>
          <w:rFonts w:ascii="Tahoma" w:hAnsi="Tahoma"/>
          <w:b/>
          <w:color w:val="996633"/>
        </w:rPr>
      </w:pPr>
    </w:p>
    <w:p w:rsidR="004E2AB0" w:rsidRDefault="004E2AB0">
      <w:pPr>
        <w:rPr>
          <w:rFonts w:ascii="Tahoma" w:hAnsi="Tahoma"/>
          <w:b/>
          <w:color w:val="996633"/>
        </w:rPr>
      </w:pPr>
    </w:p>
    <w:p w:rsidR="002B4203" w:rsidRDefault="002B4203">
      <w:pPr>
        <w:spacing w:before="113" w:after="113"/>
        <w:jc w:val="center"/>
        <w:rPr>
          <w:rFonts w:ascii="Bookman Old Style" w:hAnsi="Bookman Old Style"/>
          <w:b/>
          <w:bCs/>
          <w:caps/>
          <w:sz w:val="32"/>
          <w:szCs w:val="32"/>
        </w:rPr>
      </w:pPr>
    </w:p>
    <w:p w:rsidR="002B4203" w:rsidRDefault="002B4203">
      <w:pPr>
        <w:spacing w:before="113" w:after="113"/>
        <w:jc w:val="center"/>
        <w:rPr>
          <w:rFonts w:ascii="Bookman Old Style" w:hAnsi="Bookman Old Style"/>
          <w:b/>
          <w:bCs/>
          <w:caps/>
          <w:sz w:val="32"/>
          <w:szCs w:val="32"/>
        </w:rPr>
      </w:pPr>
    </w:p>
    <w:p w:rsidR="00876C0D" w:rsidRDefault="00876C0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C0D" w:rsidRDefault="00876C0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C0D" w:rsidRDefault="00876C0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C0D" w:rsidRDefault="00876C0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C0D" w:rsidRDefault="00876C0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C0D" w:rsidRDefault="00876C0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C0D" w:rsidRDefault="00876C0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C0D" w:rsidRDefault="00876C0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C0D" w:rsidRDefault="00876C0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C0D" w:rsidRDefault="00876C0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C0D" w:rsidRDefault="00876C0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C0D" w:rsidRDefault="00876C0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C0D" w:rsidRDefault="00876C0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C0D" w:rsidRDefault="00876C0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C0D" w:rsidRDefault="00876C0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2AB0" w:rsidRPr="00240C2A" w:rsidRDefault="004E2AB0" w:rsidP="00876C0D">
      <w:pPr>
        <w:spacing w:line="360" w:lineRule="auto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240C2A">
        <w:rPr>
          <w:rFonts w:ascii="Times New Roman" w:hAnsi="Times New Roman" w:cs="Times New Roman"/>
          <w:sz w:val="24"/>
          <w:szCs w:val="24"/>
        </w:rPr>
        <w:t xml:space="preserve">Riaditeľka Základnej školy s materskou školou </w:t>
      </w:r>
      <w:r w:rsidR="005532BC" w:rsidRPr="00240C2A">
        <w:rPr>
          <w:rFonts w:ascii="Times New Roman" w:hAnsi="Times New Roman" w:cs="Times New Roman"/>
          <w:sz w:val="24"/>
          <w:szCs w:val="24"/>
        </w:rPr>
        <w:t>, Mikušovce 16</w:t>
      </w:r>
    </w:p>
    <w:p w:rsidR="004E2AB0" w:rsidRPr="00240C2A" w:rsidRDefault="004E2AB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0C2A">
        <w:rPr>
          <w:rFonts w:ascii="Times New Roman" w:hAnsi="Times New Roman" w:cs="Times New Roman"/>
          <w:sz w:val="24"/>
          <w:szCs w:val="24"/>
        </w:rPr>
        <w:t>v zmysle ustanovení Pracovného poriadku a Školského poriadku</w:t>
      </w:r>
    </w:p>
    <w:p w:rsidR="004E2AB0" w:rsidRPr="00240C2A" w:rsidRDefault="004E2AB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0C2A">
        <w:rPr>
          <w:rFonts w:ascii="Times New Roman" w:hAnsi="Times New Roman" w:cs="Times New Roman"/>
          <w:sz w:val="24"/>
          <w:szCs w:val="24"/>
        </w:rPr>
        <w:t>s</w:t>
      </w:r>
      <w:r w:rsidR="00610E33" w:rsidRPr="00240C2A">
        <w:rPr>
          <w:rFonts w:ascii="Times New Roman" w:hAnsi="Times New Roman" w:cs="Times New Roman"/>
          <w:sz w:val="24"/>
          <w:szCs w:val="24"/>
        </w:rPr>
        <w:t> </w:t>
      </w:r>
      <w:r w:rsidRPr="00240C2A">
        <w:rPr>
          <w:rFonts w:ascii="Times New Roman" w:hAnsi="Times New Roman" w:cs="Times New Roman"/>
          <w:sz w:val="24"/>
          <w:szCs w:val="24"/>
        </w:rPr>
        <w:t>účinnosťou</w:t>
      </w:r>
      <w:r w:rsidR="00610E33" w:rsidRPr="00240C2A">
        <w:rPr>
          <w:rFonts w:ascii="Times New Roman" w:hAnsi="Times New Roman" w:cs="Times New Roman"/>
          <w:sz w:val="24"/>
          <w:szCs w:val="24"/>
        </w:rPr>
        <w:t xml:space="preserve"> od </w:t>
      </w:r>
      <w:r w:rsidR="005532BC" w:rsidRPr="00240C2A">
        <w:rPr>
          <w:rFonts w:ascii="Times New Roman" w:hAnsi="Times New Roman" w:cs="Times New Roman"/>
          <w:sz w:val="24"/>
          <w:szCs w:val="24"/>
        </w:rPr>
        <w:t>27</w:t>
      </w:r>
      <w:r w:rsidR="00610E33" w:rsidRPr="00240C2A">
        <w:rPr>
          <w:rFonts w:ascii="Times New Roman" w:hAnsi="Times New Roman" w:cs="Times New Roman"/>
          <w:sz w:val="24"/>
          <w:szCs w:val="24"/>
        </w:rPr>
        <w:t xml:space="preserve">. </w:t>
      </w:r>
      <w:r w:rsidR="005532BC" w:rsidRPr="00240C2A">
        <w:rPr>
          <w:rFonts w:ascii="Times New Roman" w:hAnsi="Times New Roman" w:cs="Times New Roman"/>
          <w:sz w:val="24"/>
          <w:szCs w:val="24"/>
        </w:rPr>
        <w:t>marca</w:t>
      </w:r>
      <w:r w:rsidR="00610E33" w:rsidRPr="00240C2A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4E2AB0" w:rsidRPr="00240C2A" w:rsidRDefault="004E2AB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0C2A">
        <w:rPr>
          <w:rFonts w:ascii="Times New Roman" w:hAnsi="Times New Roman" w:cs="Times New Roman"/>
          <w:b/>
          <w:bCs/>
          <w:sz w:val="28"/>
          <w:szCs w:val="28"/>
        </w:rPr>
        <w:t>v y d á v a</w:t>
      </w:r>
    </w:p>
    <w:p w:rsidR="004E2AB0" w:rsidRPr="00240C2A" w:rsidRDefault="009762C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0C2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4E2AB0" w:rsidRPr="00240C2A">
        <w:rPr>
          <w:rFonts w:ascii="Times New Roman" w:hAnsi="Times New Roman" w:cs="Times New Roman"/>
          <w:b/>
          <w:bCs/>
          <w:sz w:val="24"/>
          <w:szCs w:val="24"/>
        </w:rPr>
        <w:t xml:space="preserve">mernicu </w:t>
      </w:r>
      <w:r w:rsidRPr="00240C2A">
        <w:rPr>
          <w:rFonts w:ascii="Times New Roman" w:hAnsi="Times New Roman" w:cs="Times New Roman"/>
          <w:b/>
          <w:bCs/>
          <w:sz w:val="24"/>
          <w:szCs w:val="24"/>
        </w:rPr>
        <w:t xml:space="preserve">č. </w:t>
      </w:r>
      <w:r w:rsidR="005532BC" w:rsidRPr="00240C2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40C2A">
        <w:rPr>
          <w:rFonts w:ascii="Times New Roman" w:hAnsi="Times New Roman" w:cs="Times New Roman"/>
          <w:b/>
          <w:bCs/>
          <w:sz w:val="24"/>
          <w:szCs w:val="24"/>
        </w:rPr>
        <w:t xml:space="preserve">/ 2014 </w:t>
      </w:r>
      <w:r w:rsidR="004E2AB0" w:rsidRPr="00240C2A">
        <w:rPr>
          <w:rFonts w:ascii="Times New Roman" w:hAnsi="Times New Roman" w:cs="Times New Roman"/>
          <w:b/>
          <w:bCs/>
          <w:sz w:val="24"/>
          <w:szCs w:val="24"/>
        </w:rPr>
        <w:t>o organizovaní plaveckého výcviku žiakov</w:t>
      </w:r>
    </w:p>
    <w:p w:rsidR="004E2AB0" w:rsidRPr="00240C2A" w:rsidRDefault="004E2AB0">
      <w:pPr>
        <w:spacing w:before="2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0C2A">
        <w:rPr>
          <w:rFonts w:ascii="Times New Roman" w:hAnsi="Times New Roman" w:cs="Times New Roman"/>
          <w:b/>
          <w:bCs/>
          <w:sz w:val="28"/>
          <w:szCs w:val="28"/>
        </w:rPr>
        <w:t>Čl. 1</w:t>
      </w:r>
    </w:p>
    <w:p w:rsidR="004E2AB0" w:rsidRPr="00240C2A" w:rsidRDefault="004E2AB0">
      <w:pPr>
        <w:spacing w:after="113"/>
        <w:jc w:val="center"/>
        <w:rPr>
          <w:rFonts w:ascii="Times New Roman" w:hAnsi="Times New Roman" w:cs="Times New Roman"/>
          <w:sz w:val="24"/>
          <w:szCs w:val="24"/>
        </w:rPr>
      </w:pPr>
      <w:r w:rsidRPr="00240C2A">
        <w:rPr>
          <w:rFonts w:ascii="Times New Roman" w:hAnsi="Times New Roman" w:cs="Times New Roman"/>
          <w:b/>
          <w:bCs/>
          <w:sz w:val="28"/>
          <w:szCs w:val="28"/>
        </w:rPr>
        <w:t>Úvodné ustanovenie</w:t>
      </w:r>
    </w:p>
    <w:p w:rsidR="004E2AB0" w:rsidRPr="00240C2A" w:rsidRDefault="004E2AB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0C2A">
        <w:rPr>
          <w:rFonts w:ascii="Times New Roman" w:hAnsi="Times New Roman" w:cs="Times New Roman"/>
          <w:sz w:val="24"/>
          <w:szCs w:val="24"/>
        </w:rPr>
        <w:t xml:space="preserve">a) Tento vnútorný predpis je vydaný v súlade so Smernicou č. 6/2009-R vydanou MŠ SR o organizovaní plaveckého výcviku žiakov základných škôl, v ktorej sa hovorí o vytváraní podmienok pre osvojenie si základného plaveckého výcviku a zdokonaľovacieho plaveckého výcviku. Tie sa môžu organizovať formou dennej dochádzky alebo formou </w:t>
      </w:r>
      <w:proofErr w:type="spellStart"/>
      <w:r w:rsidRPr="00240C2A"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 w:rsidRPr="00240C2A">
        <w:rPr>
          <w:rFonts w:ascii="Times New Roman" w:hAnsi="Times New Roman" w:cs="Times New Roman"/>
          <w:sz w:val="24"/>
          <w:szCs w:val="24"/>
        </w:rPr>
        <w:t xml:space="preserve"> – výcvikového zájazdu v dĺžke piatich pracovných dní.</w:t>
      </w:r>
    </w:p>
    <w:p w:rsidR="004E2AB0" w:rsidRPr="00240C2A" w:rsidRDefault="004E2AB0">
      <w:pPr>
        <w:spacing w:before="2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0C2A">
        <w:rPr>
          <w:rFonts w:ascii="Times New Roman" w:hAnsi="Times New Roman" w:cs="Times New Roman"/>
          <w:b/>
          <w:bCs/>
          <w:sz w:val="28"/>
          <w:szCs w:val="28"/>
        </w:rPr>
        <w:t>Čl. 2</w:t>
      </w:r>
    </w:p>
    <w:p w:rsidR="004E2AB0" w:rsidRPr="00240C2A" w:rsidRDefault="004E2AB0">
      <w:pPr>
        <w:spacing w:after="113"/>
        <w:jc w:val="center"/>
        <w:rPr>
          <w:rFonts w:ascii="Times New Roman" w:hAnsi="Times New Roman" w:cs="Times New Roman"/>
          <w:sz w:val="24"/>
          <w:szCs w:val="24"/>
        </w:rPr>
      </w:pPr>
      <w:r w:rsidRPr="00240C2A">
        <w:rPr>
          <w:rFonts w:ascii="Times New Roman" w:hAnsi="Times New Roman" w:cs="Times New Roman"/>
          <w:b/>
          <w:bCs/>
          <w:sz w:val="28"/>
          <w:szCs w:val="28"/>
        </w:rPr>
        <w:t>Organizácia plaveckého výcviku</w:t>
      </w:r>
    </w:p>
    <w:p w:rsidR="004E2AB0" w:rsidRPr="00240C2A" w:rsidRDefault="004E2AB0">
      <w:pPr>
        <w:spacing w:before="113"/>
        <w:jc w:val="both"/>
        <w:rPr>
          <w:rFonts w:ascii="Times New Roman" w:hAnsi="Times New Roman" w:cs="Times New Roman"/>
          <w:sz w:val="24"/>
          <w:szCs w:val="24"/>
        </w:rPr>
      </w:pPr>
      <w:r w:rsidRPr="00240C2A">
        <w:rPr>
          <w:rFonts w:ascii="Times New Roman" w:hAnsi="Times New Roman" w:cs="Times New Roman"/>
          <w:sz w:val="24"/>
          <w:szCs w:val="24"/>
        </w:rPr>
        <w:t xml:space="preserve">a) Základný plavecký výcvik organizuje naša škola spravidla pre žiakov </w:t>
      </w:r>
      <w:r w:rsidR="005532BC" w:rsidRPr="00240C2A">
        <w:rPr>
          <w:rFonts w:ascii="Times New Roman" w:hAnsi="Times New Roman" w:cs="Times New Roman"/>
          <w:sz w:val="24"/>
          <w:szCs w:val="24"/>
        </w:rPr>
        <w:t xml:space="preserve">1.- </w:t>
      </w:r>
      <w:r w:rsidR="000B4744" w:rsidRPr="00240C2A">
        <w:rPr>
          <w:rFonts w:ascii="Times New Roman" w:hAnsi="Times New Roman" w:cs="Times New Roman"/>
          <w:sz w:val="24"/>
          <w:szCs w:val="24"/>
        </w:rPr>
        <w:t>2</w:t>
      </w:r>
      <w:r w:rsidR="005532BC" w:rsidRPr="00240C2A">
        <w:rPr>
          <w:rFonts w:ascii="Times New Roman" w:hAnsi="Times New Roman" w:cs="Times New Roman"/>
          <w:sz w:val="24"/>
          <w:szCs w:val="24"/>
        </w:rPr>
        <w:t>.</w:t>
      </w:r>
      <w:r w:rsidRPr="00240C2A">
        <w:rPr>
          <w:rFonts w:ascii="Times New Roman" w:hAnsi="Times New Roman" w:cs="Times New Roman"/>
          <w:sz w:val="24"/>
          <w:szCs w:val="24"/>
        </w:rPr>
        <w:t xml:space="preserve"> ročníka základnej školy v mieste sídla plavárne (</w:t>
      </w:r>
      <w:r w:rsidR="005532BC" w:rsidRPr="00240C2A">
        <w:rPr>
          <w:rFonts w:ascii="Times New Roman" w:hAnsi="Times New Roman" w:cs="Times New Roman"/>
          <w:sz w:val="24"/>
          <w:szCs w:val="24"/>
        </w:rPr>
        <w:t>Púchov</w:t>
      </w:r>
      <w:r w:rsidRPr="00240C2A">
        <w:rPr>
          <w:rFonts w:ascii="Times New Roman" w:hAnsi="Times New Roman" w:cs="Times New Roman"/>
          <w:sz w:val="24"/>
          <w:szCs w:val="24"/>
        </w:rPr>
        <w:t xml:space="preserve">) formou sústredenej </w:t>
      </w:r>
      <w:proofErr w:type="spellStart"/>
      <w:r w:rsidRPr="00240C2A"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 w:rsidRPr="00240C2A">
        <w:rPr>
          <w:rFonts w:ascii="Times New Roman" w:hAnsi="Times New Roman" w:cs="Times New Roman"/>
          <w:sz w:val="24"/>
          <w:szCs w:val="24"/>
        </w:rPr>
        <w:t xml:space="preserve"> – vzdelávacej činnosti päťkrát do týždňa v celkovom rozsahu 20 vyučovacích hodín. Počas jedného dňa sa môže výcvik uskutočňovať najviac v dvoch po sebe idúcich vyučovacích hodinách. </w:t>
      </w:r>
    </w:p>
    <w:p w:rsidR="004E2AB0" w:rsidRPr="00240C2A" w:rsidRDefault="004E2AB0">
      <w:pPr>
        <w:spacing w:before="113"/>
        <w:jc w:val="both"/>
        <w:rPr>
          <w:rFonts w:ascii="Times New Roman" w:hAnsi="Times New Roman" w:cs="Times New Roman"/>
          <w:sz w:val="24"/>
          <w:szCs w:val="24"/>
        </w:rPr>
      </w:pPr>
      <w:r w:rsidRPr="00240C2A">
        <w:rPr>
          <w:rFonts w:ascii="Times New Roman" w:hAnsi="Times New Roman" w:cs="Times New Roman"/>
          <w:sz w:val="24"/>
          <w:szCs w:val="24"/>
        </w:rPr>
        <w:t xml:space="preserve">b) Podľa záujmu žiakov </w:t>
      </w:r>
      <w:r w:rsidR="000B4744" w:rsidRPr="00240C2A">
        <w:rPr>
          <w:rFonts w:ascii="Times New Roman" w:hAnsi="Times New Roman" w:cs="Times New Roman"/>
          <w:sz w:val="24"/>
          <w:szCs w:val="24"/>
        </w:rPr>
        <w:t>3</w:t>
      </w:r>
      <w:r w:rsidRPr="00240C2A">
        <w:rPr>
          <w:rFonts w:ascii="Times New Roman" w:hAnsi="Times New Roman" w:cs="Times New Roman"/>
          <w:sz w:val="24"/>
          <w:szCs w:val="24"/>
        </w:rPr>
        <w:t xml:space="preserve">. alebo </w:t>
      </w:r>
      <w:r w:rsidR="000B4744" w:rsidRPr="00240C2A">
        <w:rPr>
          <w:rFonts w:ascii="Times New Roman" w:hAnsi="Times New Roman" w:cs="Times New Roman"/>
          <w:sz w:val="24"/>
          <w:szCs w:val="24"/>
        </w:rPr>
        <w:t>4</w:t>
      </w:r>
      <w:r w:rsidRPr="00240C2A">
        <w:rPr>
          <w:rFonts w:ascii="Times New Roman" w:hAnsi="Times New Roman" w:cs="Times New Roman"/>
          <w:sz w:val="24"/>
          <w:szCs w:val="24"/>
        </w:rPr>
        <w:t>. ročníka škola organizuje zdokonaľovací plavecký výcvik v rozsahu piatich pracovných dní alebo 20 vyučovacích hodín.</w:t>
      </w:r>
    </w:p>
    <w:p w:rsidR="004E2AB0" w:rsidRPr="00240C2A" w:rsidRDefault="004E2AB0">
      <w:pPr>
        <w:spacing w:before="113"/>
        <w:jc w:val="both"/>
        <w:rPr>
          <w:rFonts w:ascii="Times New Roman" w:hAnsi="Times New Roman" w:cs="Times New Roman"/>
          <w:sz w:val="24"/>
          <w:szCs w:val="24"/>
        </w:rPr>
      </w:pPr>
      <w:r w:rsidRPr="00240C2A">
        <w:rPr>
          <w:rFonts w:ascii="Times New Roman" w:hAnsi="Times New Roman" w:cs="Times New Roman"/>
          <w:sz w:val="24"/>
          <w:szCs w:val="24"/>
        </w:rPr>
        <w:t xml:space="preserve">c) Základný plavecký výcvik a zdokonaľovací plavecký výcvik (ďalej len „plavecký výcvik“) sa spravidla organizujeme v októbri alebo v marci až apríli. </w:t>
      </w:r>
    </w:p>
    <w:p w:rsidR="004E2AB0" w:rsidRPr="00240C2A" w:rsidRDefault="004E2AB0">
      <w:pPr>
        <w:spacing w:before="113"/>
        <w:jc w:val="both"/>
        <w:rPr>
          <w:rFonts w:ascii="Times New Roman" w:hAnsi="Times New Roman" w:cs="Times New Roman"/>
          <w:sz w:val="24"/>
          <w:szCs w:val="24"/>
        </w:rPr>
      </w:pPr>
      <w:r w:rsidRPr="00240C2A">
        <w:rPr>
          <w:rFonts w:ascii="Times New Roman" w:hAnsi="Times New Roman" w:cs="Times New Roman"/>
          <w:sz w:val="24"/>
          <w:szCs w:val="24"/>
        </w:rPr>
        <w:t>d) Pred absolvovaním plaveckého výcviku zodpovedný zamestnanec napíše záznam o organizácii výcviku a poučení o bezpečnosti a ochrane zdravia. Každý žiak zároveň predloží potvrdenie lekára všeobecnej zdravotnej starostlivosti pre deti a dorast o zdravotnej spôsobilosti žiaka absolvovať plavecký výcvik, písomné vyhlásenie zákonného zástupcu žiaka a informovaný súhlas zákonného zástupcu žiaka</w:t>
      </w:r>
    </w:p>
    <w:p w:rsidR="004E2AB0" w:rsidRPr="00240C2A" w:rsidRDefault="004E2AB0">
      <w:pPr>
        <w:spacing w:before="11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0C2A">
        <w:rPr>
          <w:rFonts w:ascii="Times New Roman" w:hAnsi="Times New Roman" w:cs="Times New Roman"/>
          <w:sz w:val="24"/>
          <w:szCs w:val="24"/>
        </w:rPr>
        <w:t>e) Žiaci, ktorým lekár všeobecnej zdravotnej starostlivosti pre deti a dorast neodporučí účasť na plaveckom výcviku alebo zákonný zástupca nedá písomné vyhlásenie alebo informovaný súhlas, sa na plaveckom výcviku nezúčastňujú. Títo žiaci sa zúčastňujú riadneho vyučovania v škole.</w:t>
      </w:r>
    </w:p>
    <w:p w:rsidR="004E2AB0" w:rsidRPr="00240C2A" w:rsidRDefault="004E2AB0">
      <w:pPr>
        <w:spacing w:before="2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0C2A">
        <w:rPr>
          <w:rFonts w:ascii="Times New Roman" w:hAnsi="Times New Roman" w:cs="Times New Roman"/>
          <w:b/>
          <w:bCs/>
          <w:sz w:val="28"/>
          <w:szCs w:val="28"/>
        </w:rPr>
        <w:t>Čl. 3</w:t>
      </w:r>
    </w:p>
    <w:p w:rsidR="004E2AB0" w:rsidRPr="00240C2A" w:rsidRDefault="004E2AB0">
      <w:pPr>
        <w:spacing w:after="113"/>
        <w:jc w:val="center"/>
        <w:rPr>
          <w:rFonts w:ascii="Times New Roman" w:hAnsi="Times New Roman" w:cs="Times New Roman"/>
          <w:sz w:val="24"/>
          <w:szCs w:val="24"/>
        </w:rPr>
      </w:pPr>
      <w:r w:rsidRPr="00240C2A">
        <w:rPr>
          <w:rFonts w:ascii="Times New Roman" w:hAnsi="Times New Roman" w:cs="Times New Roman"/>
          <w:b/>
          <w:bCs/>
          <w:sz w:val="28"/>
          <w:szCs w:val="28"/>
        </w:rPr>
        <w:t>Plánovanie a riadenie plaveckého výcviku</w:t>
      </w:r>
    </w:p>
    <w:p w:rsidR="004E2AB0" w:rsidRPr="00240C2A" w:rsidRDefault="004E2AB0">
      <w:pPr>
        <w:spacing w:before="113"/>
        <w:jc w:val="both"/>
        <w:rPr>
          <w:rFonts w:ascii="Times New Roman" w:hAnsi="Times New Roman" w:cs="Times New Roman"/>
          <w:sz w:val="24"/>
          <w:szCs w:val="24"/>
        </w:rPr>
      </w:pPr>
      <w:r w:rsidRPr="00240C2A">
        <w:rPr>
          <w:rFonts w:ascii="Times New Roman" w:hAnsi="Times New Roman" w:cs="Times New Roman"/>
          <w:sz w:val="24"/>
          <w:szCs w:val="24"/>
        </w:rPr>
        <w:t xml:space="preserve">a) </w:t>
      </w:r>
      <w:r w:rsidRPr="00240C2A">
        <w:rPr>
          <w:rFonts w:ascii="Times New Roman" w:hAnsi="Times New Roman" w:cs="Times New Roman"/>
          <w:sz w:val="24"/>
          <w:szCs w:val="24"/>
          <w:u w:val="single"/>
        </w:rPr>
        <w:t>Vedúci</w:t>
      </w:r>
      <w:r w:rsidRPr="00240C2A">
        <w:rPr>
          <w:rFonts w:ascii="Times New Roman" w:hAnsi="Times New Roman" w:cs="Times New Roman"/>
          <w:sz w:val="24"/>
          <w:szCs w:val="24"/>
        </w:rPr>
        <w:t>/a plaveckého výcviku vypracúva harmonogram výcviku podľa podmienok školy, ktorý je súčasťou plánu práce školy.</w:t>
      </w:r>
    </w:p>
    <w:p w:rsidR="004E2AB0" w:rsidRPr="00240C2A" w:rsidRDefault="004E2AB0">
      <w:pPr>
        <w:spacing w:before="113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240C2A">
        <w:rPr>
          <w:rFonts w:ascii="Times New Roman" w:hAnsi="Times New Roman" w:cs="Times New Roman"/>
          <w:sz w:val="24"/>
          <w:szCs w:val="24"/>
        </w:rPr>
        <w:t>b) Riaditeľka školy pri uskutočňovaní plaveckého výcviku vždy poverí zodpovedného zamestnanca, ktorý ho organizačne zabezpečuje. Tento zamestnanec:</w:t>
      </w:r>
    </w:p>
    <w:p w:rsidR="004E2AB0" w:rsidRPr="00240C2A" w:rsidRDefault="004E2AB0">
      <w:pPr>
        <w:spacing w:before="113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240C2A">
        <w:rPr>
          <w:rFonts w:ascii="Times New Roman" w:eastAsia="Bookman Old Style" w:hAnsi="Times New Roman" w:cs="Times New Roman"/>
          <w:sz w:val="24"/>
          <w:szCs w:val="24"/>
        </w:rPr>
        <w:t>•</w:t>
      </w:r>
      <w:r w:rsidRPr="00240C2A">
        <w:rPr>
          <w:rFonts w:ascii="Times New Roman" w:hAnsi="Times New Roman" w:cs="Times New Roman"/>
          <w:sz w:val="24"/>
          <w:szCs w:val="24"/>
        </w:rPr>
        <w:t xml:space="preserve"> najneskôr 30 dní pred uskutočnením plaveckého výcviku informuje o jeho konaní príslušný regionálny úrad verejného zdravotníctva podľa miesta jeho organizovania</w:t>
      </w:r>
    </w:p>
    <w:p w:rsidR="004E2AB0" w:rsidRPr="00240C2A" w:rsidRDefault="004E2AB0">
      <w:pPr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240C2A">
        <w:rPr>
          <w:rFonts w:ascii="Times New Roman" w:eastAsia="Bookman Old Style" w:hAnsi="Times New Roman" w:cs="Times New Roman"/>
          <w:sz w:val="24"/>
          <w:szCs w:val="24"/>
        </w:rPr>
        <w:t>•</w:t>
      </w:r>
      <w:r w:rsidRPr="00240C2A">
        <w:rPr>
          <w:rFonts w:ascii="Times New Roman" w:hAnsi="Times New Roman" w:cs="Times New Roman"/>
          <w:sz w:val="24"/>
          <w:szCs w:val="24"/>
        </w:rPr>
        <w:t xml:space="preserve"> vypracuje a zabezpečuje výchovný a výcvikový plán plaveckého výcviku,</w:t>
      </w:r>
    </w:p>
    <w:p w:rsidR="004E2AB0" w:rsidRPr="00240C2A" w:rsidRDefault="004E2AB0">
      <w:pPr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240C2A">
        <w:rPr>
          <w:rFonts w:ascii="Times New Roman" w:eastAsia="Bookman Old Style" w:hAnsi="Times New Roman" w:cs="Times New Roman"/>
          <w:sz w:val="24"/>
          <w:szCs w:val="24"/>
        </w:rPr>
        <w:t>•</w:t>
      </w:r>
      <w:r w:rsidRPr="00240C2A">
        <w:rPr>
          <w:rFonts w:ascii="Times New Roman" w:hAnsi="Times New Roman" w:cs="Times New Roman"/>
          <w:sz w:val="24"/>
          <w:szCs w:val="24"/>
        </w:rPr>
        <w:t xml:space="preserve"> riadi činnosť všetkých účastníkov a dbá o dodržiavanie denného režimu,</w:t>
      </w:r>
    </w:p>
    <w:p w:rsidR="004E2AB0" w:rsidRPr="00240C2A" w:rsidRDefault="004E2AB0">
      <w:pPr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240C2A">
        <w:rPr>
          <w:rFonts w:ascii="Times New Roman" w:eastAsia="Bookman Old Style" w:hAnsi="Times New Roman" w:cs="Times New Roman"/>
          <w:sz w:val="24"/>
          <w:szCs w:val="24"/>
        </w:rPr>
        <w:t>•</w:t>
      </w:r>
      <w:r w:rsidRPr="00240C2A">
        <w:rPr>
          <w:rFonts w:ascii="Times New Roman" w:hAnsi="Times New Roman" w:cs="Times New Roman"/>
          <w:sz w:val="24"/>
          <w:szCs w:val="24"/>
        </w:rPr>
        <w:t xml:space="preserve"> vedie aj výcvik jednej skupiny žiakov, ak počet žiakov plaveckého výcviku nie je vyšší ako 40,</w:t>
      </w:r>
    </w:p>
    <w:p w:rsidR="004E2AB0" w:rsidRPr="00876C0D" w:rsidRDefault="004E2AB0" w:rsidP="00876C0D">
      <w:pPr>
        <w:jc w:val="both"/>
        <w:rPr>
          <w:rFonts w:ascii="Times New Roman" w:hAnsi="Times New Roman" w:cs="Times New Roman"/>
          <w:sz w:val="24"/>
          <w:szCs w:val="24"/>
        </w:rPr>
        <w:sectPr w:rsidR="004E2AB0" w:rsidRPr="00876C0D" w:rsidSect="00876C0D">
          <w:footerReference w:type="even" r:id="rId8"/>
          <w:footerReference w:type="default" r:id="rId9"/>
          <w:footerReference w:type="first" r:id="rId10"/>
          <w:pgSz w:w="11906" w:h="16838"/>
          <w:pgMar w:top="567" w:right="567" w:bottom="567" w:left="1418" w:header="708" w:footer="708" w:gutter="0"/>
          <w:cols w:space="708"/>
        </w:sectPr>
      </w:pPr>
      <w:r w:rsidRPr="00240C2A">
        <w:rPr>
          <w:rFonts w:ascii="Times New Roman" w:eastAsia="Bookman Old Style" w:hAnsi="Times New Roman" w:cs="Times New Roman"/>
          <w:sz w:val="24"/>
          <w:szCs w:val="24"/>
        </w:rPr>
        <w:lastRenderedPageBreak/>
        <w:t>•</w:t>
      </w:r>
      <w:r w:rsidRPr="00240C2A">
        <w:rPr>
          <w:rFonts w:ascii="Times New Roman" w:hAnsi="Times New Roman" w:cs="Times New Roman"/>
          <w:sz w:val="24"/>
          <w:szCs w:val="24"/>
        </w:rPr>
        <w:t xml:space="preserve"> vypracúva záznam o organizácii a poučení o bezpečnosti a ochrane zdravia.</w:t>
      </w:r>
    </w:p>
    <w:p w:rsidR="004E2AB0" w:rsidRPr="00240C2A" w:rsidRDefault="004E2AB0">
      <w:pPr>
        <w:spacing w:before="113"/>
        <w:jc w:val="both"/>
        <w:rPr>
          <w:rFonts w:ascii="Times New Roman" w:hAnsi="Times New Roman" w:cs="Times New Roman"/>
          <w:sz w:val="24"/>
          <w:szCs w:val="24"/>
        </w:rPr>
      </w:pPr>
      <w:r w:rsidRPr="00240C2A">
        <w:rPr>
          <w:rFonts w:ascii="Times New Roman" w:hAnsi="Times New Roman" w:cs="Times New Roman"/>
          <w:sz w:val="24"/>
          <w:szCs w:val="24"/>
        </w:rPr>
        <w:lastRenderedPageBreak/>
        <w:t>c) Pedagogický zamestnanec, ktorý je poverený vedením skupiny žiakov je zodpovedný za splnenie výchovného a výcvikového plánu, za zdravie a bezpečnosť žiakov. Riadi sa pokynmi povereného zodpovedného zamestnanca školy.</w:t>
      </w:r>
    </w:p>
    <w:p w:rsidR="004E2AB0" w:rsidRPr="00240C2A" w:rsidRDefault="004E2AB0">
      <w:pPr>
        <w:spacing w:before="113"/>
        <w:jc w:val="both"/>
        <w:rPr>
          <w:rFonts w:ascii="Times New Roman" w:hAnsi="Times New Roman" w:cs="Times New Roman"/>
          <w:sz w:val="24"/>
          <w:szCs w:val="24"/>
        </w:rPr>
      </w:pPr>
      <w:r w:rsidRPr="00240C2A">
        <w:rPr>
          <w:rFonts w:ascii="Times New Roman" w:hAnsi="Times New Roman" w:cs="Times New Roman"/>
          <w:sz w:val="24"/>
          <w:szCs w:val="24"/>
        </w:rPr>
        <w:t>d) Plavecký výcvik sa uskutočňuje vo vyhradenom priestore krytého bazéna s ohrievanou vodou.</w:t>
      </w:r>
    </w:p>
    <w:p w:rsidR="004E2AB0" w:rsidRPr="00240C2A" w:rsidRDefault="004E2AB0">
      <w:pPr>
        <w:spacing w:before="113"/>
        <w:jc w:val="both"/>
        <w:rPr>
          <w:rFonts w:ascii="Times New Roman" w:hAnsi="Times New Roman" w:cs="Times New Roman"/>
          <w:sz w:val="24"/>
          <w:szCs w:val="24"/>
        </w:rPr>
      </w:pPr>
      <w:r w:rsidRPr="00240C2A">
        <w:rPr>
          <w:rFonts w:ascii="Times New Roman" w:hAnsi="Times New Roman" w:cs="Times New Roman"/>
          <w:sz w:val="24"/>
          <w:szCs w:val="24"/>
        </w:rPr>
        <w:t>e) Základný plavecký výcvik sa uskutočňuje vo vode do výšky hladiny 1,20 m.</w:t>
      </w:r>
    </w:p>
    <w:p w:rsidR="004E2AB0" w:rsidRPr="00240C2A" w:rsidRDefault="004E2AB0">
      <w:pPr>
        <w:spacing w:before="113"/>
        <w:jc w:val="both"/>
        <w:rPr>
          <w:rFonts w:ascii="Times New Roman" w:hAnsi="Times New Roman" w:cs="Times New Roman"/>
          <w:sz w:val="24"/>
          <w:szCs w:val="24"/>
        </w:rPr>
      </w:pPr>
      <w:r w:rsidRPr="00240C2A">
        <w:rPr>
          <w:rFonts w:ascii="Times New Roman" w:hAnsi="Times New Roman" w:cs="Times New Roman"/>
          <w:sz w:val="24"/>
          <w:szCs w:val="24"/>
        </w:rPr>
        <w:t>f) Zdokonaľovací plavecký výcvik možno uskutočňovať aj vo vode s vyššou hladinou v súlade s článkom 2 ods. 6 a 7 a za dodržiavania príslušných bezpečnostných predpisov.</w:t>
      </w:r>
    </w:p>
    <w:p w:rsidR="004E2AB0" w:rsidRPr="00240C2A" w:rsidRDefault="004E2AB0">
      <w:pPr>
        <w:spacing w:before="113"/>
        <w:jc w:val="both"/>
        <w:rPr>
          <w:rFonts w:ascii="Times New Roman" w:hAnsi="Times New Roman" w:cs="Times New Roman"/>
          <w:sz w:val="24"/>
          <w:szCs w:val="24"/>
        </w:rPr>
      </w:pPr>
      <w:r w:rsidRPr="00240C2A">
        <w:rPr>
          <w:rFonts w:ascii="Times New Roman" w:hAnsi="Times New Roman" w:cs="Times New Roman"/>
          <w:sz w:val="24"/>
          <w:szCs w:val="24"/>
        </w:rPr>
        <w:t>g) Počet žiakov v jednej skupine je najviac 10.</w:t>
      </w:r>
    </w:p>
    <w:p w:rsidR="004E2AB0" w:rsidRPr="00240C2A" w:rsidRDefault="004E2AB0">
      <w:pPr>
        <w:spacing w:before="11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0C2A">
        <w:rPr>
          <w:rFonts w:ascii="Times New Roman" w:hAnsi="Times New Roman" w:cs="Times New Roman"/>
          <w:sz w:val="24"/>
          <w:szCs w:val="24"/>
        </w:rPr>
        <w:t>h) Na kurz si škola zabezpečí vyhradené autobusy, alebo oddelenia v železničných vozňoch, ktoré musia byť viditeľne označené.</w:t>
      </w:r>
    </w:p>
    <w:p w:rsidR="004E2AB0" w:rsidRPr="00240C2A" w:rsidRDefault="004E2AB0">
      <w:pPr>
        <w:spacing w:before="2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0C2A">
        <w:rPr>
          <w:rFonts w:ascii="Times New Roman" w:hAnsi="Times New Roman" w:cs="Times New Roman"/>
          <w:b/>
          <w:bCs/>
          <w:sz w:val="28"/>
          <w:szCs w:val="28"/>
        </w:rPr>
        <w:t>Čl. 4</w:t>
      </w:r>
    </w:p>
    <w:p w:rsidR="004E2AB0" w:rsidRPr="00240C2A" w:rsidRDefault="004E2AB0">
      <w:pPr>
        <w:spacing w:after="113"/>
        <w:jc w:val="center"/>
        <w:rPr>
          <w:rFonts w:ascii="Times New Roman" w:hAnsi="Times New Roman" w:cs="Times New Roman"/>
          <w:sz w:val="24"/>
          <w:szCs w:val="24"/>
        </w:rPr>
      </w:pPr>
      <w:r w:rsidRPr="00240C2A">
        <w:rPr>
          <w:rFonts w:ascii="Times New Roman" w:hAnsi="Times New Roman" w:cs="Times New Roman"/>
          <w:b/>
          <w:bCs/>
          <w:sz w:val="28"/>
          <w:szCs w:val="28"/>
        </w:rPr>
        <w:t>Úhrada nákladov</w:t>
      </w:r>
    </w:p>
    <w:p w:rsidR="004E2AB0" w:rsidRPr="00240C2A" w:rsidRDefault="004E2AB0">
      <w:pPr>
        <w:spacing w:before="113"/>
        <w:jc w:val="both"/>
        <w:rPr>
          <w:rFonts w:ascii="Times New Roman" w:hAnsi="Times New Roman" w:cs="Times New Roman"/>
          <w:sz w:val="24"/>
          <w:szCs w:val="24"/>
        </w:rPr>
      </w:pPr>
      <w:r w:rsidRPr="00240C2A">
        <w:rPr>
          <w:rFonts w:ascii="Times New Roman" w:hAnsi="Times New Roman" w:cs="Times New Roman"/>
          <w:sz w:val="24"/>
          <w:szCs w:val="24"/>
        </w:rPr>
        <w:t xml:space="preserve">a) Náklady spojené s organizovaním plaveckého výcviku hradí žiakovi jeho zákonný zástupca. </w:t>
      </w:r>
    </w:p>
    <w:p w:rsidR="004E2AB0" w:rsidRPr="00240C2A" w:rsidRDefault="004E2AB0">
      <w:pPr>
        <w:spacing w:before="113"/>
        <w:jc w:val="both"/>
        <w:rPr>
          <w:rFonts w:ascii="Times New Roman" w:hAnsi="Times New Roman" w:cs="Times New Roman"/>
          <w:sz w:val="24"/>
          <w:szCs w:val="24"/>
        </w:rPr>
      </w:pPr>
      <w:r w:rsidRPr="00240C2A">
        <w:rPr>
          <w:rFonts w:ascii="Times New Roman" w:hAnsi="Times New Roman" w:cs="Times New Roman"/>
          <w:sz w:val="24"/>
          <w:szCs w:val="24"/>
        </w:rPr>
        <w:t xml:space="preserve">b) Škola môže žiakovi prispieť na úhradu nákladov z vlastných finančných prostriedkov, prostriedkov združenia rodičov, sponzorov a z iných zdrojov. </w:t>
      </w:r>
    </w:p>
    <w:p w:rsidR="004E2AB0" w:rsidRPr="00240C2A" w:rsidRDefault="004E2AB0">
      <w:pPr>
        <w:spacing w:before="113"/>
        <w:jc w:val="both"/>
        <w:rPr>
          <w:rFonts w:ascii="Times New Roman" w:hAnsi="Times New Roman" w:cs="Times New Roman"/>
          <w:sz w:val="24"/>
          <w:szCs w:val="24"/>
        </w:rPr>
      </w:pPr>
      <w:r w:rsidRPr="00240C2A">
        <w:rPr>
          <w:rFonts w:ascii="Times New Roman" w:hAnsi="Times New Roman" w:cs="Times New Roman"/>
          <w:sz w:val="24"/>
          <w:szCs w:val="24"/>
        </w:rPr>
        <w:t>c) Účastníci plaveckého výcviku musia byť poistení proti úrazom.</w:t>
      </w:r>
    </w:p>
    <w:p w:rsidR="004E2AB0" w:rsidRPr="00240C2A" w:rsidRDefault="004E2AB0">
      <w:pPr>
        <w:spacing w:before="11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0C2A">
        <w:rPr>
          <w:rFonts w:ascii="Times New Roman" w:hAnsi="Times New Roman" w:cs="Times New Roman"/>
          <w:sz w:val="24"/>
          <w:szCs w:val="24"/>
        </w:rPr>
        <w:t>d) Pri poskytovaní náhrad pedagogickým zamestnancom školy, ktorí zabezpečujú plavecký výcvik sa postupuje podľa osobitného predpisu.</w:t>
      </w:r>
    </w:p>
    <w:p w:rsidR="004E2AB0" w:rsidRPr="00240C2A" w:rsidRDefault="004E2AB0">
      <w:pPr>
        <w:spacing w:before="2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0C2A">
        <w:rPr>
          <w:rFonts w:ascii="Times New Roman" w:hAnsi="Times New Roman" w:cs="Times New Roman"/>
          <w:b/>
          <w:bCs/>
          <w:sz w:val="28"/>
          <w:szCs w:val="28"/>
        </w:rPr>
        <w:t>Čl. 5</w:t>
      </w:r>
    </w:p>
    <w:p w:rsidR="004E2AB0" w:rsidRPr="00240C2A" w:rsidRDefault="004E2AB0">
      <w:pPr>
        <w:spacing w:after="113"/>
        <w:jc w:val="center"/>
        <w:rPr>
          <w:rFonts w:ascii="Times New Roman" w:hAnsi="Times New Roman" w:cs="Times New Roman"/>
          <w:sz w:val="24"/>
          <w:szCs w:val="24"/>
        </w:rPr>
      </w:pPr>
      <w:r w:rsidRPr="00240C2A">
        <w:rPr>
          <w:rFonts w:ascii="Times New Roman" w:hAnsi="Times New Roman" w:cs="Times New Roman"/>
          <w:b/>
          <w:bCs/>
          <w:sz w:val="28"/>
          <w:szCs w:val="28"/>
        </w:rPr>
        <w:t>Účinnosť</w:t>
      </w:r>
    </w:p>
    <w:p w:rsidR="004E2AB0" w:rsidRPr="00240C2A" w:rsidRDefault="004E2AB0">
      <w:pPr>
        <w:spacing w:before="113"/>
        <w:jc w:val="both"/>
        <w:rPr>
          <w:rFonts w:ascii="Times New Roman" w:hAnsi="Times New Roman" w:cs="Times New Roman"/>
          <w:sz w:val="24"/>
          <w:szCs w:val="24"/>
        </w:rPr>
      </w:pPr>
      <w:r w:rsidRPr="00240C2A">
        <w:rPr>
          <w:rFonts w:ascii="Times New Roman" w:hAnsi="Times New Roman" w:cs="Times New Roman"/>
          <w:sz w:val="24"/>
          <w:szCs w:val="24"/>
        </w:rPr>
        <w:t>Smernica o organizovaní plaveckého výcviku žiakov nadobúda účinnosť</w:t>
      </w:r>
      <w:r w:rsidR="002B4203" w:rsidRPr="00240C2A">
        <w:rPr>
          <w:rFonts w:ascii="Times New Roman" w:hAnsi="Times New Roman" w:cs="Times New Roman"/>
          <w:sz w:val="24"/>
          <w:szCs w:val="24"/>
        </w:rPr>
        <w:t xml:space="preserve"> </w:t>
      </w:r>
      <w:r w:rsidR="000B4744" w:rsidRPr="00240C2A">
        <w:rPr>
          <w:rFonts w:ascii="Times New Roman" w:hAnsi="Times New Roman" w:cs="Times New Roman"/>
          <w:sz w:val="24"/>
          <w:szCs w:val="24"/>
        </w:rPr>
        <w:t>26.marca</w:t>
      </w:r>
      <w:r w:rsidR="002B4203" w:rsidRPr="00240C2A">
        <w:rPr>
          <w:rFonts w:ascii="Times New Roman" w:hAnsi="Times New Roman" w:cs="Times New Roman"/>
          <w:sz w:val="24"/>
          <w:szCs w:val="24"/>
        </w:rPr>
        <w:t xml:space="preserve"> 2014</w:t>
      </w:r>
      <w:r w:rsidR="00833B6B" w:rsidRPr="00240C2A">
        <w:rPr>
          <w:rFonts w:ascii="Times New Roman" w:hAnsi="Times New Roman" w:cs="Times New Roman"/>
          <w:sz w:val="24"/>
          <w:szCs w:val="24"/>
        </w:rPr>
        <w:t>.</w:t>
      </w:r>
    </w:p>
    <w:p w:rsidR="004E2AB0" w:rsidRPr="00240C2A" w:rsidRDefault="004E2AB0">
      <w:pPr>
        <w:spacing w:before="113"/>
        <w:jc w:val="both"/>
        <w:rPr>
          <w:rFonts w:ascii="Times New Roman" w:hAnsi="Times New Roman" w:cs="Times New Roman"/>
          <w:sz w:val="24"/>
          <w:szCs w:val="24"/>
        </w:rPr>
      </w:pPr>
    </w:p>
    <w:p w:rsidR="009762CD" w:rsidRPr="00240C2A" w:rsidRDefault="009762CD" w:rsidP="009762CD">
      <w:pPr>
        <w:tabs>
          <w:tab w:val="left" w:pos="6165"/>
        </w:tabs>
        <w:rPr>
          <w:rFonts w:ascii="Times New Roman" w:hAnsi="Times New Roman" w:cs="Times New Roman"/>
          <w:sz w:val="24"/>
          <w:szCs w:val="24"/>
        </w:rPr>
      </w:pPr>
      <w:r w:rsidRPr="00240C2A">
        <w:rPr>
          <w:rFonts w:ascii="Times New Roman" w:hAnsi="Times New Roman" w:cs="Times New Roman"/>
          <w:sz w:val="24"/>
          <w:szCs w:val="24"/>
        </w:rPr>
        <w:t xml:space="preserve">Smernica bola prerokovaná na zasadaní </w:t>
      </w:r>
      <w:r w:rsidR="00240C2A" w:rsidRPr="00240C2A">
        <w:rPr>
          <w:rFonts w:ascii="Times New Roman" w:hAnsi="Times New Roman" w:cs="Times New Roman"/>
          <w:sz w:val="24"/>
          <w:szCs w:val="24"/>
        </w:rPr>
        <w:t>Pracovnej porady</w:t>
      </w:r>
      <w:r w:rsidRPr="00240C2A">
        <w:rPr>
          <w:rFonts w:ascii="Times New Roman" w:hAnsi="Times New Roman" w:cs="Times New Roman"/>
          <w:sz w:val="24"/>
          <w:szCs w:val="24"/>
        </w:rPr>
        <w:t xml:space="preserve"> </w:t>
      </w:r>
      <w:r w:rsidR="00240C2A" w:rsidRPr="00240C2A">
        <w:rPr>
          <w:rFonts w:ascii="Times New Roman" w:hAnsi="Times New Roman" w:cs="Times New Roman"/>
          <w:sz w:val="24"/>
          <w:szCs w:val="24"/>
        </w:rPr>
        <w:t>3</w:t>
      </w:r>
      <w:r w:rsidRPr="00240C2A">
        <w:rPr>
          <w:rFonts w:ascii="Times New Roman" w:hAnsi="Times New Roman" w:cs="Times New Roman"/>
          <w:sz w:val="24"/>
          <w:szCs w:val="24"/>
        </w:rPr>
        <w:t xml:space="preserve">. </w:t>
      </w:r>
      <w:r w:rsidR="00240C2A" w:rsidRPr="00240C2A">
        <w:rPr>
          <w:rFonts w:ascii="Times New Roman" w:hAnsi="Times New Roman" w:cs="Times New Roman"/>
          <w:sz w:val="24"/>
          <w:szCs w:val="24"/>
        </w:rPr>
        <w:t>marca</w:t>
      </w:r>
      <w:r w:rsidRPr="00240C2A">
        <w:rPr>
          <w:rFonts w:ascii="Times New Roman" w:hAnsi="Times New Roman" w:cs="Times New Roman"/>
          <w:sz w:val="24"/>
          <w:szCs w:val="24"/>
        </w:rPr>
        <w:t xml:space="preserve"> 2014.</w:t>
      </w:r>
    </w:p>
    <w:p w:rsidR="009762CD" w:rsidRPr="00240C2A" w:rsidRDefault="009762CD" w:rsidP="009762CD">
      <w:pPr>
        <w:tabs>
          <w:tab w:val="left" w:pos="6165"/>
        </w:tabs>
        <w:rPr>
          <w:rFonts w:ascii="Times New Roman" w:hAnsi="Times New Roman" w:cs="Times New Roman"/>
          <w:sz w:val="24"/>
          <w:szCs w:val="24"/>
        </w:rPr>
      </w:pPr>
    </w:p>
    <w:p w:rsidR="009762CD" w:rsidRPr="00240C2A" w:rsidRDefault="009762CD" w:rsidP="009762CD">
      <w:pPr>
        <w:tabs>
          <w:tab w:val="left" w:pos="6165"/>
        </w:tabs>
        <w:rPr>
          <w:rFonts w:ascii="Times New Roman" w:hAnsi="Times New Roman" w:cs="Times New Roman"/>
          <w:sz w:val="24"/>
          <w:szCs w:val="24"/>
        </w:rPr>
      </w:pPr>
      <w:r w:rsidRPr="00240C2A">
        <w:rPr>
          <w:rFonts w:ascii="Times New Roman" w:hAnsi="Times New Roman" w:cs="Times New Roman"/>
          <w:sz w:val="24"/>
          <w:szCs w:val="24"/>
        </w:rPr>
        <w:t xml:space="preserve">V </w:t>
      </w:r>
      <w:r w:rsidR="00240C2A">
        <w:rPr>
          <w:rFonts w:ascii="Times New Roman" w:hAnsi="Times New Roman" w:cs="Times New Roman"/>
          <w:sz w:val="24"/>
          <w:szCs w:val="24"/>
        </w:rPr>
        <w:t>M</w:t>
      </w:r>
      <w:r w:rsidR="00240C2A" w:rsidRPr="00240C2A">
        <w:rPr>
          <w:rFonts w:ascii="Times New Roman" w:hAnsi="Times New Roman" w:cs="Times New Roman"/>
          <w:sz w:val="24"/>
          <w:szCs w:val="24"/>
        </w:rPr>
        <w:t>ikušovciach</w:t>
      </w:r>
      <w:r w:rsidRPr="00240C2A">
        <w:rPr>
          <w:rFonts w:ascii="Times New Roman" w:hAnsi="Times New Roman" w:cs="Times New Roman"/>
          <w:sz w:val="24"/>
          <w:szCs w:val="24"/>
        </w:rPr>
        <w:t>, dňa ...............................</w:t>
      </w:r>
    </w:p>
    <w:p w:rsidR="009762CD" w:rsidRPr="00240C2A" w:rsidRDefault="009762CD" w:rsidP="009762CD">
      <w:pPr>
        <w:tabs>
          <w:tab w:val="left" w:pos="6165"/>
        </w:tabs>
        <w:rPr>
          <w:rFonts w:ascii="Times New Roman" w:hAnsi="Times New Roman" w:cs="Times New Roman"/>
          <w:sz w:val="24"/>
          <w:szCs w:val="24"/>
        </w:rPr>
      </w:pPr>
    </w:p>
    <w:p w:rsidR="009762CD" w:rsidRPr="00240C2A" w:rsidRDefault="009762CD" w:rsidP="009762CD">
      <w:pPr>
        <w:tabs>
          <w:tab w:val="left" w:pos="6165"/>
        </w:tabs>
        <w:rPr>
          <w:rFonts w:ascii="Times New Roman" w:hAnsi="Times New Roman" w:cs="Times New Roman"/>
          <w:sz w:val="24"/>
          <w:szCs w:val="24"/>
        </w:rPr>
      </w:pPr>
      <w:r w:rsidRPr="00240C2A">
        <w:rPr>
          <w:rFonts w:ascii="Times New Roman" w:hAnsi="Times New Roman" w:cs="Times New Roman"/>
          <w:sz w:val="24"/>
          <w:szCs w:val="24"/>
        </w:rPr>
        <w:t xml:space="preserve">Vypracovala: </w:t>
      </w:r>
      <w:r w:rsidR="00240C2A" w:rsidRPr="00240C2A">
        <w:rPr>
          <w:rFonts w:ascii="Times New Roman" w:hAnsi="Times New Roman" w:cs="Times New Roman"/>
          <w:sz w:val="24"/>
          <w:szCs w:val="24"/>
        </w:rPr>
        <w:t xml:space="preserve">Ing. Mária </w:t>
      </w:r>
      <w:proofErr w:type="spellStart"/>
      <w:r w:rsidR="00240C2A" w:rsidRPr="00240C2A">
        <w:rPr>
          <w:rFonts w:ascii="Times New Roman" w:hAnsi="Times New Roman" w:cs="Times New Roman"/>
          <w:sz w:val="24"/>
          <w:szCs w:val="24"/>
        </w:rPr>
        <w:t>Mončeková</w:t>
      </w:r>
      <w:proofErr w:type="spellEnd"/>
      <w:r w:rsidRPr="00240C2A">
        <w:rPr>
          <w:rFonts w:ascii="Times New Roman" w:hAnsi="Times New Roman" w:cs="Times New Roman"/>
          <w:sz w:val="24"/>
          <w:szCs w:val="24"/>
        </w:rPr>
        <w:t>, ZRŠ</w:t>
      </w:r>
    </w:p>
    <w:p w:rsidR="009762CD" w:rsidRPr="00240C2A" w:rsidRDefault="009762CD" w:rsidP="009762CD">
      <w:pPr>
        <w:tabs>
          <w:tab w:val="left" w:pos="6165"/>
        </w:tabs>
        <w:rPr>
          <w:rFonts w:ascii="Times New Roman" w:hAnsi="Times New Roman" w:cs="Times New Roman"/>
          <w:sz w:val="24"/>
          <w:szCs w:val="24"/>
        </w:rPr>
      </w:pPr>
    </w:p>
    <w:p w:rsidR="009762CD" w:rsidRDefault="009762CD" w:rsidP="009762CD">
      <w:pPr>
        <w:tabs>
          <w:tab w:val="left" w:pos="6165"/>
        </w:tabs>
        <w:rPr>
          <w:rFonts w:ascii="Bookman Old Style" w:hAnsi="Bookman Old Style"/>
          <w:sz w:val="24"/>
          <w:szCs w:val="24"/>
        </w:rPr>
      </w:pPr>
      <w:r w:rsidRPr="00240C2A">
        <w:rPr>
          <w:rFonts w:ascii="Times New Roman" w:hAnsi="Times New Roman" w:cs="Times New Roman"/>
          <w:sz w:val="24"/>
          <w:szCs w:val="24"/>
        </w:rPr>
        <w:t xml:space="preserve">Schválil: </w:t>
      </w:r>
      <w:r w:rsidR="00240C2A" w:rsidRPr="00240C2A">
        <w:rPr>
          <w:rFonts w:ascii="Times New Roman" w:hAnsi="Times New Roman" w:cs="Times New Roman"/>
          <w:sz w:val="24"/>
          <w:szCs w:val="24"/>
        </w:rPr>
        <w:t xml:space="preserve">Ing. Viera </w:t>
      </w:r>
      <w:proofErr w:type="spellStart"/>
      <w:r w:rsidR="00240C2A" w:rsidRPr="00240C2A">
        <w:rPr>
          <w:rFonts w:ascii="Times New Roman" w:hAnsi="Times New Roman" w:cs="Times New Roman"/>
          <w:sz w:val="24"/>
          <w:szCs w:val="24"/>
        </w:rPr>
        <w:t>Jakúbková</w:t>
      </w:r>
      <w:proofErr w:type="spellEnd"/>
      <w:r w:rsidRPr="00240C2A">
        <w:rPr>
          <w:rFonts w:ascii="Times New Roman" w:hAnsi="Times New Roman" w:cs="Times New Roman"/>
          <w:sz w:val="24"/>
          <w:szCs w:val="24"/>
        </w:rPr>
        <w:t xml:space="preserve"> – riaditeľka školy</w:t>
      </w:r>
    </w:p>
    <w:p w:rsidR="009762CD" w:rsidRDefault="009762CD" w:rsidP="009762CD">
      <w:pPr>
        <w:tabs>
          <w:tab w:val="left" w:pos="6165"/>
        </w:tabs>
        <w:rPr>
          <w:rFonts w:ascii="Bookman Old Style" w:hAnsi="Bookman Old Style"/>
          <w:sz w:val="24"/>
          <w:szCs w:val="24"/>
        </w:rPr>
      </w:pPr>
    </w:p>
    <w:p w:rsidR="009762CD" w:rsidRDefault="009762CD" w:rsidP="009762CD">
      <w:pPr>
        <w:tabs>
          <w:tab w:val="left" w:pos="6165"/>
        </w:tabs>
        <w:rPr>
          <w:rFonts w:ascii="Bookman Old Style" w:hAnsi="Bookman Old Style"/>
          <w:sz w:val="24"/>
          <w:szCs w:val="24"/>
        </w:rPr>
      </w:pPr>
    </w:p>
    <w:p w:rsidR="009762CD" w:rsidRDefault="009762CD" w:rsidP="009762CD">
      <w:pPr>
        <w:tabs>
          <w:tab w:val="left" w:pos="6165"/>
        </w:tabs>
        <w:rPr>
          <w:rFonts w:ascii="Bookman Old Style" w:hAnsi="Bookman Old Style"/>
          <w:sz w:val="24"/>
          <w:szCs w:val="24"/>
        </w:rPr>
      </w:pPr>
    </w:p>
    <w:p w:rsidR="009762CD" w:rsidRDefault="009762CD" w:rsidP="009762CD">
      <w:pPr>
        <w:rPr>
          <w:rFonts w:ascii="Bookman Old Style" w:hAnsi="Bookman Old Style"/>
          <w:sz w:val="24"/>
          <w:szCs w:val="24"/>
        </w:rPr>
      </w:pPr>
    </w:p>
    <w:p w:rsidR="004E2AB0" w:rsidRDefault="004E2AB0">
      <w:pPr>
        <w:jc w:val="both"/>
        <w:rPr>
          <w:rFonts w:ascii="Bookman Old Style" w:hAnsi="Bookman Old Style"/>
          <w:sz w:val="24"/>
          <w:szCs w:val="24"/>
        </w:rPr>
      </w:pPr>
    </w:p>
    <w:p w:rsidR="004E2AB0" w:rsidRDefault="004E2AB0">
      <w:pPr>
        <w:jc w:val="both"/>
        <w:rPr>
          <w:rFonts w:ascii="Bookman Old Style" w:hAnsi="Bookman Old Style"/>
          <w:sz w:val="24"/>
          <w:szCs w:val="24"/>
        </w:rPr>
      </w:pPr>
    </w:p>
    <w:p w:rsidR="004E2AB0" w:rsidRDefault="004E2AB0">
      <w:pPr>
        <w:jc w:val="both"/>
        <w:rPr>
          <w:rFonts w:ascii="Bookman Old Style" w:hAnsi="Bookman Old Style"/>
          <w:sz w:val="24"/>
          <w:szCs w:val="24"/>
        </w:rPr>
      </w:pPr>
    </w:p>
    <w:p w:rsidR="009762CD" w:rsidRDefault="009762CD" w:rsidP="009762C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.........................................................................</w:t>
      </w:r>
    </w:p>
    <w:p w:rsidR="009762CD" w:rsidRDefault="009762CD" w:rsidP="009762C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240C2A" w:rsidRPr="00240C2A">
        <w:rPr>
          <w:rFonts w:ascii="Times New Roman" w:hAnsi="Times New Roman" w:cs="Times New Roman"/>
          <w:sz w:val="20"/>
          <w:szCs w:val="20"/>
        </w:rPr>
        <w:t xml:space="preserve">Ing. Viera </w:t>
      </w:r>
      <w:proofErr w:type="spellStart"/>
      <w:r w:rsidR="00240C2A">
        <w:rPr>
          <w:rFonts w:ascii="Times New Roman" w:hAnsi="Times New Roman" w:cs="Times New Roman"/>
          <w:sz w:val="20"/>
          <w:szCs w:val="20"/>
        </w:rPr>
        <w:t>J</w:t>
      </w:r>
      <w:r w:rsidR="00240C2A" w:rsidRPr="00240C2A">
        <w:rPr>
          <w:rFonts w:ascii="Times New Roman" w:hAnsi="Times New Roman" w:cs="Times New Roman"/>
          <w:sz w:val="20"/>
          <w:szCs w:val="20"/>
        </w:rPr>
        <w:t>akúbková</w:t>
      </w:r>
      <w:proofErr w:type="spellEnd"/>
      <w:r w:rsidRPr="00240C2A">
        <w:rPr>
          <w:rFonts w:ascii="Times New Roman" w:hAnsi="Times New Roman" w:cs="Times New Roman"/>
          <w:sz w:val="20"/>
          <w:szCs w:val="20"/>
        </w:rPr>
        <w:t>,</w:t>
      </w:r>
      <w:r w:rsidRPr="0095719C">
        <w:rPr>
          <w:rFonts w:ascii="Times New Roman" w:hAnsi="Times New Roman" w:cs="Times New Roman"/>
          <w:sz w:val="20"/>
          <w:szCs w:val="20"/>
        </w:rPr>
        <w:t xml:space="preserve"> riaditeľka školy</w:t>
      </w:r>
    </w:p>
    <w:p w:rsidR="009762CD" w:rsidRDefault="009762CD" w:rsidP="009762C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2AB0" w:rsidRDefault="004E2AB0">
      <w:pPr>
        <w:jc w:val="both"/>
        <w:rPr>
          <w:rFonts w:ascii="Bookman Old Style" w:hAnsi="Bookman Old Style"/>
          <w:sz w:val="24"/>
          <w:szCs w:val="24"/>
        </w:rPr>
      </w:pPr>
    </w:p>
    <w:p w:rsidR="004E2AB0" w:rsidRDefault="004E2AB0">
      <w:pPr>
        <w:jc w:val="both"/>
        <w:rPr>
          <w:rFonts w:ascii="Bookman Old Style" w:hAnsi="Bookman Old Style"/>
          <w:sz w:val="24"/>
          <w:szCs w:val="24"/>
        </w:rPr>
      </w:pPr>
    </w:p>
    <w:p w:rsidR="004E2AB0" w:rsidRDefault="004E2AB0">
      <w:pPr>
        <w:jc w:val="both"/>
        <w:rPr>
          <w:rFonts w:ascii="Bookman Old Style" w:hAnsi="Bookman Old Style"/>
          <w:sz w:val="24"/>
          <w:szCs w:val="24"/>
        </w:rPr>
      </w:pPr>
    </w:p>
    <w:p w:rsidR="004E2AB0" w:rsidRDefault="004E2AB0">
      <w:pPr>
        <w:jc w:val="both"/>
        <w:rPr>
          <w:rFonts w:ascii="Bookman Old Style" w:hAnsi="Bookman Old Style"/>
          <w:sz w:val="24"/>
          <w:szCs w:val="24"/>
        </w:rPr>
      </w:pPr>
    </w:p>
    <w:p w:rsidR="004E2AB0" w:rsidRDefault="004E2AB0">
      <w:pPr>
        <w:jc w:val="both"/>
        <w:rPr>
          <w:rFonts w:ascii="Bookman Old Style" w:hAnsi="Bookman Old Style"/>
          <w:sz w:val="24"/>
          <w:szCs w:val="24"/>
        </w:rPr>
      </w:pPr>
    </w:p>
    <w:p w:rsidR="004E2AB0" w:rsidRDefault="004E2AB0">
      <w:pPr>
        <w:jc w:val="both"/>
        <w:rPr>
          <w:rFonts w:ascii="Bookman Old Style" w:hAnsi="Bookman Old Style"/>
          <w:sz w:val="24"/>
          <w:szCs w:val="24"/>
        </w:rPr>
      </w:pPr>
    </w:p>
    <w:p w:rsidR="004E2AB0" w:rsidRDefault="004E2AB0">
      <w:pPr>
        <w:sectPr w:rsidR="004E2AB0">
          <w:footerReference w:type="even" r:id="rId11"/>
          <w:footerReference w:type="default" r:id="rId12"/>
          <w:footerReference w:type="first" r:id="rId13"/>
          <w:pgSz w:w="11906" w:h="16838"/>
          <w:pgMar w:top="567" w:right="567" w:bottom="1119" w:left="567" w:header="708" w:footer="567" w:gutter="0"/>
          <w:cols w:space="708"/>
          <w:docGrid w:linePitch="240" w:charSpace="4096"/>
        </w:sectPr>
      </w:pPr>
    </w:p>
    <w:p w:rsidR="004E2AB0" w:rsidRDefault="004E2AB0">
      <w:pPr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lastRenderedPageBreak/>
        <w:t>Príloha A</w:t>
      </w:r>
    </w:p>
    <w:p w:rsidR="004E2AB0" w:rsidRDefault="004E2AB0">
      <w:pPr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:rsidR="004E2AB0" w:rsidRDefault="004E2AB0">
      <w:pPr>
        <w:spacing w:before="113"/>
        <w:jc w:val="both"/>
        <w:rPr>
          <w:rFonts w:ascii="Bookman Old Style" w:hAnsi="Bookman Old Style"/>
          <w:strike/>
        </w:rPr>
      </w:pPr>
    </w:p>
    <w:p w:rsidR="004A2E60" w:rsidRDefault="004A2E60" w:rsidP="004A2E60">
      <w:pPr>
        <w:shd w:val="clear" w:color="auto" w:fill="FFFFFF"/>
        <w:ind w:left="2731"/>
      </w:pPr>
      <w:r>
        <w:rPr>
          <w:rFonts w:eastAsia="Times New Roman"/>
          <w:b/>
          <w:bCs/>
          <w:color w:val="000000"/>
          <w:spacing w:val="4"/>
          <w:w w:val="105"/>
        </w:rPr>
        <w:t>Plán plaveckého výcviku</w:t>
      </w:r>
    </w:p>
    <w:p w:rsidR="004A2E60" w:rsidRDefault="004A2E60" w:rsidP="004A2E60">
      <w:pPr>
        <w:shd w:val="clear" w:color="auto" w:fill="FFFFFF"/>
        <w:spacing w:before="283"/>
      </w:pPr>
      <w:r>
        <w:rPr>
          <w:rFonts w:eastAsia="Times New Roman"/>
          <w:b/>
          <w:bCs/>
          <w:color w:val="000000"/>
          <w:spacing w:val="1"/>
          <w:w w:val="105"/>
        </w:rPr>
        <w:t xml:space="preserve">Časový harmonogram:     </w:t>
      </w:r>
      <w:r>
        <w:rPr>
          <w:rFonts w:eastAsia="Times New Roman"/>
          <w:color w:val="000000"/>
          <w:spacing w:val="1"/>
          <w:w w:val="105"/>
        </w:rPr>
        <w:t>1.skupina: 8,00 - 10,00</w:t>
      </w:r>
    </w:p>
    <w:p w:rsidR="004A2E60" w:rsidRDefault="004A2E60" w:rsidP="004A2E60">
      <w:pPr>
        <w:shd w:val="clear" w:color="auto" w:fill="FFFFFF"/>
        <w:spacing w:before="14"/>
      </w:pPr>
      <w:r>
        <w:rPr>
          <w:color w:val="000000"/>
          <w:spacing w:val="2"/>
          <w:w w:val="105"/>
        </w:rPr>
        <w:t xml:space="preserve">                                             2.skupina: 10,00- 12,00</w:t>
      </w:r>
    </w:p>
    <w:p w:rsidR="004A2E60" w:rsidRPr="0059701B" w:rsidRDefault="004A2E60" w:rsidP="004A2E60">
      <w:pPr>
        <w:shd w:val="clear" w:color="auto" w:fill="FFFFFF"/>
        <w:spacing w:before="576"/>
        <w:rPr>
          <w:b/>
          <w:bCs/>
          <w:color w:val="000000"/>
          <w:spacing w:val="10"/>
        </w:rPr>
      </w:pPr>
      <w:r w:rsidRPr="0059701B">
        <w:rPr>
          <w:b/>
          <w:bCs/>
          <w:color w:val="000000"/>
          <w:spacing w:val="10"/>
        </w:rPr>
        <w:t>Pondelok:</w:t>
      </w:r>
    </w:p>
    <w:p w:rsidR="004A2E60" w:rsidRDefault="004A2E60" w:rsidP="004A2E60">
      <w:pPr>
        <w:shd w:val="clear" w:color="auto" w:fill="FFFFFF"/>
        <w:tabs>
          <w:tab w:val="left" w:pos="715"/>
        </w:tabs>
        <w:spacing w:before="283" w:line="302" w:lineRule="exact"/>
        <w:ind w:left="374"/>
        <w:rPr>
          <w:rFonts w:eastAsia="Times New Roman"/>
          <w:b/>
          <w:bCs/>
          <w:color w:val="000000"/>
          <w:w w:val="87"/>
        </w:rPr>
      </w:pPr>
      <w:r>
        <w:rPr>
          <w:rFonts w:eastAsia="Times New Roman"/>
          <w:color w:val="000000"/>
          <w:spacing w:val="3"/>
          <w:w w:val="105"/>
        </w:rPr>
        <w:t>bezpečnosť a správanie sa v krytej plavárni počas plaveckého výcviku</w:t>
      </w:r>
    </w:p>
    <w:p w:rsidR="004A2E60" w:rsidRDefault="004A2E60" w:rsidP="004A2E60">
      <w:pPr>
        <w:shd w:val="clear" w:color="auto" w:fill="FFFFFF"/>
        <w:tabs>
          <w:tab w:val="left" w:pos="715"/>
        </w:tabs>
        <w:spacing w:line="302" w:lineRule="exact"/>
        <w:ind w:left="374"/>
        <w:rPr>
          <w:rFonts w:eastAsia="Times New Roman"/>
          <w:color w:val="000000"/>
          <w:w w:val="105"/>
        </w:rPr>
      </w:pPr>
      <w:r>
        <w:rPr>
          <w:rFonts w:eastAsia="Times New Roman"/>
          <w:color w:val="000000"/>
          <w:spacing w:val="3"/>
          <w:w w:val="105"/>
        </w:rPr>
        <w:t>rozcvičenie na suchu</w:t>
      </w:r>
    </w:p>
    <w:p w:rsidR="004A2E60" w:rsidRDefault="004A2E60" w:rsidP="004A2E60">
      <w:pPr>
        <w:shd w:val="clear" w:color="auto" w:fill="FFFFFF"/>
        <w:tabs>
          <w:tab w:val="left" w:pos="715"/>
        </w:tabs>
        <w:spacing w:line="302" w:lineRule="exact"/>
        <w:ind w:left="374"/>
        <w:rPr>
          <w:rFonts w:eastAsia="Times New Roman"/>
          <w:color w:val="000000"/>
          <w:w w:val="105"/>
        </w:rPr>
      </w:pPr>
      <w:r>
        <w:rPr>
          <w:rFonts w:eastAsia="Times New Roman"/>
          <w:color w:val="000000"/>
          <w:spacing w:val="3"/>
          <w:w w:val="105"/>
        </w:rPr>
        <w:t>dýchanie, pohyby vo vode, základy plávania (kraul, prsia)</w:t>
      </w:r>
    </w:p>
    <w:p w:rsidR="004A2E60" w:rsidRDefault="004A2E60" w:rsidP="004A2E60">
      <w:pPr>
        <w:shd w:val="clear" w:color="auto" w:fill="FFFFFF"/>
        <w:tabs>
          <w:tab w:val="left" w:pos="715"/>
        </w:tabs>
        <w:spacing w:line="302" w:lineRule="exact"/>
        <w:ind w:left="374"/>
        <w:rPr>
          <w:rFonts w:eastAsia="Times New Roman"/>
          <w:color w:val="000000"/>
          <w:w w:val="105"/>
        </w:rPr>
      </w:pPr>
      <w:r>
        <w:rPr>
          <w:rFonts w:eastAsia="Times New Roman"/>
          <w:color w:val="000000"/>
          <w:spacing w:val="3"/>
          <w:w w:val="105"/>
        </w:rPr>
        <w:t>dýchanie, technika nôh</w:t>
      </w:r>
    </w:p>
    <w:p w:rsidR="004A2E60" w:rsidRDefault="004A2E60" w:rsidP="004A2E60">
      <w:pPr>
        <w:shd w:val="clear" w:color="auto" w:fill="FFFFFF"/>
        <w:tabs>
          <w:tab w:val="left" w:pos="715"/>
        </w:tabs>
        <w:spacing w:line="302" w:lineRule="exact"/>
        <w:ind w:left="374"/>
        <w:rPr>
          <w:rFonts w:eastAsia="Times New Roman"/>
          <w:color w:val="000000"/>
          <w:w w:val="105"/>
        </w:rPr>
      </w:pPr>
      <w:r>
        <w:rPr>
          <w:rFonts w:eastAsia="Times New Roman"/>
          <w:color w:val="000000"/>
          <w:spacing w:val="3"/>
          <w:w w:val="105"/>
        </w:rPr>
        <w:t>práca dolných končatín</w:t>
      </w:r>
    </w:p>
    <w:p w:rsidR="004A2E60" w:rsidRDefault="004A2E60" w:rsidP="004A2E60">
      <w:pPr>
        <w:shd w:val="clear" w:color="auto" w:fill="FFFFFF"/>
        <w:tabs>
          <w:tab w:val="left" w:pos="715"/>
        </w:tabs>
        <w:spacing w:line="302" w:lineRule="exact"/>
        <w:ind w:left="374"/>
        <w:rPr>
          <w:rFonts w:eastAsia="Times New Roman"/>
          <w:color w:val="000000"/>
          <w:w w:val="105"/>
        </w:rPr>
      </w:pPr>
      <w:r>
        <w:rPr>
          <w:rFonts w:eastAsia="Times New Roman"/>
          <w:color w:val="000000"/>
          <w:spacing w:val="3"/>
          <w:w w:val="105"/>
        </w:rPr>
        <w:t>voľné plávanie, hry vo vode</w:t>
      </w:r>
    </w:p>
    <w:p w:rsidR="004A2E60" w:rsidRPr="0059701B" w:rsidRDefault="004A2E60" w:rsidP="004A2E60">
      <w:pPr>
        <w:shd w:val="clear" w:color="auto" w:fill="FFFFFF"/>
        <w:spacing w:before="288"/>
        <w:ind w:left="19"/>
      </w:pPr>
      <w:r w:rsidRPr="0059701B">
        <w:rPr>
          <w:b/>
          <w:bCs/>
          <w:color w:val="000000"/>
          <w:spacing w:val="9"/>
        </w:rPr>
        <w:t>Utorok:</w:t>
      </w:r>
    </w:p>
    <w:p w:rsidR="004A2E60" w:rsidRDefault="004A2E60" w:rsidP="004A2E60">
      <w:pPr>
        <w:shd w:val="clear" w:color="auto" w:fill="FFFFFF"/>
        <w:tabs>
          <w:tab w:val="left" w:pos="715"/>
        </w:tabs>
        <w:spacing w:before="370"/>
        <w:ind w:left="374"/>
      </w:pPr>
      <w:r>
        <w:rPr>
          <w:rFonts w:eastAsia="Times New Roman"/>
          <w:color w:val="000000"/>
          <w:spacing w:val="2"/>
          <w:w w:val="105"/>
        </w:rPr>
        <w:t>odraz, splývanie</w:t>
      </w:r>
    </w:p>
    <w:p w:rsidR="004A2E60" w:rsidRDefault="004A2E60" w:rsidP="004A2E60">
      <w:pPr>
        <w:shd w:val="clear" w:color="auto" w:fill="FFFFFF"/>
        <w:tabs>
          <w:tab w:val="left" w:pos="720"/>
        </w:tabs>
        <w:spacing w:before="19"/>
        <w:rPr>
          <w:rFonts w:eastAsia="Times New Roman"/>
          <w:color w:val="000000"/>
          <w:w w:val="105"/>
        </w:rPr>
      </w:pPr>
      <w:r>
        <w:rPr>
          <w:rFonts w:eastAsia="Times New Roman"/>
          <w:color w:val="000000"/>
          <w:spacing w:val="4"/>
          <w:w w:val="105"/>
        </w:rPr>
        <w:t xml:space="preserve">    kopanie - znakové a </w:t>
      </w:r>
      <w:proofErr w:type="spellStart"/>
      <w:r>
        <w:rPr>
          <w:rFonts w:eastAsia="Times New Roman"/>
          <w:color w:val="000000"/>
          <w:spacing w:val="4"/>
          <w:w w:val="105"/>
        </w:rPr>
        <w:t>kraulové</w:t>
      </w:r>
      <w:proofErr w:type="spellEnd"/>
      <w:r>
        <w:rPr>
          <w:rFonts w:eastAsia="Times New Roman"/>
          <w:color w:val="000000"/>
          <w:spacing w:val="4"/>
          <w:w w:val="105"/>
        </w:rPr>
        <w:t xml:space="preserve"> nohy</w:t>
      </w:r>
    </w:p>
    <w:p w:rsidR="004A2E60" w:rsidRDefault="004A2E60" w:rsidP="004A2E60">
      <w:pPr>
        <w:shd w:val="clear" w:color="auto" w:fill="FFFFFF"/>
        <w:tabs>
          <w:tab w:val="left" w:pos="720"/>
        </w:tabs>
        <w:spacing w:line="307" w:lineRule="exact"/>
        <w:ind w:left="374" w:right="4224"/>
        <w:rPr>
          <w:rFonts w:eastAsia="Times New Roman"/>
          <w:color w:val="000000"/>
          <w:w w:val="105"/>
        </w:rPr>
      </w:pPr>
      <w:r>
        <w:rPr>
          <w:rFonts w:eastAsia="Times New Roman"/>
          <w:color w:val="000000"/>
          <w:spacing w:val="2"/>
          <w:w w:val="105"/>
        </w:rPr>
        <w:t>zábery horných končatín</w:t>
      </w:r>
      <w:r>
        <w:rPr>
          <w:rFonts w:eastAsia="Times New Roman"/>
          <w:color w:val="000000"/>
          <w:spacing w:val="2"/>
          <w:w w:val="105"/>
        </w:rPr>
        <w:br/>
        <w:t>zosúladenie nôh a rúk</w:t>
      </w:r>
    </w:p>
    <w:p w:rsidR="004A2E60" w:rsidRDefault="004A2E60" w:rsidP="004A2E60">
      <w:pPr>
        <w:shd w:val="clear" w:color="auto" w:fill="FFFFFF"/>
        <w:spacing w:line="307" w:lineRule="exact"/>
        <w:ind w:left="384"/>
      </w:pPr>
      <w:r>
        <w:rPr>
          <w:color w:val="000000"/>
          <w:spacing w:val="3"/>
          <w:w w:val="105"/>
        </w:rPr>
        <w:t>vo</w:t>
      </w:r>
      <w:r>
        <w:rPr>
          <w:rFonts w:eastAsia="Times New Roman"/>
          <w:color w:val="000000"/>
          <w:spacing w:val="3"/>
          <w:w w:val="105"/>
        </w:rPr>
        <w:t>ľné plávanie, hry vo vode</w:t>
      </w:r>
    </w:p>
    <w:p w:rsidR="004A2E60" w:rsidRPr="0059701B" w:rsidRDefault="004A2E60" w:rsidP="004A2E60">
      <w:pPr>
        <w:shd w:val="clear" w:color="auto" w:fill="FFFFFF"/>
        <w:spacing w:before="283"/>
        <w:ind w:left="10"/>
      </w:pPr>
      <w:r w:rsidRPr="0059701B">
        <w:rPr>
          <w:b/>
          <w:bCs/>
          <w:color w:val="000000"/>
          <w:spacing w:val="7"/>
        </w:rPr>
        <w:t>Stre</w:t>
      </w:r>
      <w:r>
        <w:rPr>
          <w:b/>
          <w:bCs/>
          <w:color w:val="000000"/>
          <w:spacing w:val="7"/>
        </w:rPr>
        <w:t>d</w:t>
      </w:r>
      <w:r w:rsidRPr="0059701B">
        <w:rPr>
          <w:b/>
          <w:bCs/>
          <w:color w:val="000000"/>
          <w:spacing w:val="7"/>
        </w:rPr>
        <w:t>a</w:t>
      </w:r>
      <w:r w:rsidRPr="0059701B">
        <w:rPr>
          <w:b/>
          <w:bCs/>
          <w:color w:val="000000"/>
          <w:spacing w:val="35"/>
        </w:rPr>
        <w:t>:</w:t>
      </w:r>
    </w:p>
    <w:p w:rsidR="004A2E60" w:rsidRDefault="004A2E60" w:rsidP="004A2E60">
      <w:pPr>
        <w:shd w:val="clear" w:color="auto" w:fill="FFFFFF"/>
        <w:spacing w:before="274" w:line="274" w:lineRule="exact"/>
        <w:ind w:left="374"/>
      </w:pPr>
      <w:r>
        <w:rPr>
          <w:color w:val="000000"/>
          <w:spacing w:val="3"/>
          <w:w w:val="105"/>
        </w:rPr>
        <w:t>vo</w:t>
      </w:r>
      <w:r>
        <w:rPr>
          <w:rFonts w:eastAsia="Times New Roman"/>
          <w:color w:val="000000"/>
          <w:spacing w:val="3"/>
          <w:w w:val="105"/>
        </w:rPr>
        <w:t>ľné plávanie</w:t>
      </w:r>
    </w:p>
    <w:p w:rsidR="004A2E60" w:rsidRDefault="004A2E60" w:rsidP="004A2E60">
      <w:pPr>
        <w:shd w:val="clear" w:color="auto" w:fill="FFFFFF"/>
        <w:tabs>
          <w:tab w:val="left" w:pos="715"/>
        </w:tabs>
        <w:spacing w:line="274" w:lineRule="exact"/>
        <w:ind w:left="374"/>
      </w:pPr>
      <w:r>
        <w:rPr>
          <w:rFonts w:eastAsia="Times New Roman"/>
          <w:color w:val="000000"/>
          <w:spacing w:val="3"/>
          <w:w w:val="105"/>
        </w:rPr>
        <w:t>zdokonaľovanie techniky plávania, splývanie</w:t>
      </w:r>
    </w:p>
    <w:p w:rsidR="004A2E60" w:rsidRDefault="004A2E60" w:rsidP="004A2E60">
      <w:pPr>
        <w:shd w:val="clear" w:color="auto" w:fill="FFFFFF"/>
        <w:tabs>
          <w:tab w:val="left" w:pos="720"/>
        </w:tabs>
        <w:spacing w:line="274" w:lineRule="exact"/>
        <w:ind w:left="374"/>
      </w:pPr>
      <w:r>
        <w:rPr>
          <w:rFonts w:eastAsia="Times New Roman"/>
          <w:color w:val="000000"/>
          <w:spacing w:val="3"/>
          <w:w w:val="105"/>
        </w:rPr>
        <w:t>technické cvičenia pre všetky plavecké spôsoby</w:t>
      </w:r>
    </w:p>
    <w:p w:rsidR="004A2E60" w:rsidRDefault="004A2E60" w:rsidP="004A2E60">
      <w:pPr>
        <w:shd w:val="clear" w:color="auto" w:fill="FFFFFF"/>
        <w:tabs>
          <w:tab w:val="left" w:pos="715"/>
        </w:tabs>
        <w:spacing w:line="274" w:lineRule="exact"/>
        <w:ind w:left="374"/>
      </w:pPr>
      <w:r>
        <w:rPr>
          <w:rFonts w:eastAsia="Times New Roman"/>
          <w:color w:val="000000"/>
          <w:spacing w:val="1"/>
          <w:w w:val="105"/>
        </w:rPr>
        <w:t>voľné plávanie</w:t>
      </w:r>
    </w:p>
    <w:p w:rsidR="004A2E60" w:rsidRDefault="004A2E60" w:rsidP="004A2E60">
      <w:pPr>
        <w:shd w:val="clear" w:color="auto" w:fill="FFFFFF"/>
        <w:spacing w:line="274" w:lineRule="exact"/>
        <w:ind w:left="379"/>
      </w:pPr>
      <w:r>
        <w:rPr>
          <w:color w:val="000000"/>
          <w:spacing w:val="1"/>
          <w:w w:val="105"/>
        </w:rPr>
        <w:t>s</w:t>
      </w:r>
      <w:r>
        <w:rPr>
          <w:rFonts w:eastAsia="Times New Roman"/>
          <w:color w:val="000000"/>
          <w:spacing w:val="1"/>
          <w:w w:val="105"/>
        </w:rPr>
        <w:t>úťaže vo vode v družstvách</w:t>
      </w:r>
    </w:p>
    <w:p w:rsidR="004A2E60" w:rsidRDefault="004A2E60" w:rsidP="004A2E60">
      <w:pPr>
        <w:shd w:val="clear" w:color="auto" w:fill="FFFFFF"/>
        <w:spacing w:before="283"/>
        <w:ind w:left="14"/>
      </w:pPr>
      <w:r>
        <w:rPr>
          <w:rFonts w:eastAsia="Times New Roman"/>
          <w:b/>
          <w:bCs/>
          <w:color w:val="000000"/>
          <w:spacing w:val="2"/>
          <w:w w:val="105"/>
        </w:rPr>
        <w:t>Štvrtok:</w:t>
      </w:r>
    </w:p>
    <w:p w:rsidR="004A2E60" w:rsidRDefault="004A2E60" w:rsidP="004A2E60">
      <w:pPr>
        <w:shd w:val="clear" w:color="auto" w:fill="FFFFFF"/>
        <w:tabs>
          <w:tab w:val="left" w:pos="715"/>
        </w:tabs>
        <w:spacing w:before="278" w:line="274" w:lineRule="exact"/>
        <w:ind w:left="374"/>
        <w:rPr>
          <w:rFonts w:eastAsia="Times New Roman"/>
          <w:color w:val="000000"/>
          <w:w w:val="105"/>
        </w:rPr>
      </w:pPr>
      <w:r>
        <w:rPr>
          <w:rFonts w:eastAsia="Times New Roman"/>
          <w:color w:val="000000"/>
          <w:spacing w:val="2"/>
          <w:w w:val="105"/>
        </w:rPr>
        <w:t>voľné plávanie</w:t>
      </w:r>
    </w:p>
    <w:p w:rsidR="004A2E60" w:rsidRDefault="004A2E60" w:rsidP="004A2E60">
      <w:pPr>
        <w:shd w:val="clear" w:color="auto" w:fill="FFFFFF"/>
        <w:tabs>
          <w:tab w:val="left" w:pos="715"/>
        </w:tabs>
        <w:spacing w:line="274" w:lineRule="exact"/>
        <w:ind w:left="374"/>
        <w:rPr>
          <w:rFonts w:eastAsia="Times New Roman"/>
          <w:color w:val="000000"/>
          <w:w w:val="105"/>
        </w:rPr>
      </w:pPr>
      <w:r>
        <w:rPr>
          <w:rFonts w:eastAsia="Times New Roman"/>
          <w:color w:val="000000"/>
          <w:spacing w:val="3"/>
          <w:w w:val="105"/>
        </w:rPr>
        <w:t>zdokonaľovanie technik)' plávania</w:t>
      </w:r>
    </w:p>
    <w:p w:rsidR="004A2E60" w:rsidRDefault="004A2E60" w:rsidP="004A2E60">
      <w:pPr>
        <w:shd w:val="clear" w:color="auto" w:fill="FFFFFF"/>
        <w:tabs>
          <w:tab w:val="left" w:pos="715"/>
        </w:tabs>
        <w:spacing w:line="274" w:lineRule="exact"/>
        <w:ind w:left="374"/>
        <w:rPr>
          <w:rFonts w:eastAsia="Times New Roman"/>
          <w:color w:val="000000"/>
          <w:w w:val="105"/>
        </w:rPr>
      </w:pPr>
      <w:r>
        <w:rPr>
          <w:rFonts w:eastAsia="Times New Roman"/>
          <w:color w:val="000000"/>
          <w:spacing w:val="3"/>
          <w:w w:val="105"/>
        </w:rPr>
        <w:t>technické cvičenia pre všetky plavecké spôsoby</w:t>
      </w:r>
    </w:p>
    <w:p w:rsidR="004A2E60" w:rsidRDefault="004A2E60" w:rsidP="004A2E60">
      <w:pPr>
        <w:shd w:val="clear" w:color="auto" w:fill="FFFFFF"/>
        <w:tabs>
          <w:tab w:val="left" w:pos="720"/>
        </w:tabs>
        <w:spacing w:line="274" w:lineRule="exact"/>
        <w:ind w:left="374"/>
      </w:pPr>
      <w:r>
        <w:rPr>
          <w:rFonts w:eastAsia="Times New Roman"/>
          <w:color w:val="000000"/>
          <w:spacing w:val="2"/>
          <w:w w:val="105"/>
        </w:rPr>
        <w:t>skoky do vody</w:t>
      </w:r>
    </w:p>
    <w:p w:rsidR="004A2E60" w:rsidRDefault="004A2E60" w:rsidP="004A2E60">
      <w:pPr>
        <w:shd w:val="clear" w:color="auto" w:fill="FFFFFF"/>
        <w:tabs>
          <w:tab w:val="left" w:pos="715"/>
        </w:tabs>
        <w:spacing w:line="274" w:lineRule="exact"/>
        <w:ind w:left="374"/>
        <w:rPr>
          <w:rFonts w:eastAsia="Times New Roman"/>
          <w:color w:val="000000"/>
          <w:w w:val="105"/>
        </w:rPr>
      </w:pPr>
      <w:r>
        <w:rPr>
          <w:rFonts w:eastAsia="Times New Roman"/>
          <w:color w:val="000000"/>
          <w:spacing w:val="2"/>
          <w:w w:val="105"/>
        </w:rPr>
        <w:t>voľné plávanie</w:t>
      </w:r>
    </w:p>
    <w:p w:rsidR="004A2E60" w:rsidRDefault="004A2E60" w:rsidP="004A2E60">
      <w:pPr>
        <w:shd w:val="clear" w:color="auto" w:fill="FFFFFF"/>
        <w:tabs>
          <w:tab w:val="left" w:pos="715"/>
        </w:tabs>
        <w:spacing w:line="274" w:lineRule="exact"/>
        <w:ind w:left="374"/>
        <w:rPr>
          <w:rFonts w:eastAsia="Times New Roman"/>
          <w:color w:val="000000"/>
          <w:w w:val="105"/>
        </w:rPr>
      </w:pPr>
      <w:r>
        <w:rPr>
          <w:rFonts w:eastAsia="Times New Roman"/>
          <w:color w:val="000000"/>
          <w:spacing w:val="3"/>
          <w:w w:val="105"/>
        </w:rPr>
        <w:t>súťaže vo vode v družstvách</w:t>
      </w:r>
    </w:p>
    <w:p w:rsidR="004A2E60" w:rsidRDefault="004A2E60" w:rsidP="004A2E60">
      <w:pPr>
        <w:shd w:val="clear" w:color="auto" w:fill="FFFFFF"/>
        <w:spacing w:before="298"/>
        <w:ind w:left="29"/>
      </w:pPr>
      <w:r>
        <w:rPr>
          <w:b/>
          <w:bCs/>
          <w:color w:val="000000"/>
          <w:spacing w:val="-13"/>
          <w:w w:val="105"/>
        </w:rPr>
        <w:t>Piatok</w:t>
      </w:r>
      <w:r>
        <w:rPr>
          <w:b/>
          <w:bCs/>
          <w:color w:val="000000"/>
          <w:spacing w:val="10"/>
          <w:w w:val="105"/>
        </w:rPr>
        <w:t>:</w:t>
      </w:r>
    </w:p>
    <w:p w:rsidR="004A2E60" w:rsidRDefault="004A2E60" w:rsidP="004A2E60">
      <w:pPr>
        <w:shd w:val="clear" w:color="auto" w:fill="FFFFFF"/>
        <w:tabs>
          <w:tab w:val="left" w:pos="653"/>
        </w:tabs>
        <w:spacing w:before="274" w:line="274" w:lineRule="exact"/>
        <w:ind w:left="384"/>
      </w:pPr>
      <w:r>
        <w:rPr>
          <w:color w:val="000000"/>
          <w:spacing w:val="2"/>
          <w:w w:val="105"/>
        </w:rPr>
        <w:t>vo</w:t>
      </w:r>
      <w:r>
        <w:rPr>
          <w:rFonts w:eastAsia="Times New Roman"/>
          <w:color w:val="000000"/>
          <w:spacing w:val="2"/>
          <w:w w:val="105"/>
        </w:rPr>
        <w:t>ľné plávanie</w:t>
      </w:r>
    </w:p>
    <w:p w:rsidR="004A2E60" w:rsidRDefault="004A2E60" w:rsidP="004A2E60">
      <w:pPr>
        <w:shd w:val="clear" w:color="auto" w:fill="FFFFFF"/>
        <w:tabs>
          <w:tab w:val="left" w:pos="715"/>
        </w:tabs>
        <w:spacing w:before="5" w:line="274" w:lineRule="exact"/>
        <w:rPr>
          <w:rFonts w:eastAsia="Times New Roman"/>
          <w:color w:val="000000"/>
          <w:w w:val="105"/>
        </w:rPr>
      </w:pPr>
      <w:r>
        <w:rPr>
          <w:rFonts w:eastAsia="Times New Roman"/>
          <w:color w:val="000000"/>
          <w:spacing w:val="3"/>
          <w:w w:val="105"/>
        </w:rPr>
        <w:t xml:space="preserve">       súťaže v plávaní na rýchlosť a vytrvalosť</w:t>
      </w:r>
    </w:p>
    <w:p w:rsidR="004A2E60" w:rsidRDefault="004A2E60" w:rsidP="004A2E60">
      <w:pPr>
        <w:shd w:val="clear" w:color="auto" w:fill="FFFFFF"/>
        <w:tabs>
          <w:tab w:val="left" w:pos="715"/>
        </w:tabs>
        <w:spacing w:line="274" w:lineRule="exact"/>
        <w:ind w:left="374"/>
        <w:rPr>
          <w:rFonts w:eastAsia="Times New Roman"/>
          <w:color w:val="000000"/>
          <w:w w:val="105"/>
        </w:rPr>
      </w:pPr>
      <w:r>
        <w:rPr>
          <w:rFonts w:eastAsia="Times New Roman"/>
          <w:color w:val="000000"/>
          <w:spacing w:val="3"/>
          <w:w w:val="105"/>
        </w:rPr>
        <w:t>zábavné hry vo vode</w:t>
      </w:r>
    </w:p>
    <w:p w:rsidR="004A2E60" w:rsidRDefault="004A2E60" w:rsidP="004A2E60">
      <w:pPr>
        <w:shd w:val="clear" w:color="auto" w:fill="FFFFFF"/>
        <w:tabs>
          <w:tab w:val="left" w:pos="715"/>
        </w:tabs>
        <w:spacing w:line="274" w:lineRule="exact"/>
        <w:ind w:left="374"/>
        <w:rPr>
          <w:rFonts w:eastAsia="Times New Roman"/>
          <w:color w:val="000000"/>
          <w:w w:val="105"/>
        </w:rPr>
      </w:pPr>
      <w:r>
        <w:rPr>
          <w:rFonts w:eastAsia="Times New Roman"/>
          <w:color w:val="000000"/>
          <w:spacing w:val="3"/>
          <w:w w:val="105"/>
        </w:rPr>
        <w:t>vyhodnotenie plaveckého výcviku</w:t>
      </w:r>
    </w:p>
    <w:p w:rsidR="004E2AB0" w:rsidRDefault="004A2E60" w:rsidP="004A2E60">
      <w:pPr>
        <w:sectPr w:rsidR="004E2AB0">
          <w:footerReference w:type="even" r:id="rId14"/>
          <w:footerReference w:type="default" r:id="rId15"/>
          <w:footerReference w:type="first" r:id="rId16"/>
          <w:pgSz w:w="11906" w:h="16838"/>
          <w:pgMar w:top="567" w:right="567" w:bottom="567" w:left="567" w:header="708" w:footer="708" w:gutter="0"/>
          <w:cols w:space="708"/>
        </w:sectPr>
      </w:pPr>
      <w:r>
        <w:rPr>
          <w:rFonts w:eastAsia="Times New Roman"/>
          <w:color w:val="000000"/>
          <w:spacing w:val="4"/>
          <w:w w:val="105"/>
        </w:rPr>
        <w:t xml:space="preserve">       odovzdávanie mokrých vysvedčení</w:t>
      </w:r>
    </w:p>
    <w:p w:rsidR="004E2AB0" w:rsidRDefault="004E2AB0">
      <w:pPr>
        <w:spacing w:before="113"/>
        <w:jc w:val="both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lastRenderedPageBreak/>
        <w:t>Príloha B</w:t>
      </w:r>
    </w:p>
    <w:p w:rsidR="009762CD" w:rsidRDefault="009762CD">
      <w:pPr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:rsidR="004A2E60" w:rsidRDefault="004A2E60" w:rsidP="004A2E60">
      <w:pPr>
        <w:shd w:val="clear" w:color="auto" w:fill="FFFFFF"/>
        <w:spacing w:line="230" w:lineRule="exact"/>
        <w:ind w:left="557"/>
        <w:jc w:val="center"/>
      </w:pPr>
      <w:r>
        <w:rPr>
          <w:rFonts w:ascii="Arial" w:hAnsi="Arial" w:cs="Arial"/>
          <w:b/>
          <w:bCs/>
          <w:color w:val="000000"/>
        </w:rPr>
        <w:t>P</w:t>
      </w:r>
      <w:r>
        <w:rPr>
          <w:rFonts w:ascii="Arial" w:hAnsi="Arial"/>
          <w:b/>
          <w:bCs/>
          <w:color w:val="000000"/>
        </w:rPr>
        <w:t>Í</w:t>
      </w:r>
      <w:r>
        <w:rPr>
          <w:rFonts w:ascii="Arial" w:hAnsi="Arial" w:cs="Arial"/>
          <w:b/>
          <w:bCs/>
          <w:color w:val="000000"/>
        </w:rPr>
        <w:t>SOMNE VYHL</w:t>
      </w:r>
      <w:r>
        <w:rPr>
          <w:rFonts w:ascii="Arial" w:hAnsi="Arial"/>
          <w:b/>
          <w:bCs/>
          <w:color w:val="000000"/>
        </w:rPr>
        <w:t>Á</w:t>
      </w:r>
      <w:r>
        <w:rPr>
          <w:rFonts w:ascii="Arial" w:hAnsi="Arial" w:cs="Arial"/>
          <w:b/>
          <w:bCs/>
          <w:color w:val="000000"/>
        </w:rPr>
        <w:t>SENIE Z</w:t>
      </w:r>
      <w:r>
        <w:rPr>
          <w:rFonts w:ascii="Arial" w:hAnsi="Arial"/>
          <w:b/>
          <w:bCs/>
          <w:color w:val="000000"/>
        </w:rPr>
        <w:t>Á</w:t>
      </w:r>
      <w:r>
        <w:rPr>
          <w:rFonts w:ascii="Arial" w:hAnsi="Arial" w:cs="Arial"/>
          <w:b/>
          <w:bCs/>
          <w:color w:val="000000"/>
        </w:rPr>
        <w:t>KONN</w:t>
      </w:r>
      <w:r>
        <w:rPr>
          <w:rFonts w:ascii="Arial" w:hAnsi="Arial"/>
          <w:b/>
          <w:bCs/>
          <w:color w:val="000000"/>
        </w:rPr>
        <w:t>É</w:t>
      </w:r>
      <w:r>
        <w:rPr>
          <w:rFonts w:ascii="Arial" w:hAnsi="Arial" w:cs="Arial"/>
          <w:b/>
          <w:bCs/>
          <w:color w:val="000000"/>
        </w:rPr>
        <w:t>HO Z</w:t>
      </w:r>
      <w:r>
        <w:rPr>
          <w:rFonts w:ascii="Arial" w:hAnsi="Arial"/>
          <w:b/>
          <w:bCs/>
          <w:color w:val="000000"/>
        </w:rPr>
        <w:t>Á</w:t>
      </w:r>
      <w:r>
        <w:rPr>
          <w:rFonts w:ascii="Arial" w:hAnsi="Arial" w:cs="Arial"/>
          <w:b/>
          <w:bCs/>
          <w:color w:val="000000"/>
        </w:rPr>
        <w:t>STUPCU O ZDRAVOTNOM STAVE DIE</w:t>
      </w:r>
      <w:r>
        <w:rPr>
          <w:rFonts w:ascii="Arial" w:hAnsi="Arial"/>
          <w:b/>
          <w:bCs/>
          <w:color w:val="000000"/>
        </w:rPr>
        <w:t>Ť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/>
          <w:b/>
          <w:bCs/>
          <w:color w:val="000000"/>
        </w:rPr>
        <w:t>Ť</w:t>
      </w:r>
      <w:r>
        <w:rPr>
          <w:rFonts w:ascii="Arial" w:hAnsi="Arial" w:cs="Arial"/>
          <w:b/>
          <w:bCs/>
          <w:color w:val="000000"/>
        </w:rPr>
        <w:t>A</w:t>
      </w:r>
    </w:p>
    <w:p w:rsidR="004A2E60" w:rsidRDefault="004A2E60" w:rsidP="004A2E60">
      <w:pPr>
        <w:shd w:val="clear" w:color="auto" w:fill="FFFFFF"/>
        <w:spacing w:line="230" w:lineRule="exact"/>
        <w:ind w:right="34"/>
        <w:jc w:val="center"/>
        <w:rPr>
          <w:rFonts w:eastAsia="Times New Roman"/>
          <w:i/>
          <w:iCs/>
          <w:color w:val="000000"/>
          <w:spacing w:val="3"/>
        </w:rPr>
      </w:pPr>
      <w:r>
        <w:rPr>
          <w:i/>
          <w:iCs/>
          <w:color w:val="000000"/>
          <w:spacing w:val="3"/>
        </w:rPr>
        <w:t>na základe Vyhlášky</w:t>
      </w:r>
      <w:r>
        <w:rPr>
          <w:rFonts w:eastAsia="Times New Roman"/>
          <w:i/>
          <w:iCs/>
          <w:color w:val="000000"/>
          <w:spacing w:val="3"/>
        </w:rPr>
        <w:t xml:space="preserve"> č. 526/2007 MZ SR o požiadavkách na zotavovacie podujatia §4 ods. 2</w:t>
      </w:r>
    </w:p>
    <w:p w:rsidR="004A2E60" w:rsidRDefault="004A2E60" w:rsidP="004A2E60">
      <w:pPr>
        <w:shd w:val="clear" w:color="auto" w:fill="FFFFFF"/>
        <w:spacing w:line="230" w:lineRule="exact"/>
        <w:ind w:right="34"/>
        <w:jc w:val="center"/>
        <w:rPr>
          <w:rFonts w:eastAsia="Times New Roman"/>
          <w:i/>
          <w:iCs/>
          <w:color w:val="000000"/>
          <w:spacing w:val="3"/>
        </w:rPr>
      </w:pPr>
    </w:p>
    <w:p w:rsidR="004A2E60" w:rsidRDefault="004A2E60" w:rsidP="004A2E60">
      <w:pPr>
        <w:shd w:val="clear" w:color="auto" w:fill="FFFFFF"/>
        <w:spacing w:line="230" w:lineRule="exact"/>
        <w:ind w:right="34"/>
        <w:jc w:val="center"/>
      </w:pPr>
    </w:p>
    <w:p w:rsidR="004A2E60" w:rsidRDefault="004A2E60" w:rsidP="004A2E60">
      <w:pPr>
        <w:shd w:val="clear" w:color="auto" w:fill="FFFFFF"/>
        <w:tabs>
          <w:tab w:val="left" w:leader="dot" w:pos="5525"/>
          <w:tab w:val="left" w:leader="dot" w:pos="9451"/>
        </w:tabs>
        <w:spacing w:line="230" w:lineRule="exact"/>
        <w:ind w:left="293"/>
      </w:pPr>
      <w:r>
        <w:rPr>
          <w:i/>
          <w:iCs/>
          <w:color w:val="000000"/>
          <w:spacing w:val="1"/>
        </w:rPr>
        <w:t xml:space="preserve">Vyhlasujem,  </w:t>
      </w:r>
      <w:r>
        <w:rPr>
          <w:rFonts w:eastAsia="Times New Roman"/>
          <w:i/>
          <w:iCs/>
          <w:color w:val="000000"/>
          <w:spacing w:val="1"/>
        </w:rPr>
        <w:t xml:space="preserve">že  dieťa  </w:t>
      </w:r>
      <w:r>
        <w:rPr>
          <w:rFonts w:eastAsia="Times New Roman"/>
          <w:i/>
          <w:iCs/>
          <w:color w:val="000000"/>
        </w:rPr>
        <w:tab/>
      </w:r>
      <w:r>
        <w:rPr>
          <w:rFonts w:eastAsia="Times New Roman"/>
          <w:color w:val="000000"/>
        </w:rPr>
        <w:t xml:space="preserve">   </w:t>
      </w:r>
      <w:r>
        <w:rPr>
          <w:rFonts w:eastAsia="Times New Roman"/>
          <w:i/>
          <w:iCs/>
          <w:color w:val="000000"/>
          <w:spacing w:val="4"/>
        </w:rPr>
        <w:t xml:space="preserve">bytom  v </w:t>
      </w:r>
      <w:r>
        <w:rPr>
          <w:rFonts w:eastAsia="Times New Roman"/>
          <w:i/>
          <w:iCs/>
          <w:color w:val="000000"/>
        </w:rPr>
        <w:tab/>
      </w:r>
      <w:r>
        <w:rPr>
          <w:rFonts w:eastAsia="Times New Roman"/>
          <w:i/>
          <w:iCs/>
          <w:color w:val="000000"/>
          <w:spacing w:val="4"/>
        </w:rPr>
        <w:t>číslo preukazu</w:t>
      </w:r>
    </w:p>
    <w:p w:rsidR="004A2E60" w:rsidRDefault="004A2E60" w:rsidP="004A2E60">
      <w:pPr>
        <w:shd w:val="clear" w:color="auto" w:fill="FFFFFF"/>
        <w:tabs>
          <w:tab w:val="left" w:leader="dot" w:pos="2136"/>
        </w:tabs>
        <w:spacing w:line="230" w:lineRule="exact"/>
      </w:pPr>
      <w:r>
        <w:rPr>
          <w:i/>
          <w:iCs/>
          <w:color w:val="000000"/>
        </w:rPr>
        <w:t xml:space="preserve">poistenca </w:t>
      </w:r>
      <w:r>
        <w:rPr>
          <w:i/>
          <w:iCs/>
          <w:color w:val="000000"/>
        </w:rPr>
        <w:tab/>
      </w:r>
      <w:r>
        <w:rPr>
          <w:color w:val="000000"/>
          <w:spacing w:val="5"/>
        </w:rPr>
        <w:t xml:space="preserve">,  </w:t>
      </w:r>
      <w:r>
        <w:rPr>
          <w:i/>
          <w:iCs/>
          <w:color w:val="000000"/>
          <w:spacing w:val="5"/>
        </w:rPr>
        <w:t>neprejavuje pr</w:t>
      </w:r>
      <w:r>
        <w:rPr>
          <w:rFonts w:eastAsia="Times New Roman"/>
          <w:i/>
          <w:iCs/>
          <w:color w:val="000000"/>
          <w:spacing w:val="5"/>
        </w:rPr>
        <w:t>íznaky akútneho ochorenia a že regionálny úrad verejného zdravotníctva ani lekár</w:t>
      </w:r>
    </w:p>
    <w:p w:rsidR="004A2E60" w:rsidRDefault="004A2E60" w:rsidP="004A2E60">
      <w:pPr>
        <w:shd w:val="clear" w:color="auto" w:fill="FFFFFF"/>
        <w:spacing w:line="230" w:lineRule="exact"/>
        <w:ind w:left="10"/>
        <w:jc w:val="both"/>
      </w:pPr>
      <w:r>
        <w:rPr>
          <w:i/>
          <w:iCs/>
          <w:color w:val="000000"/>
        </w:rPr>
        <w:t>v</w:t>
      </w:r>
      <w:r>
        <w:rPr>
          <w:rFonts w:eastAsia="Times New Roman"/>
          <w:i/>
          <w:iCs/>
          <w:color w:val="000000"/>
        </w:rPr>
        <w:t xml:space="preserve">šeobecnej zdravotnej starostlivosti pre deti a dorast menovanému dieťaťu nenariadil karanténne opatrenie (karanténu, zvýšený </w:t>
      </w:r>
      <w:r>
        <w:rPr>
          <w:rFonts w:eastAsia="Times New Roman"/>
          <w:i/>
          <w:iCs/>
          <w:color w:val="000000"/>
          <w:spacing w:val="1"/>
        </w:rPr>
        <w:t xml:space="preserve">zdravotný dozor alebo lekársky dohľad). Nie je mi známe, že by dieťa, jeho rodičia alebo iné osoby, ktoré s ním žijú v spoločnej </w:t>
      </w:r>
      <w:r>
        <w:rPr>
          <w:rFonts w:eastAsia="Times New Roman"/>
          <w:i/>
          <w:iCs/>
          <w:color w:val="000000"/>
          <w:spacing w:val="2"/>
        </w:rPr>
        <w:t xml:space="preserve">domácnosti, prišli v priebehu ostatného mesiaca do styku s osobami, ktoré ochoreli na prenosné ochorenie (napríklad hnačka, </w:t>
      </w:r>
      <w:r>
        <w:rPr>
          <w:rFonts w:eastAsia="Times New Roman"/>
          <w:i/>
          <w:iCs/>
          <w:color w:val="000000"/>
        </w:rPr>
        <w:t xml:space="preserve">angína, vírusový zápal pečene, zápal mozgových blán, horúčkové ochorenie s vyrážkami). Súčasne potvrdzujem, že dieťa nemá vo </w:t>
      </w:r>
      <w:r>
        <w:rPr>
          <w:rFonts w:eastAsia="Times New Roman"/>
          <w:i/>
          <w:iCs/>
          <w:color w:val="000000"/>
          <w:spacing w:val="-1"/>
        </w:rPr>
        <w:t xml:space="preserve">vlasoch parazity. Zároveň prehlasujem, že moje dieťa má osvojené základné hygienické návyky (umývanie, obliekanie). </w:t>
      </w:r>
    </w:p>
    <w:p w:rsidR="004A2E60" w:rsidRPr="00037300" w:rsidRDefault="004A2E60" w:rsidP="004A2E60">
      <w:pPr>
        <w:shd w:val="clear" w:color="auto" w:fill="FFFFFF"/>
        <w:spacing w:after="96" w:line="230" w:lineRule="exact"/>
        <w:ind w:left="5" w:right="5" w:firstLine="370"/>
        <w:jc w:val="both"/>
        <w:sectPr w:rsidR="004A2E60" w:rsidRPr="00037300" w:rsidSect="004A2E60">
          <w:pgSz w:w="11909" w:h="16834"/>
          <w:pgMar w:top="1440" w:right="360" w:bottom="720" w:left="830" w:header="708" w:footer="708" w:gutter="0"/>
          <w:cols w:space="60"/>
          <w:noEndnote/>
        </w:sectPr>
      </w:pPr>
      <w:r>
        <w:rPr>
          <w:i/>
          <w:iCs/>
          <w:color w:val="000000"/>
        </w:rPr>
        <w:t>Som si vedom</w:t>
      </w:r>
      <w:r>
        <w:rPr>
          <w:rFonts w:eastAsia="Times New Roman"/>
          <w:i/>
          <w:iCs/>
          <w:color w:val="000000"/>
        </w:rPr>
        <w:t xml:space="preserve">ý(á) právnych následkov v prípade nepravdivého vyhlásenia, najmä som si vedomý(á), že by som sa dopustil(a) </w:t>
      </w:r>
      <w:r>
        <w:rPr>
          <w:rFonts w:eastAsia="Times New Roman"/>
          <w:i/>
          <w:iCs/>
          <w:color w:val="000000"/>
          <w:spacing w:val="-1"/>
        </w:rPr>
        <w:t xml:space="preserve">priestupku podľa § 56 zákona č. 355/2007 Z. z. o ochrane, podpore a rozvoji verejného zdravia a o zmene a doplnení niektorých </w:t>
      </w:r>
      <w:r>
        <w:rPr>
          <w:rFonts w:eastAsia="Times New Roman"/>
          <w:i/>
          <w:iCs/>
          <w:color w:val="000000"/>
          <w:spacing w:val="5"/>
          <w:sz w:val="18"/>
          <w:szCs w:val="18"/>
        </w:rPr>
        <w:t xml:space="preserve">zákonov. </w:t>
      </w:r>
      <w:r>
        <w:rPr>
          <w:rFonts w:eastAsia="Times New Roman"/>
          <w:color w:val="000000"/>
          <w:spacing w:val="5"/>
          <w:sz w:val="18"/>
          <w:szCs w:val="18"/>
        </w:rPr>
        <w:t xml:space="preserve">PÍSOMNÉ VYHLÁSENIE ZÁKONNÉHO ZÁSTUPCU O ZDRAVOTNOM STAVE DIEŤAŤA NESMIE BYŤ STARŠIE AKO </w:t>
      </w:r>
      <w:r>
        <w:rPr>
          <w:rFonts w:eastAsia="Times New Roman"/>
          <w:color w:val="000000"/>
        </w:rPr>
        <w:t xml:space="preserve">3 DNI. </w:t>
      </w:r>
      <w:r>
        <w:rPr>
          <w:rFonts w:eastAsia="Times New Roman"/>
          <w:i/>
          <w:iCs/>
          <w:color w:val="000000"/>
        </w:rPr>
        <w:t>Spoločne s preukazom poistenca ho predloží zákonný zástupca dieťaťa v deň nástupu na plavecký výcvik.</w:t>
      </w:r>
    </w:p>
    <w:p w:rsidR="004A2E60" w:rsidRDefault="004A2E60" w:rsidP="004A2E60">
      <w:pPr>
        <w:shd w:val="clear" w:color="auto" w:fill="FFFFFF"/>
        <w:tabs>
          <w:tab w:val="left" w:leader="dot" w:pos="2467"/>
        </w:tabs>
        <w:spacing w:before="130"/>
        <w:ind w:left="19"/>
        <w:rPr>
          <w:i/>
          <w:iCs/>
          <w:color w:val="000000"/>
          <w:spacing w:val="-28"/>
        </w:rPr>
      </w:pPr>
    </w:p>
    <w:p w:rsidR="004A2E60" w:rsidRDefault="004A2E60" w:rsidP="004A2E60">
      <w:pPr>
        <w:framePr w:h="231" w:hRule="exact" w:hSpace="38" w:wrap="auto" w:vAnchor="text" w:hAnchor="page" w:x="3703" w:y="86"/>
        <w:shd w:val="clear" w:color="auto" w:fill="FFFFFF"/>
      </w:pPr>
      <w:r>
        <w:rPr>
          <w:i/>
          <w:iCs/>
          <w:color w:val="000000"/>
          <w:spacing w:val="-1"/>
        </w:rPr>
        <w:t>Dátum:</w:t>
      </w:r>
    </w:p>
    <w:p w:rsidR="004A2E60" w:rsidRDefault="004A2E60" w:rsidP="004A2E60">
      <w:pPr>
        <w:shd w:val="clear" w:color="auto" w:fill="FFFFFF"/>
        <w:tabs>
          <w:tab w:val="left" w:leader="dot" w:pos="2467"/>
        </w:tabs>
        <w:spacing w:before="130"/>
        <w:ind w:left="19"/>
      </w:pPr>
      <w:r>
        <w:rPr>
          <w:i/>
          <w:iCs/>
          <w:color w:val="000000"/>
          <w:spacing w:val="-28"/>
        </w:rPr>
        <w:t>V  M i k u š o v c i a ch</w:t>
      </w:r>
    </w:p>
    <w:p w:rsidR="004A2E60" w:rsidRDefault="004A2E60" w:rsidP="004A2E60">
      <w:pPr>
        <w:shd w:val="clear" w:color="auto" w:fill="FFFFFF"/>
        <w:spacing w:before="5"/>
        <w:rPr>
          <w:rFonts w:eastAsia="Times New Roman"/>
          <w:i/>
          <w:iCs/>
          <w:color w:val="000000"/>
          <w:spacing w:val="-2"/>
        </w:rPr>
      </w:pPr>
      <w:r>
        <w:rPr>
          <w:i/>
          <w:iCs/>
          <w:color w:val="000000"/>
          <w:spacing w:val="-2"/>
          <w:u w:val="single"/>
        </w:rPr>
        <w:t>Meno, priezvisko, adresa, podpis z</w:t>
      </w:r>
      <w:r>
        <w:rPr>
          <w:rFonts w:eastAsia="Times New Roman"/>
          <w:i/>
          <w:iCs/>
          <w:color w:val="000000"/>
          <w:spacing w:val="-2"/>
          <w:u w:val="single"/>
        </w:rPr>
        <w:t>ákonného zástupcu</w:t>
      </w:r>
      <w:r>
        <w:rPr>
          <w:rFonts w:eastAsia="Times New Roman"/>
          <w:i/>
          <w:iCs/>
          <w:color w:val="000000"/>
          <w:spacing w:val="-2"/>
        </w:rPr>
        <w:t xml:space="preserve"> </w:t>
      </w:r>
    </w:p>
    <w:p w:rsidR="004A2E60" w:rsidRDefault="004A2E60" w:rsidP="004A2E60">
      <w:pPr>
        <w:shd w:val="clear" w:color="auto" w:fill="FFFFFF"/>
        <w:spacing w:before="5"/>
        <w:rPr>
          <w:rFonts w:eastAsia="Times New Roman"/>
          <w:i/>
          <w:iCs/>
          <w:color w:val="000000"/>
          <w:spacing w:val="-2"/>
        </w:rPr>
      </w:pPr>
    </w:p>
    <w:p w:rsidR="004A2E60" w:rsidRDefault="004A2E60" w:rsidP="004A2E60">
      <w:pPr>
        <w:shd w:val="clear" w:color="auto" w:fill="FFFFFF"/>
        <w:spacing w:before="5"/>
        <w:rPr>
          <w:rFonts w:eastAsia="Times New Roman"/>
          <w:i/>
          <w:iCs/>
          <w:color w:val="000000"/>
          <w:spacing w:val="-2"/>
        </w:rPr>
      </w:pPr>
    </w:p>
    <w:p w:rsidR="004A2E60" w:rsidRPr="00037300" w:rsidRDefault="004A2E60" w:rsidP="004A2E60">
      <w:pPr>
        <w:sectPr w:rsidR="004A2E60" w:rsidRPr="00037300">
          <w:type w:val="continuous"/>
          <w:pgSz w:w="11909" w:h="16834"/>
          <w:pgMar w:top="1440" w:right="360" w:bottom="720" w:left="830" w:header="708" w:footer="708" w:gutter="0"/>
          <w:cols w:space="60"/>
          <w:noEndnote/>
        </w:sectPr>
      </w:pPr>
      <w:r>
        <w:t>..............................................................................................................................</w:t>
      </w:r>
    </w:p>
    <w:p w:rsidR="004E2AB0" w:rsidRDefault="004E2AB0">
      <w:pPr>
        <w:sectPr w:rsidR="004E2AB0">
          <w:footerReference w:type="even" r:id="rId17"/>
          <w:footerReference w:type="default" r:id="rId18"/>
          <w:footerReference w:type="first" r:id="rId19"/>
          <w:pgSz w:w="11906" w:h="16838"/>
          <w:pgMar w:top="567" w:right="567" w:bottom="567" w:left="567" w:header="708" w:footer="708" w:gutter="0"/>
          <w:cols w:space="708"/>
        </w:sectPr>
      </w:pPr>
    </w:p>
    <w:p w:rsidR="004E2AB0" w:rsidRDefault="004E2AB0">
      <w:pPr>
        <w:sectPr w:rsidR="004E2AB0">
          <w:footerReference w:type="even" r:id="rId20"/>
          <w:footerReference w:type="default" r:id="rId21"/>
          <w:footerReference w:type="first" r:id="rId22"/>
          <w:pgSz w:w="11906" w:h="16838"/>
          <w:pgMar w:top="567" w:right="567" w:bottom="1119" w:left="567" w:header="708" w:footer="567" w:gutter="0"/>
          <w:cols w:space="708"/>
          <w:docGrid w:linePitch="240" w:charSpace="4096"/>
        </w:sectPr>
      </w:pPr>
    </w:p>
    <w:p w:rsidR="004E2AB0" w:rsidRPr="004A2E60" w:rsidRDefault="004E2AB0" w:rsidP="004A2E60">
      <w:pPr>
        <w:tabs>
          <w:tab w:val="left" w:pos="920"/>
        </w:tabs>
      </w:pPr>
    </w:p>
    <w:sectPr w:rsidR="004E2AB0" w:rsidRPr="004A2E60" w:rsidSect="004A2E60">
      <w:footerReference w:type="even" r:id="rId23"/>
      <w:footerReference w:type="default" r:id="rId24"/>
      <w:footerReference w:type="first" r:id="rId25"/>
      <w:pgSz w:w="11906" w:h="16838"/>
      <w:pgMar w:top="567" w:right="567" w:bottom="1119" w:left="567" w:header="708" w:footer="567" w:gutter="0"/>
      <w:cols w:space="708"/>
      <w:docGrid w:linePitch="24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481" w:rsidRDefault="00933481">
      <w:pPr>
        <w:spacing w:line="240" w:lineRule="auto"/>
      </w:pPr>
      <w:r>
        <w:separator/>
      </w:r>
    </w:p>
  </w:endnote>
  <w:endnote w:type="continuationSeparator" w:id="0">
    <w:p w:rsidR="00933481" w:rsidRDefault="0093348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B0" w:rsidRDefault="004E2AB0"/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B0" w:rsidRDefault="004E2AB0"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B0" w:rsidRDefault="004E2AB0"/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B0" w:rsidRDefault="004E2AB0"/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B0" w:rsidRDefault="004E2AB0"/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B0" w:rsidRDefault="004E2AB0">
    <w:pPr>
      <w:pStyle w:val="Pta"/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B0" w:rsidRDefault="004E2AB0"/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B0" w:rsidRDefault="004E2AB0"/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B0" w:rsidRDefault="004E2AB0"/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B0" w:rsidRDefault="004E2AB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B0" w:rsidRDefault="004E2AB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B0" w:rsidRDefault="004E2AB0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B0" w:rsidRDefault="004E2AB0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B0" w:rsidRDefault="004E2AB0">
    <w:pPr>
      <w:pStyle w:val="Pta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B0" w:rsidRDefault="004E2AB0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B0" w:rsidRDefault="004E2AB0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B0" w:rsidRPr="004A2E60" w:rsidRDefault="004E2AB0" w:rsidP="004A2E60">
    <w:pPr>
      <w:pStyle w:val="Pta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B0" w:rsidRDefault="004E2AB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481" w:rsidRDefault="00933481">
      <w:pPr>
        <w:spacing w:line="240" w:lineRule="auto"/>
      </w:pPr>
      <w:r>
        <w:separator/>
      </w:r>
    </w:p>
  </w:footnote>
  <w:footnote w:type="continuationSeparator" w:id="0">
    <w:p w:rsidR="00933481" w:rsidRDefault="009334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C4D2C"/>
    <w:rsid w:val="000B4744"/>
    <w:rsid w:val="00240C2A"/>
    <w:rsid w:val="00240D0E"/>
    <w:rsid w:val="002B4203"/>
    <w:rsid w:val="003622A7"/>
    <w:rsid w:val="004A2E60"/>
    <w:rsid w:val="004C551F"/>
    <w:rsid w:val="004E2AB0"/>
    <w:rsid w:val="005532BC"/>
    <w:rsid w:val="00610E33"/>
    <w:rsid w:val="006E4271"/>
    <w:rsid w:val="00833B6B"/>
    <w:rsid w:val="00876C0D"/>
    <w:rsid w:val="008C4D2C"/>
    <w:rsid w:val="00933481"/>
    <w:rsid w:val="009762CD"/>
    <w:rsid w:val="009C5762"/>
    <w:rsid w:val="00B21E2E"/>
    <w:rsid w:val="00B44235"/>
    <w:rsid w:val="00E6460E"/>
    <w:rsid w:val="00EE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4271"/>
    <w:pPr>
      <w:suppressAutoHyphens/>
      <w:spacing w:line="100" w:lineRule="atLeast"/>
    </w:pPr>
    <w:rPr>
      <w:rFonts w:ascii="Calibri" w:eastAsia="Arial Unicode MS" w:hAnsi="Calibri" w:cs="Tahoma"/>
      <w:kern w:val="1"/>
      <w:sz w:val="22"/>
      <w:szCs w:val="22"/>
      <w:lang w:eastAsia="en-US"/>
    </w:rPr>
  </w:style>
  <w:style w:type="paragraph" w:styleId="Nadpis1">
    <w:name w:val="heading 1"/>
    <w:basedOn w:val="Nadpis"/>
    <w:next w:val="Zkladntext"/>
    <w:qFormat/>
    <w:rsid w:val="006E4271"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  <w:rsid w:val="006E4271"/>
  </w:style>
  <w:style w:type="character" w:customStyle="1" w:styleId="HlavikaChar">
    <w:name w:val="Hlavička Char"/>
    <w:rsid w:val="006E4271"/>
  </w:style>
  <w:style w:type="character" w:customStyle="1" w:styleId="PtaChar">
    <w:name w:val="Päta Char"/>
    <w:uiPriority w:val="99"/>
    <w:rsid w:val="006E4271"/>
  </w:style>
  <w:style w:type="character" w:customStyle="1" w:styleId="ListLabel1">
    <w:name w:val="ListLabel 1"/>
    <w:rsid w:val="006E4271"/>
    <w:rPr>
      <w:rFonts w:cs="Calibri"/>
    </w:rPr>
  </w:style>
  <w:style w:type="character" w:customStyle="1" w:styleId="ListLabel2">
    <w:name w:val="ListLabel 2"/>
    <w:rsid w:val="006E4271"/>
    <w:rPr>
      <w:rFonts w:cs="Courier New"/>
    </w:rPr>
  </w:style>
  <w:style w:type="character" w:styleId="Hypertextovprepojenie">
    <w:name w:val="Hyperlink"/>
    <w:rsid w:val="006E4271"/>
    <w:rPr>
      <w:color w:val="000080"/>
      <w:u w:val="single"/>
    </w:rPr>
  </w:style>
  <w:style w:type="character" w:customStyle="1" w:styleId="Odrky">
    <w:name w:val="Odrážky"/>
    <w:rsid w:val="006E4271"/>
    <w:rPr>
      <w:rFonts w:ascii="OpenSymbol" w:eastAsia="OpenSymbol" w:hAnsi="OpenSymbol" w:cs="OpenSymbol"/>
    </w:rPr>
  </w:style>
  <w:style w:type="character" w:customStyle="1" w:styleId="Symbolypreslovanie">
    <w:name w:val="Symboly pre číslovanie"/>
    <w:rsid w:val="006E4271"/>
  </w:style>
  <w:style w:type="paragraph" w:customStyle="1" w:styleId="Nadpis">
    <w:name w:val="Nadpis"/>
    <w:basedOn w:val="Normlny"/>
    <w:next w:val="Zkladntext"/>
    <w:rsid w:val="006E4271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y"/>
    <w:rsid w:val="006E4271"/>
    <w:pPr>
      <w:spacing w:after="120"/>
    </w:pPr>
  </w:style>
  <w:style w:type="paragraph" w:styleId="Nzov">
    <w:name w:val="Title"/>
    <w:basedOn w:val="Normlny"/>
    <w:next w:val="Zkladntext"/>
    <w:qFormat/>
    <w:rsid w:val="006E4271"/>
    <w:pPr>
      <w:keepNext/>
      <w:spacing w:before="240" w:after="120"/>
    </w:pPr>
    <w:rPr>
      <w:rFonts w:ascii="Arial" w:hAnsi="Arial"/>
      <w:sz w:val="28"/>
      <w:szCs w:val="28"/>
    </w:rPr>
  </w:style>
  <w:style w:type="paragraph" w:styleId="Podtitul">
    <w:name w:val="Subtitle"/>
    <w:basedOn w:val="Nzov"/>
    <w:next w:val="Zkladntext"/>
    <w:qFormat/>
    <w:rsid w:val="006E4271"/>
    <w:pPr>
      <w:jc w:val="center"/>
    </w:pPr>
    <w:rPr>
      <w:i/>
      <w:iCs/>
    </w:rPr>
  </w:style>
  <w:style w:type="paragraph" w:styleId="Zoznam">
    <w:name w:val="List"/>
    <w:basedOn w:val="Zkladntext"/>
    <w:rsid w:val="006E4271"/>
  </w:style>
  <w:style w:type="paragraph" w:styleId="Popis">
    <w:name w:val="caption"/>
    <w:basedOn w:val="Normlny"/>
    <w:qFormat/>
    <w:rsid w:val="006E427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y"/>
    <w:rsid w:val="006E4271"/>
    <w:pPr>
      <w:suppressLineNumbers/>
    </w:pPr>
  </w:style>
  <w:style w:type="paragraph" w:customStyle="1" w:styleId="Odsekzoznamu1">
    <w:name w:val="Odsek zoznamu1"/>
    <w:rsid w:val="006E4271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Tahoma"/>
      <w:kern w:val="1"/>
      <w:sz w:val="22"/>
      <w:szCs w:val="22"/>
      <w:lang w:eastAsia="en-US"/>
    </w:rPr>
  </w:style>
  <w:style w:type="paragraph" w:styleId="Hlavika">
    <w:name w:val="header"/>
    <w:rsid w:val="006E4271"/>
    <w:pPr>
      <w:widowControl w:val="0"/>
      <w:suppressLineNumbers/>
      <w:tabs>
        <w:tab w:val="center" w:pos="4536"/>
        <w:tab w:val="right" w:pos="9072"/>
      </w:tabs>
      <w:suppressAutoHyphens/>
      <w:spacing w:line="100" w:lineRule="atLeast"/>
    </w:pPr>
    <w:rPr>
      <w:rFonts w:ascii="Calibri" w:eastAsia="Arial Unicode MS" w:hAnsi="Calibri" w:cs="Tahoma"/>
      <w:kern w:val="1"/>
      <w:sz w:val="22"/>
      <w:szCs w:val="22"/>
      <w:lang w:eastAsia="en-US"/>
    </w:rPr>
  </w:style>
  <w:style w:type="paragraph" w:styleId="Pta">
    <w:name w:val="footer"/>
    <w:uiPriority w:val="99"/>
    <w:rsid w:val="006E4271"/>
    <w:pPr>
      <w:widowControl w:val="0"/>
      <w:suppressLineNumbers/>
      <w:tabs>
        <w:tab w:val="center" w:pos="4536"/>
        <w:tab w:val="right" w:pos="9072"/>
      </w:tabs>
      <w:suppressAutoHyphens/>
      <w:spacing w:line="100" w:lineRule="atLeast"/>
    </w:pPr>
    <w:rPr>
      <w:rFonts w:ascii="Calibri" w:eastAsia="Arial Unicode MS" w:hAnsi="Calibri" w:cs="Tahoma"/>
      <w:kern w:val="1"/>
      <w:sz w:val="22"/>
      <w:szCs w:val="22"/>
      <w:lang w:eastAsia="en-US"/>
    </w:rPr>
  </w:style>
  <w:style w:type="paragraph" w:customStyle="1" w:styleId="Obsahtabuky">
    <w:name w:val="Obsah tabuľky"/>
    <w:basedOn w:val="Normlny"/>
    <w:rsid w:val="006E4271"/>
    <w:pPr>
      <w:suppressLineNumbers/>
    </w:pPr>
  </w:style>
  <w:style w:type="paragraph" w:customStyle="1" w:styleId="Nadpistabuky">
    <w:name w:val="Nadpis tabuľky"/>
    <w:basedOn w:val="Obsahtabuky"/>
    <w:rsid w:val="006E427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14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footer" Target="footer18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24" Type="http://schemas.openxmlformats.org/officeDocument/2006/relationships/footer" Target="footer17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23" Type="http://schemas.openxmlformats.org/officeDocument/2006/relationships/footer" Target="footer16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5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Pruske</Company>
  <LinksUpToDate>false</LinksUpToDate>
  <CharactersWithSpaces>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admin</cp:lastModifiedBy>
  <cp:revision>2</cp:revision>
  <cp:lastPrinted>2017-10-10T06:47:00Z</cp:lastPrinted>
  <dcterms:created xsi:type="dcterms:W3CDTF">2019-05-23T11:46:00Z</dcterms:created>
  <dcterms:modified xsi:type="dcterms:W3CDTF">2019-05-23T11:46:00Z</dcterms:modified>
</cp:coreProperties>
</file>