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3E61" w14:textId="0DB59513" w:rsidR="00F305BB" w:rsidRDefault="00723579" w:rsidP="001A728C">
      <w:pPr>
        <w:pStyle w:val="Nzov"/>
      </w:pPr>
      <w:r>
        <w:rPr>
          <w:noProof/>
          <w:lang w:eastAsia="sk-SK"/>
        </w:rPr>
        <w:drawing>
          <wp:inline distT="0" distB="0" distL="0" distR="0" wp14:anchorId="1A095F2F" wp14:editId="68F15778">
            <wp:extent cx="5757545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0D31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BAFF79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8BAB0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238C656D" w14:textId="77777777" w:rsidTr="007B6C7D">
        <w:tc>
          <w:tcPr>
            <w:tcW w:w="4606" w:type="dxa"/>
          </w:tcPr>
          <w:p w14:paraId="5D206AB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FAB23E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85EE48E" w14:textId="77777777" w:rsidTr="007B6C7D">
        <w:tc>
          <w:tcPr>
            <w:tcW w:w="4606" w:type="dxa"/>
          </w:tcPr>
          <w:p w14:paraId="5C1BD5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2E00CFC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E975A2A" w14:textId="77777777" w:rsidTr="007B6C7D">
        <w:tc>
          <w:tcPr>
            <w:tcW w:w="4606" w:type="dxa"/>
          </w:tcPr>
          <w:p w14:paraId="4B7300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5EA7501" w14:textId="77777777"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14:paraId="43A027F9" w14:textId="77777777" w:rsidTr="007B6C7D">
        <w:tc>
          <w:tcPr>
            <w:tcW w:w="4606" w:type="dxa"/>
          </w:tcPr>
          <w:p w14:paraId="6F6ADC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1AAE1AA" w14:textId="77777777"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14:paraId="02A83FE5" w14:textId="77777777" w:rsidTr="007B6C7D">
        <w:tc>
          <w:tcPr>
            <w:tcW w:w="4606" w:type="dxa"/>
          </w:tcPr>
          <w:p w14:paraId="722A66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FBD77C2" w14:textId="77777777"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2FB721AF" w14:textId="77777777" w:rsidTr="007B6C7D">
        <w:tc>
          <w:tcPr>
            <w:tcW w:w="4606" w:type="dxa"/>
          </w:tcPr>
          <w:p w14:paraId="0BA7F5A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588E49C" w14:textId="77777777" w:rsidR="00F305BB" w:rsidRPr="00A101D3" w:rsidRDefault="00BA20AA" w:rsidP="00404B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</w:t>
            </w:r>
            <w:r w:rsidR="00404B68">
              <w:rPr>
                <w:rFonts w:ascii="Times New Roman" w:hAnsi="Times New Roman"/>
              </w:rPr>
              <w:t xml:space="preserve"> </w:t>
            </w:r>
            <w:r w:rsidR="00404B68" w:rsidRPr="005612D4">
              <w:rPr>
                <w:rFonts w:ascii="Times New Roman" w:hAnsi="Times New Roman"/>
              </w:rPr>
              <w:t>mediálnej výchovy</w:t>
            </w:r>
          </w:p>
        </w:tc>
      </w:tr>
      <w:tr w:rsidR="00F305BB" w:rsidRPr="007B6C7D" w14:paraId="349C1E55" w14:textId="77777777" w:rsidTr="007B6C7D">
        <w:tc>
          <w:tcPr>
            <w:tcW w:w="4606" w:type="dxa"/>
          </w:tcPr>
          <w:p w14:paraId="1F940C2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DA2AB8E" w14:textId="77777777" w:rsidR="00F305BB" w:rsidRPr="00A101D3" w:rsidRDefault="00404B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A20AA" w:rsidRPr="00A101D3">
              <w:rPr>
                <w:rFonts w:ascii="Times New Roman" w:hAnsi="Times New Roman"/>
              </w:rPr>
              <w:t>.2.2019</w:t>
            </w:r>
          </w:p>
        </w:tc>
      </w:tr>
      <w:tr w:rsidR="00F305BB" w:rsidRPr="007B6C7D" w14:paraId="48C41978" w14:textId="77777777" w:rsidTr="007B6C7D">
        <w:tc>
          <w:tcPr>
            <w:tcW w:w="4606" w:type="dxa"/>
          </w:tcPr>
          <w:p w14:paraId="644482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3406735" w14:textId="77777777" w:rsidR="00F305BB" w:rsidRPr="00A101D3" w:rsidRDefault="00BA20AA" w:rsidP="00404B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404B68"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14:paraId="562D5C9C" w14:textId="77777777" w:rsidTr="007B6C7D">
        <w:tc>
          <w:tcPr>
            <w:tcW w:w="4606" w:type="dxa"/>
          </w:tcPr>
          <w:p w14:paraId="2611F9C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AA8BB7D" w14:textId="77777777" w:rsidR="00F305BB" w:rsidRPr="00A101D3" w:rsidRDefault="00404B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4155FCC0" w14:textId="77777777" w:rsidTr="007B6C7D">
        <w:tc>
          <w:tcPr>
            <w:tcW w:w="4606" w:type="dxa"/>
          </w:tcPr>
          <w:p w14:paraId="2546C1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673D2F7" w14:textId="77777777" w:rsidR="00F305BB" w:rsidRPr="00A101D3" w:rsidRDefault="004F2FC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A101D3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14:paraId="44711596" w14:textId="77777777"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CE22C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3559806" w14:textId="77777777" w:rsidTr="007B6C7D">
        <w:trPr>
          <w:trHeight w:val="6419"/>
        </w:trPr>
        <w:tc>
          <w:tcPr>
            <w:tcW w:w="9212" w:type="dxa"/>
          </w:tcPr>
          <w:p w14:paraId="7117E0C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C177256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A8A15B2" w14:textId="77777777"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6F404E" w14:textId="77777777"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02C6BB" w14:textId="77777777" w:rsidR="00A101D3" w:rsidRDefault="00F660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101D3">
              <w:rPr>
                <w:rFonts w:ascii="Times New Roman" w:hAnsi="Times New Roman"/>
              </w:rPr>
              <w:t>edagogický  klub, prierezové témy, edukačný proces, prierezová tém</w:t>
            </w:r>
            <w:r w:rsidR="000455CB">
              <w:rPr>
                <w:rFonts w:ascii="Times New Roman" w:hAnsi="Times New Roman"/>
              </w:rPr>
              <w:t>a multimediálna výchova</w:t>
            </w:r>
            <w:r w:rsidR="00A101D3">
              <w:rPr>
                <w:rFonts w:ascii="Times New Roman" w:hAnsi="Times New Roman"/>
              </w:rPr>
              <w:t xml:space="preserve"> </w:t>
            </w:r>
            <w:r w:rsidR="000455CB">
              <w:rPr>
                <w:rFonts w:ascii="Times New Roman" w:hAnsi="Times New Roman"/>
              </w:rPr>
              <w:t>matematika</w:t>
            </w:r>
            <w:r>
              <w:rPr>
                <w:rFonts w:ascii="Times New Roman" w:hAnsi="Times New Roman"/>
              </w:rPr>
              <w:t>,</w:t>
            </w:r>
            <w:r w:rsidR="00A101D3">
              <w:rPr>
                <w:rFonts w:ascii="Times New Roman" w:hAnsi="Times New Roman"/>
              </w:rPr>
              <w:t xml:space="preserve"> </w:t>
            </w:r>
            <w:r w:rsidR="000455CB">
              <w:rPr>
                <w:rFonts w:ascii="Times New Roman" w:hAnsi="Times New Roman"/>
              </w:rPr>
              <w:t xml:space="preserve">informatika, </w:t>
            </w:r>
            <w:r w:rsidR="00A101D3">
              <w:rPr>
                <w:rFonts w:ascii="Times New Roman" w:hAnsi="Times New Roman"/>
              </w:rPr>
              <w:t>čitateľská gramotnosť,  analýza, diskusia</w:t>
            </w:r>
            <w:r>
              <w:rPr>
                <w:rFonts w:ascii="Times New Roman" w:hAnsi="Times New Roman"/>
              </w:rPr>
              <w:t>.</w:t>
            </w:r>
          </w:p>
          <w:p w14:paraId="0E8EB7F9" w14:textId="77777777"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347C3D" w14:textId="77777777"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8EED27" w14:textId="77777777" w:rsidR="00651239" w:rsidRDefault="00651239" w:rsidP="00A101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pedagogickom  klube rozvoja osobnosti žiakov sa stretli vyučujúce  predmetu </w:t>
            </w:r>
            <w:r w:rsidR="00404B68">
              <w:rPr>
                <w:rFonts w:ascii="Times New Roman" w:hAnsi="Times New Roman"/>
              </w:rPr>
              <w:t>matematika a informatika</w:t>
            </w:r>
            <w:r>
              <w:rPr>
                <w:rFonts w:ascii="Times New Roman" w:hAnsi="Times New Roman"/>
              </w:rPr>
              <w:t xml:space="preserve"> na druhom stupni ZŠ Hanušovce nad Topľou. Na tomto prvom zasadnutí prerokovali plán činnosti  pedagogického klubu a oboznámili sa so z</w:t>
            </w:r>
            <w:r w:rsidR="00A101D3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kladnými</w:t>
            </w:r>
            <w:r w:rsidR="00A101D3">
              <w:rPr>
                <w:rFonts w:ascii="Times New Roman" w:hAnsi="Times New Roman"/>
              </w:rPr>
              <w:t xml:space="preserve"> cieľmi, podstatou, obsahovým zameraním a významom klubu pre pedagogickú prax</w:t>
            </w:r>
            <w:r>
              <w:rPr>
                <w:rFonts w:ascii="Times New Roman" w:hAnsi="Times New Roman"/>
              </w:rPr>
              <w:t xml:space="preserve"> </w:t>
            </w:r>
            <w:r w:rsidR="00A101D3">
              <w:rPr>
                <w:rFonts w:ascii="Times New Roman" w:hAnsi="Times New Roman"/>
              </w:rPr>
              <w:t xml:space="preserve"> a zvyšovanie kvality výchovno-vzdelávacieho procesu.</w:t>
            </w:r>
          </w:p>
          <w:p w14:paraId="522CC576" w14:textId="77777777"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AA026F9" w14:textId="77777777"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3CF8A" w14:textId="77777777"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3D93A2" w14:textId="77777777"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432F6C1B" w14:textId="77777777" w:rsidTr="007B6C7D">
        <w:trPr>
          <w:trHeight w:val="6419"/>
        </w:trPr>
        <w:tc>
          <w:tcPr>
            <w:tcW w:w="9212" w:type="dxa"/>
          </w:tcPr>
          <w:p w14:paraId="65B606C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32EF00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BA764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7B3A5" w14:textId="77777777"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51239">
              <w:rPr>
                <w:rFonts w:ascii="Times New Roman" w:hAnsi="Times New Roman"/>
              </w:rPr>
              <w:t>Význam, ciele a obsahové zameranie pedagogického klubu.</w:t>
            </w:r>
          </w:p>
          <w:p w14:paraId="75938978" w14:textId="77777777"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51239">
              <w:rPr>
                <w:rFonts w:ascii="Times New Roman" w:hAnsi="Times New Roman"/>
              </w:rPr>
              <w:t>Analýza plánu práce pedagogického klubu , návrhy, doplnenia,  zmeny , podnety.</w:t>
            </w:r>
          </w:p>
          <w:p w14:paraId="380DBA34" w14:textId="77777777"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51239">
              <w:rPr>
                <w:rFonts w:ascii="Times New Roman" w:hAnsi="Times New Roman"/>
              </w:rPr>
              <w:t xml:space="preserve">Prierezové témy v edukačnom procese predmetu </w:t>
            </w:r>
            <w:r w:rsidR="00404B68">
              <w:rPr>
                <w:rFonts w:ascii="Times New Roman" w:hAnsi="Times New Roman"/>
              </w:rPr>
              <w:t>matematika a informatika</w:t>
            </w:r>
          </w:p>
          <w:p w14:paraId="01AD2F3E" w14:textId="77777777"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651239">
              <w:rPr>
                <w:rFonts w:ascii="Times New Roman" w:hAnsi="Times New Roman"/>
              </w:rPr>
              <w:t xml:space="preserve">Prierezová téma </w:t>
            </w:r>
            <w:r w:rsidR="00B2439C">
              <w:rPr>
                <w:rFonts w:ascii="Times New Roman" w:hAnsi="Times New Roman"/>
              </w:rPr>
              <w:t>mediálna výchova</w:t>
            </w:r>
            <w:r w:rsidR="00651239">
              <w:rPr>
                <w:rFonts w:ascii="Times New Roman" w:hAnsi="Times New Roman"/>
              </w:rPr>
              <w:t>.</w:t>
            </w:r>
          </w:p>
          <w:p w14:paraId="6BFA0289" w14:textId="77777777"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90F0B">
              <w:rPr>
                <w:rFonts w:ascii="Times New Roman" w:hAnsi="Times New Roman"/>
              </w:rPr>
              <w:t xml:space="preserve">Rozvoj funkčnej </w:t>
            </w:r>
            <w:r w:rsidR="00651239">
              <w:rPr>
                <w:rFonts w:ascii="Times New Roman" w:hAnsi="Times New Roman"/>
              </w:rPr>
              <w:t xml:space="preserve"> čitateľskej gramotnosti v predmete </w:t>
            </w:r>
            <w:r w:rsidR="00B2439C">
              <w:rPr>
                <w:rFonts w:ascii="Times New Roman" w:hAnsi="Times New Roman"/>
              </w:rPr>
              <w:t>matematika a informatika</w:t>
            </w:r>
            <w:r w:rsidR="00651239">
              <w:rPr>
                <w:rFonts w:ascii="Times New Roman" w:hAnsi="Times New Roman"/>
              </w:rPr>
              <w:t>.</w:t>
            </w:r>
          </w:p>
          <w:p w14:paraId="714037A2" w14:textId="77777777" w:rsidR="00651239" w:rsidRDefault="00651239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A327FB" w14:textId="77777777"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4191D6" w14:textId="77777777"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84ADC9" w14:textId="77777777" w:rsidR="00F305BB" w:rsidRDefault="00F66083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1.Prítomní členovia klubu sa oboznámili s významom a cieľmi pedagogického klubu, tj. poskytnúť </w:t>
            </w:r>
          </w:p>
          <w:p w14:paraId="540BD933" w14:textId="77777777" w:rsidR="00B52766" w:rsidRDefault="00F66083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vzájomnú pomo</w:t>
            </w:r>
            <w:r w:rsidR="000715E6">
              <w:rPr>
                <w:rFonts w:ascii="Times New Roman" w:hAnsi="Times New Roman"/>
              </w:rPr>
              <w:t xml:space="preserve">c pri realizácii edukačného  procesu v predmete </w:t>
            </w:r>
            <w:r w:rsidR="00404B68">
              <w:rPr>
                <w:rFonts w:ascii="Times New Roman" w:hAnsi="Times New Roman"/>
              </w:rPr>
              <w:t>matematika a informatika</w:t>
            </w:r>
            <w:r w:rsidR="000715E6">
              <w:rPr>
                <w:rFonts w:ascii="Times New Roman" w:hAnsi="Times New Roman"/>
              </w:rPr>
              <w:t xml:space="preserve"> so zreteľom na rozvoj čitateľskej gramotnosti </w:t>
            </w:r>
            <w:r w:rsidR="00E34289">
              <w:rPr>
                <w:rFonts w:ascii="Times New Roman" w:hAnsi="Times New Roman"/>
              </w:rPr>
              <w:t xml:space="preserve">cez realizáciu prierezovej témy </w:t>
            </w:r>
            <w:r w:rsidR="00404B68">
              <w:rPr>
                <w:rFonts w:ascii="Times New Roman" w:hAnsi="Times New Roman"/>
              </w:rPr>
              <w:t>mediálnej výchovy</w:t>
            </w:r>
            <w:r w:rsidR="00B52766">
              <w:rPr>
                <w:rFonts w:ascii="Times New Roman" w:hAnsi="Times New Roman"/>
              </w:rPr>
              <w:t>.</w:t>
            </w:r>
          </w:p>
          <w:p w14:paraId="659869EB" w14:textId="77777777"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2447E5" w14:textId="77777777" w:rsidR="00F66083" w:rsidRDefault="000715E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52766">
              <w:rPr>
                <w:rFonts w:ascii="Times New Roman" w:hAnsi="Times New Roman"/>
              </w:rPr>
              <w:t xml:space="preserve"> </w:t>
            </w:r>
            <w:r w:rsidR="00D90F0B">
              <w:rPr>
                <w:rFonts w:ascii="Times New Roman" w:hAnsi="Times New Roman"/>
              </w:rPr>
              <w:t xml:space="preserve">Analyzovali </w:t>
            </w:r>
            <w:r>
              <w:rPr>
                <w:rFonts w:ascii="Times New Roman" w:hAnsi="Times New Roman"/>
              </w:rPr>
              <w:t>obsahovú náplň</w:t>
            </w:r>
            <w:r w:rsidR="00404B68">
              <w:rPr>
                <w:rFonts w:ascii="Times New Roman" w:hAnsi="Times New Roman"/>
              </w:rPr>
              <w:t xml:space="preserve"> klubu, doplnili niektoré body </w:t>
            </w:r>
            <w:r>
              <w:rPr>
                <w:rFonts w:ascii="Times New Roman" w:hAnsi="Times New Roman"/>
              </w:rPr>
              <w:t>a  zosúladili časový harmonogram plánu práce klubu.</w:t>
            </w:r>
          </w:p>
          <w:p w14:paraId="41E6E8C5" w14:textId="77777777"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7C9978" w14:textId="77777777" w:rsidR="000715E6" w:rsidRDefault="000715E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34289">
              <w:rPr>
                <w:rFonts w:ascii="Times New Roman" w:hAnsi="Times New Roman"/>
              </w:rPr>
              <w:t xml:space="preserve">Prítomní preštudovali </w:t>
            </w:r>
            <w:r w:rsidR="00ED3F1E">
              <w:rPr>
                <w:rFonts w:ascii="Times New Roman" w:hAnsi="Times New Roman"/>
              </w:rPr>
              <w:t xml:space="preserve">formy </w:t>
            </w:r>
            <w:r w:rsidR="00E34289">
              <w:rPr>
                <w:rFonts w:ascii="Times New Roman" w:hAnsi="Times New Roman"/>
              </w:rPr>
              <w:t>za</w:t>
            </w:r>
            <w:r w:rsidR="00ED3F1E">
              <w:rPr>
                <w:rFonts w:ascii="Times New Roman" w:hAnsi="Times New Roman"/>
              </w:rPr>
              <w:t>radenia</w:t>
            </w:r>
            <w:r w:rsidR="00B52766">
              <w:rPr>
                <w:rFonts w:ascii="Times New Roman" w:hAnsi="Times New Roman"/>
              </w:rPr>
              <w:t xml:space="preserve"> prierezových tém v ŠkVP a</w:t>
            </w:r>
            <w:r w:rsidR="00ED3F1E">
              <w:rPr>
                <w:rFonts w:ascii="Times New Roman" w:hAnsi="Times New Roman"/>
              </w:rPr>
              <w:t xml:space="preserve"> vymedzenie prierezových tém v </w:t>
            </w:r>
            <w:r w:rsidR="00B52766">
              <w:rPr>
                <w:rFonts w:ascii="Times New Roman" w:hAnsi="Times New Roman"/>
              </w:rPr>
              <w:t>ŠVP.</w:t>
            </w:r>
          </w:p>
          <w:p w14:paraId="11186A83" w14:textId="77777777"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BAD5DD" w14:textId="77777777"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4.Prítomní diskutovali o možnostiach rozvoja prierezovej</w:t>
            </w:r>
            <w:r w:rsidR="00B2439C">
              <w:rPr>
                <w:rFonts w:ascii="Times New Roman" w:hAnsi="Times New Roman"/>
              </w:rPr>
              <w:t xml:space="preserve"> témy </w:t>
            </w:r>
            <w:r w:rsidR="00404B68">
              <w:rPr>
                <w:rFonts w:ascii="Times New Roman" w:hAnsi="Times New Roman"/>
              </w:rPr>
              <w:t>mediálna výchova aj v iných predmetoch, keďže táto prierezová téma poskytuje široké možnosti využitia.</w:t>
            </w:r>
          </w:p>
          <w:p w14:paraId="4AAB7AEB" w14:textId="77777777"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97581F" w14:textId="77777777" w:rsidR="000455CB" w:rsidRDefault="00B52766" w:rsidP="000455C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Prítomní konštatovali, že v tej</w:t>
            </w:r>
            <w:r w:rsidR="000455CB">
              <w:rPr>
                <w:rFonts w:ascii="Times New Roman" w:hAnsi="Times New Roman"/>
              </w:rPr>
              <w:t>to kľúčovej  kompetencii žiakov je potrebné sa zaoberať aj sociálnymi sieťami a ich vplyvom.</w:t>
            </w:r>
          </w:p>
          <w:p w14:paraId="5C1C736E" w14:textId="77777777"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Možnosť rozvíjať tieto kompetencie aj v cielenej záujmovej činnosti žiakov  je vítaná ako možnosť zvyšovania kvality práve tejto kompetencie.</w:t>
            </w:r>
          </w:p>
          <w:p w14:paraId="4A851874" w14:textId="77777777" w:rsidR="00B52766" w:rsidRPr="007B6C7D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07FD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9A85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F3C7E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49618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9850E08" w14:textId="77777777" w:rsidTr="007B6C7D">
        <w:trPr>
          <w:trHeight w:val="6419"/>
        </w:trPr>
        <w:tc>
          <w:tcPr>
            <w:tcW w:w="9212" w:type="dxa"/>
          </w:tcPr>
          <w:p w14:paraId="0D532F8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B52770D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AE0BFC" w14:textId="77777777"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0E895A" w14:textId="77777777" w:rsidR="00E62F37" w:rsidRDefault="00D90F0B" w:rsidP="00D90F0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aktívnej spolupráci  si  aktuálne </w:t>
            </w:r>
            <w:r w:rsidR="00ED3F1E">
              <w:rPr>
                <w:rFonts w:ascii="Times New Roman" w:hAnsi="Times New Roman"/>
              </w:rPr>
              <w:t xml:space="preserve"> vymieňať vzájomné skúsenosti z pedagogickej praxe členov klubu.</w:t>
            </w:r>
          </w:p>
          <w:p w14:paraId="55B8347C" w14:textId="77777777" w:rsidR="00D90F0B" w:rsidRDefault="00D90F0B" w:rsidP="00D90F0B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16C25D61" w14:textId="77777777" w:rsidR="002A3576" w:rsidRPr="007B6C7D" w:rsidRDefault="002A3576" w:rsidP="000455C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metodických a didaktických materiálov dôsledne zaraďovať </w:t>
            </w:r>
            <w:r w:rsidR="00D90F0B">
              <w:rPr>
                <w:rFonts w:ascii="Times New Roman" w:hAnsi="Times New Roman"/>
              </w:rPr>
              <w:t xml:space="preserve">do týchto materiálov </w:t>
            </w:r>
            <w:r>
              <w:rPr>
                <w:rFonts w:ascii="Times New Roman" w:hAnsi="Times New Roman"/>
              </w:rPr>
              <w:t xml:space="preserve">ciele  prierezovej témy </w:t>
            </w:r>
            <w:r w:rsidR="000455CB">
              <w:rPr>
                <w:rFonts w:ascii="Times New Roman" w:hAnsi="Times New Roman"/>
              </w:rPr>
              <w:t>mediálna výchova.</w:t>
            </w:r>
          </w:p>
        </w:tc>
      </w:tr>
    </w:tbl>
    <w:p w14:paraId="407820CC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557FC0F" w14:textId="77777777" w:rsidTr="007B6C7D">
        <w:tc>
          <w:tcPr>
            <w:tcW w:w="4077" w:type="dxa"/>
          </w:tcPr>
          <w:p w14:paraId="5B8F0E6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A2916AF" w14:textId="77777777" w:rsidR="00F305BB" w:rsidRPr="007B6C7D" w:rsidRDefault="000455CB" w:rsidP="007B6C7D">
            <w:pPr>
              <w:tabs>
                <w:tab w:val="left" w:pos="1114"/>
              </w:tabs>
              <w:spacing w:after="0" w:line="240" w:lineRule="auto"/>
            </w:pPr>
            <w:r>
              <w:t>Ján Molitoris</w:t>
            </w:r>
          </w:p>
        </w:tc>
      </w:tr>
      <w:tr w:rsidR="00F305BB" w:rsidRPr="007B6C7D" w14:paraId="54E918E2" w14:textId="77777777" w:rsidTr="007B6C7D">
        <w:tc>
          <w:tcPr>
            <w:tcW w:w="4077" w:type="dxa"/>
          </w:tcPr>
          <w:p w14:paraId="0B6DA60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879844" w14:textId="77777777" w:rsidR="00F305BB" w:rsidRPr="007B6C7D" w:rsidRDefault="00ED3F1E" w:rsidP="000455CB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0455CB">
              <w:t>9</w:t>
            </w:r>
            <w:r>
              <w:t>.2.2019</w:t>
            </w:r>
          </w:p>
        </w:tc>
      </w:tr>
      <w:tr w:rsidR="00F305BB" w:rsidRPr="007B6C7D" w14:paraId="6D8AEF93" w14:textId="77777777" w:rsidTr="007B6C7D">
        <w:tc>
          <w:tcPr>
            <w:tcW w:w="4077" w:type="dxa"/>
          </w:tcPr>
          <w:p w14:paraId="0D6C681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2E16FC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1D401D1" w14:textId="77777777" w:rsidTr="007B6C7D">
        <w:tc>
          <w:tcPr>
            <w:tcW w:w="4077" w:type="dxa"/>
          </w:tcPr>
          <w:p w14:paraId="0615CE0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D8D53C9" w14:textId="77777777"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14:paraId="00003098" w14:textId="77777777" w:rsidTr="007B6C7D">
        <w:tc>
          <w:tcPr>
            <w:tcW w:w="4077" w:type="dxa"/>
          </w:tcPr>
          <w:p w14:paraId="3D56607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BF1E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9BC22D4" w14:textId="77777777" w:rsidTr="007B6C7D">
        <w:tc>
          <w:tcPr>
            <w:tcW w:w="4077" w:type="dxa"/>
          </w:tcPr>
          <w:p w14:paraId="2254F2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FED32A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190FEC7" w14:textId="77777777"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31B1" w14:textId="77777777"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14:paraId="31B8E4A5" w14:textId="77777777"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5D18" w14:textId="77777777"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14:paraId="3CD23779" w14:textId="77777777"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55CB"/>
    <w:rsid w:val="00053B89"/>
    <w:rsid w:val="000715E6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203036"/>
    <w:rsid w:val="00225CD9"/>
    <w:rsid w:val="002A3576"/>
    <w:rsid w:val="002D6059"/>
    <w:rsid w:val="002D7F9B"/>
    <w:rsid w:val="002D7FC6"/>
    <w:rsid w:val="002E1AA3"/>
    <w:rsid w:val="002E3F1A"/>
    <w:rsid w:val="0034733D"/>
    <w:rsid w:val="003700F7"/>
    <w:rsid w:val="003F10E0"/>
    <w:rsid w:val="00404918"/>
    <w:rsid w:val="00404B68"/>
    <w:rsid w:val="00423CC3"/>
    <w:rsid w:val="00446402"/>
    <w:rsid w:val="004C05D7"/>
    <w:rsid w:val="004C32AD"/>
    <w:rsid w:val="004F2FC5"/>
    <w:rsid w:val="004F368A"/>
    <w:rsid w:val="005073BE"/>
    <w:rsid w:val="00507CF5"/>
    <w:rsid w:val="005158ED"/>
    <w:rsid w:val="005361EC"/>
    <w:rsid w:val="00541786"/>
    <w:rsid w:val="0055263C"/>
    <w:rsid w:val="00583AF0"/>
    <w:rsid w:val="0058712F"/>
    <w:rsid w:val="00592E27"/>
    <w:rsid w:val="006377DA"/>
    <w:rsid w:val="00651239"/>
    <w:rsid w:val="006A3977"/>
    <w:rsid w:val="006B6CBE"/>
    <w:rsid w:val="006E77C5"/>
    <w:rsid w:val="00723579"/>
    <w:rsid w:val="007A5170"/>
    <w:rsid w:val="007A6CFA"/>
    <w:rsid w:val="007B45FA"/>
    <w:rsid w:val="007B6C7D"/>
    <w:rsid w:val="008058B8"/>
    <w:rsid w:val="008721DB"/>
    <w:rsid w:val="0087451C"/>
    <w:rsid w:val="008B62A1"/>
    <w:rsid w:val="008C10AF"/>
    <w:rsid w:val="008C3B1D"/>
    <w:rsid w:val="008C3C41"/>
    <w:rsid w:val="009B7FDF"/>
    <w:rsid w:val="009C3018"/>
    <w:rsid w:val="009F4F76"/>
    <w:rsid w:val="00A101D3"/>
    <w:rsid w:val="00A20207"/>
    <w:rsid w:val="00A62960"/>
    <w:rsid w:val="00A71E3A"/>
    <w:rsid w:val="00A9043F"/>
    <w:rsid w:val="00AB111C"/>
    <w:rsid w:val="00AF5989"/>
    <w:rsid w:val="00B2439C"/>
    <w:rsid w:val="00B440DB"/>
    <w:rsid w:val="00B52766"/>
    <w:rsid w:val="00B71530"/>
    <w:rsid w:val="00BA20AA"/>
    <w:rsid w:val="00BB5601"/>
    <w:rsid w:val="00BF2F35"/>
    <w:rsid w:val="00BF4683"/>
    <w:rsid w:val="00BF4792"/>
    <w:rsid w:val="00C065E1"/>
    <w:rsid w:val="00C207D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4A99"/>
  <w15:docId w15:val="{FCCD728E-73DD-44E8-9775-4F9393E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62A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A72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F3C9-3B9C-4CFF-BE2B-9D24382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3</cp:revision>
  <cp:lastPrinted>2019-02-14T12:51:00Z</cp:lastPrinted>
  <dcterms:created xsi:type="dcterms:W3CDTF">2019-03-04T17:27:00Z</dcterms:created>
  <dcterms:modified xsi:type="dcterms:W3CDTF">2019-03-05T11:28:00Z</dcterms:modified>
</cp:coreProperties>
</file>