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06" w:rsidRPr="00F24D10" w:rsidRDefault="00870A06" w:rsidP="00870A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dla klasy 7</w:t>
      </w:r>
      <w:r w:rsidRPr="00F24D10"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:rsidR="00A00A37" w:rsidRDefault="00CC289E" w:rsidP="00DE0A43">
      <w:pPr>
        <w:rPr>
          <w:rFonts w:ascii="Times New Roman" w:hAnsi="Times New Roman" w:cs="Times New Roman"/>
          <w:b/>
        </w:rPr>
      </w:pPr>
    </w:p>
    <w:p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:rsidTr="00A05EFA">
        <w:tc>
          <w:tcPr>
            <w:tcW w:w="2069" w:type="dxa"/>
            <w:gridSpan w:val="2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:rsidTr="00A05EFA">
        <w:tc>
          <w:tcPr>
            <w:tcW w:w="14991" w:type="dxa"/>
            <w:gridSpan w:val="8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1.2. Program komputerowy i przepisy prawa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operacyjny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uruchamia programy komputerowe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rodzaje programów komputerowych</w:t>
            </w:r>
          </w:p>
          <w:p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popularne systemy </w:t>
            </w:r>
            <w:r w:rsidRPr="00DE0A43">
              <w:rPr>
                <w:rFonts w:ascii="Times New Roman" w:hAnsi="Times New Roman" w:cs="Times New Roman"/>
              </w:rPr>
              <w:lastRenderedPageBreak/>
              <w:t>operacyjne dla komputerów.</w:t>
            </w:r>
          </w:p>
        </w:tc>
        <w:tc>
          <w:tcPr>
            <w:tcW w:w="2115" w:type="dxa"/>
          </w:tcPr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przyporządkowuje program komputerowy do odpowiedniej kategorii</w:t>
            </w:r>
          </w:p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trzy popularne systemy operacyjne dla urządzeń mobilnych</w:t>
            </w:r>
          </w:p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instaluje programy komputerowe</w:t>
            </w:r>
          </w:p>
          <w:p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i </w:t>
            </w:r>
            <w:r w:rsidRPr="00DE0A43">
              <w:rPr>
                <w:rFonts w:ascii="Times New Roman" w:hAnsi="Times New Roman" w:cs="Times New Roman"/>
              </w:rPr>
              <w:lastRenderedPageBreak/>
              <w:t>opisuje rodzaje licencji na oprogramowanie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mniej popularne systemy operacyjne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1.3. Porządkowanie i ochrona dokumentów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kompresuje i dekompresuje pliki i foldery, wykorzystując popularne programy do archiwizacji (np.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winrar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winzip</w:t>
            </w:r>
            <w:proofErr w:type="spellEnd"/>
            <w:r w:rsidRPr="00DE0A43">
              <w:rPr>
                <w:rFonts w:ascii="Times New Roman" w:hAnsi="Times New Roman" w:cs="Times New Roman"/>
              </w:rPr>
              <w:t>) oraz funkcje systemu operacyjnego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:rsidR="00A05EFA" w:rsidRDefault="00A05EFA">
      <w:r>
        <w:br w:type="page"/>
      </w:r>
    </w:p>
    <w:tbl>
      <w:tblPr>
        <w:tblStyle w:val="Tabela-Siatka"/>
        <w:tblW w:w="0" w:type="auto"/>
        <w:tblLook w:val="04A0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kopiowania i wklejania fragmentów obrazu.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między kopiowaniem a wycinaniem fragmentu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umieszcza napisy na </w:t>
            </w:r>
            <w:r w:rsidRPr="00DE0A43">
              <w:rPr>
                <w:rFonts w:ascii="Times New Roman" w:hAnsi="Times New Roman" w:cs="Times New Roman"/>
              </w:rPr>
              <w:lastRenderedPageBreak/>
              <w:t>obrazie w programie GIMP.</w:t>
            </w:r>
          </w:p>
        </w:tc>
        <w:tc>
          <w:tcPr>
            <w:tcW w:w="2115" w:type="dxa"/>
          </w:tcPr>
          <w:p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i do czego służy schowek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 xml:space="preserve">narzędzi selekcji dostępnych w </w:t>
            </w:r>
            <w:r w:rsidR="00D6034A" w:rsidRPr="00DE0A43">
              <w:rPr>
                <w:rFonts w:ascii="Times New Roman" w:hAnsi="Times New Roman" w:cs="Times New Roman"/>
              </w:rPr>
              <w:lastRenderedPageBreak/>
              <w:t>programie GIMP</w:t>
            </w:r>
          </w:p>
          <w:p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pomiędzy ukrywaniem a usuwaniem warstwy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tło a innymi warstwami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obrazów w programie GIMP. </w:t>
            </w:r>
          </w:p>
        </w:tc>
        <w:tc>
          <w:tcPr>
            <w:tcW w:w="2196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2.2. Kompozycje graficzne w programie GIMP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wyszukuje informacje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bezpieczeństwa podczas korzystania z sieci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kopiuje teksty znalezione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3.2. Sposoby komunikowania się i wymiany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informacji za pomocą Internetu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11. Sposoby komunikowania się i wymiany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informacji za pomocą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79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przestrzega netykiety w trakcie komunikacji przez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sieć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pobiera pliki różnego rodzaju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dodaje załączniki do wiadomości elektronicznych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postanowień licencji, którymi objęte są materiały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korzysta z komunikatorów internetowych do </w:t>
            </w:r>
            <w:r w:rsidRPr="00DE0A43">
              <w:rPr>
                <w:rFonts w:ascii="Times New Roman" w:hAnsi="Times New Roman" w:cs="Times New Roman"/>
              </w:rPr>
              <w:lastRenderedPageBreak/>
              <w:t>porozumiewania się ze znajomymi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obrazy do edytora tekstu. </w:t>
            </w:r>
          </w:p>
        </w:tc>
        <w:tc>
          <w:tcPr>
            <w:tcW w:w="2128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korzysta z chmury obliczeniowej podczas tworzenia </w:t>
            </w:r>
            <w:r w:rsidRPr="00DE0A43">
              <w:rPr>
                <w:rFonts w:ascii="Times New Roman" w:hAnsi="Times New Roman" w:cs="Times New Roman"/>
              </w:rPr>
              <w:lastRenderedPageBreak/>
              <w:t>projektów grupowych.</w:t>
            </w:r>
          </w:p>
        </w:tc>
        <w:tc>
          <w:tcPr>
            <w:tcW w:w="2196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samodzielnie konfiguruje program do </w:t>
            </w:r>
            <w:r w:rsidRPr="00DE0A43">
              <w:rPr>
                <w:rFonts w:ascii="Times New Roman" w:hAnsi="Times New Roman" w:cs="Times New Roman"/>
              </w:rPr>
              <w:lastRenderedPageBreak/>
              <w:t>obsługi poczty elektronicznej.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4. ALGORYTMIKA I PROGRAMOWANIE</w:t>
            </w:r>
          </w:p>
        </w:tc>
      </w:tr>
      <w:tr w:rsidR="00901202" w:rsidRPr="00DE0A43" w:rsidTr="00A05EFA">
        <w:trPr>
          <w:trHeight w:val="320"/>
        </w:trPr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przedstawia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przykładowe środowiska programistyczne</w:t>
            </w:r>
          </w:p>
          <w:p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budowanych 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2196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Programowanie w języku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Scratch</w:t>
            </w:r>
            <w:proofErr w:type="spellEnd"/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15–18. Programowanie w języku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lastRenderedPageBreak/>
              <w:t>Scratch</w:t>
            </w:r>
            <w:proofErr w:type="spellEnd"/>
          </w:p>
        </w:tc>
        <w:tc>
          <w:tcPr>
            <w:tcW w:w="2279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wyjaśnia, czym jest skrypt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zmiennych w skryptach budowanych w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skryptach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bez parametrów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konstruuje procedury z parametrami w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tworzy skomplikowane skrypty do </w:t>
            </w:r>
            <w:r w:rsidRPr="00DE0A43">
              <w:rPr>
                <w:rFonts w:ascii="Times New Roman" w:hAnsi="Times New Roman" w:cs="Times New Roman"/>
              </w:rPr>
              <w:lastRenderedPageBreak/>
              <w:t>rozwiązywania określonych problemów.</w:t>
            </w:r>
          </w:p>
        </w:tc>
      </w:tr>
      <w:tr w:rsidR="000B5CF6" w:rsidRPr="00DE0A43" w:rsidTr="00A05EFA">
        <w:tc>
          <w:tcPr>
            <w:tcW w:w="2069" w:type="dxa"/>
          </w:tcPr>
          <w:p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4.4. Tworzenie gry – projekt</w:t>
            </w:r>
          </w:p>
        </w:tc>
        <w:tc>
          <w:tcPr>
            <w:tcW w:w="1870" w:type="dxa"/>
          </w:tcPr>
          <w:p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duszki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tła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="009C0727"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="009C0727"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2128" w:type="dxa"/>
          </w:tcPr>
          <w:p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nowe (trudniejsze) poziomy.</w:t>
            </w:r>
          </w:p>
        </w:tc>
        <w:tc>
          <w:tcPr>
            <w:tcW w:w="2196" w:type="dxa"/>
          </w:tcPr>
          <w:p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grę według samodzielnie wymyślonego scenariusza i ustalonych przez siebie zasad.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4.5. Programowanie w języku Logo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279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podstawowych poleceń języka Logo do tworzenia prostych rysunków.</w:t>
            </w:r>
          </w:p>
        </w:tc>
        <w:tc>
          <w:tcPr>
            <w:tcW w:w="2334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</w:p>
          <w:p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2115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</w:t>
            </w:r>
            <w:r w:rsidR="00E20F06">
              <w:rPr>
                <w:rFonts w:ascii="Times New Roman" w:hAnsi="Times New Roman" w:cs="Times New Roman"/>
              </w:rPr>
              <w:t>owe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2128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procedury 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zmienia domyślną postać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ster</w:t>
            </w:r>
            <w:r w:rsidR="00E20F06"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PRACA Z DOKUMENTEM TEKSTOWYM</w:t>
            </w:r>
          </w:p>
        </w:tc>
      </w:tr>
      <w:tr w:rsidR="00901202" w:rsidRPr="00DE0A43" w:rsidTr="00A05EFA">
        <w:trPr>
          <w:trHeight w:val="725"/>
        </w:trPr>
        <w:tc>
          <w:tcPr>
            <w:tcW w:w="2069" w:type="dxa"/>
          </w:tcPr>
          <w:p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5.1. Tworzenie dokumentu tekstowego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słowników w edytorze tekstu.</w:t>
            </w:r>
          </w:p>
        </w:tc>
        <w:tc>
          <w:tcPr>
            <w:tcW w:w="2334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doboru parametrów formatowania tekstu.</w:t>
            </w:r>
          </w:p>
        </w:tc>
        <w:tc>
          <w:tcPr>
            <w:tcW w:w="2115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kroje pisma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rozumie różne zastosowania krojów pisma.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zna co najmniej trzy układy obrazu względem tekstu.</w:t>
            </w:r>
          </w:p>
        </w:tc>
        <w:tc>
          <w:tcPr>
            <w:tcW w:w="2128" w:type="dxa"/>
          </w:tcPr>
          <w:p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zna i charakteryzuje wszystkie układy obrazu względem tekstu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196" w:type="dxa"/>
          </w:tcPr>
          <w:p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5.3. Więcej o wstawianiu obrazów i innych obiektów do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27. Edytor równań i zrzuty ekranu (tzw.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printscreeny</w:t>
            </w:r>
            <w:proofErr w:type="spellEnd"/>
            <w:r w:rsidRPr="00DE0A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9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ekranu i wstawia go do dokumentu tekstowego.</w:t>
            </w:r>
          </w:p>
        </w:tc>
        <w:tc>
          <w:tcPr>
            <w:tcW w:w="2334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indeksy dolny i górny w dokumencie tekstowym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równania o średnim stopniu trudności</w:t>
            </w:r>
          </w:p>
        </w:tc>
        <w:tc>
          <w:tcPr>
            <w:tcW w:w="2115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aktywnego okna i wstawia go do dokumentu tekstowego</w:t>
            </w:r>
          </w:p>
        </w:tc>
        <w:tc>
          <w:tcPr>
            <w:tcW w:w="2128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równania o wyższym stopniu trudności do dokumentu tekstowego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2115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128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5.4. Więcej o opracowywaniu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29. Listy oraz tabele w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dokumencie tekstowym</w:t>
            </w:r>
          </w:p>
        </w:tc>
        <w:tc>
          <w:tcPr>
            <w:tcW w:w="2279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drukuje dokument tekstowy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do dokumentu tekstowego prostą tabelę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stosuje style tabeli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różne </w:t>
            </w:r>
            <w:r w:rsidRPr="00DE0A43">
              <w:rPr>
                <w:rFonts w:ascii="Times New Roman" w:hAnsi="Times New Roman" w:cs="Times New Roman"/>
              </w:rPr>
              <w:lastRenderedPageBreak/>
              <w:t>formaty numeracji i wypunktowania we wstawianych listach.</w:t>
            </w:r>
          </w:p>
        </w:tc>
        <w:tc>
          <w:tcPr>
            <w:tcW w:w="2115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formatuje komórki tabeli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zmienia szerokość kolumn i wierszy.</w:t>
            </w:r>
          </w:p>
        </w:tc>
        <w:tc>
          <w:tcPr>
            <w:tcW w:w="2128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tworzy listy wielopoziomowe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stosuje ręczny podział wiersza w listach.</w:t>
            </w:r>
          </w:p>
        </w:tc>
        <w:tc>
          <w:tcPr>
            <w:tcW w:w="2196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samodzielnie modyfikuje </w:t>
            </w:r>
            <w:r w:rsidRPr="00DE0A43">
              <w:rPr>
                <w:rFonts w:ascii="Times New Roman" w:hAnsi="Times New Roman" w:cs="Times New Roman"/>
              </w:rPr>
              <w:lastRenderedPageBreak/>
              <w:t>parametry list według wytycznych o dowolnym stopniu trudności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5.5. Praca z dokumentem wielostronicowym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31. Tworzenie przypisów, podział na kolumny i statystyka dokumentu</w:t>
            </w:r>
          </w:p>
        </w:tc>
        <w:tc>
          <w:tcPr>
            <w:tcW w:w="2279" w:type="dxa"/>
          </w:tcPr>
          <w:p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przypisy dolne w dokumencie tekstowym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cały tekst na kolumny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128" w:type="dxa"/>
          </w:tcPr>
          <w:p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>u w celu porządkowania tekstu 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5.6. Projekty grupowe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współpracuje z innymi podczas </w:t>
            </w:r>
            <w:r w:rsidRPr="00DE0A43">
              <w:rPr>
                <w:rFonts w:ascii="Times New Roman" w:hAnsi="Times New Roman" w:cs="Times New Roman"/>
              </w:rPr>
              <w:lastRenderedPageBreak/>
              <w:t>tworzenia projektu grupowego.</w:t>
            </w:r>
          </w:p>
        </w:tc>
        <w:tc>
          <w:tcPr>
            <w:tcW w:w="2128" w:type="dxa"/>
          </w:tcPr>
          <w:p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zapisuje dokument tekstowy w formacie pdf.</w:t>
            </w:r>
          </w:p>
        </w:tc>
        <w:tc>
          <w:tcPr>
            <w:tcW w:w="2196" w:type="dxa"/>
          </w:tcPr>
          <w:p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 w:rsidR="002E1BB7">
              <w:rPr>
                <w:rFonts w:ascii="Times New Roman" w:hAnsi="Times New Roman" w:cs="Times New Roman"/>
              </w:rPr>
              <w:t>otowuje zaawansowane projekty w </w:t>
            </w:r>
            <w:bookmarkStart w:id="0" w:name="_GoBack"/>
            <w:bookmarkEnd w:id="0"/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9E" w:rsidRDefault="00CC289E" w:rsidP="001C1097">
      <w:r>
        <w:separator/>
      </w:r>
    </w:p>
  </w:endnote>
  <w:endnote w:type="continuationSeparator" w:id="0">
    <w:p w:rsidR="00CC289E" w:rsidRDefault="00CC289E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9E" w:rsidRDefault="00CC289E" w:rsidP="001C1097">
      <w:r>
        <w:separator/>
      </w:r>
    </w:p>
  </w:footnote>
  <w:footnote w:type="continuationSeparator" w:id="0">
    <w:p w:rsidR="00CC289E" w:rsidRDefault="00CC289E" w:rsidP="001C1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06BC5"/>
    <w:rsid w:val="00076582"/>
    <w:rsid w:val="000B5CF6"/>
    <w:rsid w:val="000C5355"/>
    <w:rsid w:val="00167E49"/>
    <w:rsid w:val="00174D00"/>
    <w:rsid w:val="001820A6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C1D8C"/>
    <w:rsid w:val="003D7669"/>
    <w:rsid w:val="003F0C85"/>
    <w:rsid w:val="00424CC3"/>
    <w:rsid w:val="004E2C73"/>
    <w:rsid w:val="0054669F"/>
    <w:rsid w:val="005646DE"/>
    <w:rsid w:val="005C48EE"/>
    <w:rsid w:val="00615949"/>
    <w:rsid w:val="006C3046"/>
    <w:rsid w:val="006D517D"/>
    <w:rsid w:val="0075540F"/>
    <w:rsid w:val="00786DD6"/>
    <w:rsid w:val="007C48BF"/>
    <w:rsid w:val="007F3391"/>
    <w:rsid w:val="00805596"/>
    <w:rsid w:val="00870A06"/>
    <w:rsid w:val="0089185A"/>
    <w:rsid w:val="008D560D"/>
    <w:rsid w:val="00901202"/>
    <w:rsid w:val="00961D41"/>
    <w:rsid w:val="00986F15"/>
    <w:rsid w:val="009C0727"/>
    <w:rsid w:val="009D1D73"/>
    <w:rsid w:val="00A05EFA"/>
    <w:rsid w:val="00A24B7F"/>
    <w:rsid w:val="00A24ECD"/>
    <w:rsid w:val="00A507B6"/>
    <w:rsid w:val="00AD487A"/>
    <w:rsid w:val="00B07732"/>
    <w:rsid w:val="00CB4A19"/>
    <w:rsid w:val="00CC0451"/>
    <w:rsid w:val="00CC289E"/>
    <w:rsid w:val="00CD0A2B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2411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Opiekun2</cp:lastModifiedBy>
  <cp:revision>2</cp:revision>
  <dcterms:created xsi:type="dcterms:W3CDTF">2019-06-25T12:42:00Z</dcterms:created>
  <dcterms:modified xsi:type="dcterms:W3CDTF">2019-06-25T12:42:00Z</dcterms:modified>
</cp:coreProperties>
</file>