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Klauzula informacyjna o przetwarzaniu danych osobowych w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Szkole Podstawowej nr 9 w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ęstochowie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realizacją wymog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o ochronie danych zwane w skr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ócie RODO),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informujemy o zasadach przetwarzania Pana/i danych osobowych.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Zasady te stosuje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począwszy od 25 maja 2018 roku.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Administrator danych osobowych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Administratorem Pana/i danych osobowych jest                 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Podstawowa nr 9</w:t>
      </w:r>
    </w:p>
    <w:p>
      <w:pPr>
        <w:spacing w:before="0" w:after="0" w:line="259"/>
        <w:ind w:right="0" w:left="4956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ęstochowie, tel 34 324 08 46/, e-mail sp09@edukacja.czestochowa.pl.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Inspektor ochrony danych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ma Pana/i pytania dotyczące sposobu i zakresu przetwarzania Pana/i danych osobowych w zakresie działania   Szkoły Podstawowej nr 9 , a także przysługujących Panu/i uprawnień,                 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się Pan/i skontaktować się z Inspektorem Ochrony Danych Osobowych za pośrednictwem adresu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.IOD@sod.edu.pl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nr telefonu: 34 362 51 05 wew. 107.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Podstawa przetwarzania danych osobowych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danych osobowych przetwarza Pana/i dane osobowe na podstawie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prawa, zawartych umów oraz na podstawie udzielonej zgody.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 przetwarzania danych osobowych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Pana/i dane osobowe przetwarzane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celu/celach:</w:t>
      </w:r>
    </w:p>
    <w:p>
      <w:pPr>
        <w:numPr>
          <w:ilvl w:val="0"/>
          <w:numId w:val="17"/>
        </w:numPr>
        <w:spacing w:before="0" w:after="160" w:line="259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łnienia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prawnych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ążących na Szkoła Podstawowa nr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.;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realizacji umów zawartych z kontrahentami;</w:t>
      </w:r>
    </w:p>
    <w:p>
      <w:pPr>
        <w:tabs>
          <w:tab w:val="left" w:pos="426" w:leader="none"/>
        </w:tabs>
        <w:spacing w:before="0" w:after="160" w:line="259"/>
        <w:ind w:right="0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w 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przypadkach Pana/i dane osobowe przetwarzane są wyłącznie na podstawie wcześniej udzielonej zgody w zakresie i celu określonym w treści zgody.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Odbiorcy danych osobowych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Pana/i danych osobowych ich odbiorcami mogą być: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organy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ładzy publicznej oraz podmioty wykonujące zadania publiczne lub działające na zlecenie organ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ładzy publicznej, w zakresie i w celach,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powszechnie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ązującego prawa;</w:t>
      </w:r>
    </w:p>
    <w:p>
      <w:pPr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inne podmioty, które na podstawie stosownych umów podpisanych przez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 Podstawową nr 9  przetwarzają dane osobowe.</w:t>
      </w:r>
    </w:p>
    <w:p>
      <w:pPr>
        <w:spacing w:before="0" w:after="0" w:line="259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Okres przechowywania danych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Pana/i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przechowywane przez okres niezbędny do realizacji wcześniej określonych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 po tym czasie przez okres oraz w zakresie wymaganym przez przepisy powszechnie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ązującego prawa.</w:t>
      </w:r>
    </w:p>
    <w:p>
      <w:pPr>
        <w:spacing w:before="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Prawa osób, których dane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ą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Pana/i danych osobowych przysługują Panu/i następujące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uprawnienia:</w:t>
      </w:r>
    </w:p>
    <w:p>
      <w:pPr>
        <w:numPr>
          <w:ilvl w:val="0"/>
          <w:numId w:val="29"/>
        </w:numPr>
        <w:spacing w:before="0" w:after="160" w:line="259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ępu do danych osobowych, w tym prawo do uzyskania kopii tych danych;</w:t>
      </w:r>
    </w:p>
    <w:p>
      <w:pPr>
        <w:numPr>
          <w:ilvl w:val="0"/>
          <w:numId w:val="29"/>
        </w:numPr>
        <w:spacing w:before="0" w:after="160" w:line="259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prawo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żądania sprostowania (poprawiania) danych osobowych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 przypadku gdy dane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nieprawidłowe lub niekompletne;</w:t>
      </w:r>
    </w:p>
    <w:p>
      <w:pPr>
        <w:numPr>
          <w:ilvl w:val="0"/>
          <w:numId w:val="29"/>
        </w:numPr>
        <w:spacing w:before="0" w:after="160" w:line="259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prawo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żądania usunięcia danych osobowych (tzw. prawo do bycia zapomnianym), w przypadku gdy: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nie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już niezbędne do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dla których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zebrane lub w inny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przetwarzane,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wniosła sprzeciw wobec przetwarzania danych osobowych,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wycofała zgodę na przetwarzanie danych osobowych,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jest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przetwarzania danych i nie ma innej podstawy prawnej przetwarzania danych,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przetwarzane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niezgodnie z prawem,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usunięte w celu wywiązania się z obowiązku wynikającego z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prawa;</w:t>
      </w:r>
    </w:p>
    <w:p>
      <w:pPr>
        <w:numPr>
          <w:ilvl w:val="0"/>
          <w:numId w:val="29"/>
        </w:numPr>
        <w:spacing w:before="0" w:after="160" w:line="259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prawo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żądania ograniczenia przetwarzania danych osobowych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przypadku, gdy: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kwestionuje prawidłowość danych osobowych,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przetwarzanie danych jest niezgodne z prawem, a 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sprzeciwia się usunięciu danych, żądając w zamian ich ograniczenia,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danych nie potrzebuje 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danych dla swoich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ale 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potrzebuje ich do ustalenia, obrony lub dochodzenia roszczeń,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wniosła sprzeciw wobec przetwarzania danych, do czasu ustalenia czy prawnie uzasadnione podstawy po stronie administratora są nadrzędne wobec podstawy sprzeciwu;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prawo do przenoszenia danych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przypadku gdy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łącznie spełnione są następujące przesłanki: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przetwarzanie danych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podstawie umowy zawartej z osobą,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lub na podstawie zgody wyrażonej przez tą osobę,</w:t>
      </w:r>
    </w:p>
    <w:p>
      <w:pPr>
        <w:numPr>
          <w:ilvl w:val="0"/>
          <w:numId w:val="29"/>
        </w:numPr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przetwarzanie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zautomatyzowany;</w:t>
      </w:r>
    </w:p>
    <w:p>
      <w:pPr>
        <w:numPr>
          <w:ilvl w:val="0"/>
          <w:numId w:val="29"/>
        </w:numPr>
        <w:tabs>
          <w:tab w:val="left" w:pos="142" w:leader="none"/>
        </w:tabs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prawo sprzeciwu wobec przetwarzania danych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przypadku gdy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łącznie spełnione są następujące przesłanki:</w:t>
      </w:r>
    </w:p>
    <w:p>
      <w:pPr>
        <w:numPr>
          <w:ilvl w:val="0"/>
          <w:numId w:val="29"/>
        </w:numPr>
        <w:tabs>
          <w:tab w:val="left" w:pos="284" w:leader="none"/>
        </w:tabs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zaistniej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przyczyny związane z Pana/i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sytuacją, w przypadku przetwarzania danych na podstawie zadania realizowanego w interesie publicznym lub w ramach sprawowania władzy publicznej przez Administratora,</w:t>
      </w:r>
    </w:p>
    <w:p>
      <w:pPr>
        <w:numPr>
          <w:ilvl w:val="0"/>
          <w:numId w:val="29"/>
        </w:numPr>
        <w:tabs>
          <w:tab w:val="left" w:pos="284" w:leader="none"/>
        </w:tabs>
        <w:spacing w:before="0" w:after="160" w:line="259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przetwarzanie jest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 do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 prawnie uzasadnionych interes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realizowanych przez Administratora lub przez stron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trzecią, z wyjątkiem sytuacji,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nadrz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 charakter wobec tych interes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interesy lub podstawowe prawa i wolności osoby,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wymagające ochrony danych osobowych,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gdy osoba,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jest dzieckiem.</w:t>
      </w:r>
    </w:p>
    <w:p>
      <w:pPr>
        <w:numPr>
          <w:ilvl w:val="0"/>
          <w:numId w:val="29"/>
        </w:numPr>
        <w:tabs>
          <w:tab w:val="left" w:pos="284" w:leader="none"/>
        </w:tabs>
        <w:spacing w:before="0" w:after="160" w:line="259"/>
        <w:ind w:right="0" w:left="284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prawo, do cofni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ęcia zgody w dowolnym momencie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w przypadku gdy: </w:t>
      </w:r>
    </w:p>
    <w:p>
      <w:pPr>
        <w:numPr>
          <w:ilvl w:val="0"/>
          <w:numId w:val="29"/>
        </w:numPr>
        <w:spacing w:before="0" w:after="160" w:line="259"/>
        <w:ind w:right="0" w:left="426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przetwarzanie danych osobowych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podstawie zgody osoby na przetwarzanie danych osobowych (art. 6 ust. 1 lit a RODO) i cofnięcie to nie ma wpływu na zgodność przetwarzania,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dokonano na podstawie zgody przed jej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ęciem, z obowiązującym prawem. </w:t>
      </w:r>
    </w:p>
    <w:p>
      <w:pPr>
        <w:spacing w:before="0" w:after="160" w:line="259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prawo wniesienia skargi do Urz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ędu Ochrony Danych Osobowych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w przypadku:</w:t>
      </w:r>
    </w:p>
    <w:p>
      <w:pPr>
        <w:numPr>
          <w:ilvl w:val="0"/>
          <w:numId w:val="38"/>
        </w:numPr>
        <w:spacing w:before="0" w:after="160" w:line="259"/>
        <w:ind w:right="0" w:left="567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informacji o niezgodnym z prawem przetwarzaniu Pana/i danych osobowych.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ązek/ dobrowolność podania danych osobowych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Pana/i danych osobowych jest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ązkowe, w sytuacji gdy przesłankę przetwarzania danych osobowych stanowi przepis prawa lub zawarta między stronami umowa.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sytuacji, gdy przetwarzanie danych osobowych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podstawie zgody osoby,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podanie przez Pana/ią danych osobowych Administratorowi ma charakter dobrowolny.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Zautomatyzowane przetwarzanie danych osobowych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Pana/i dane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przetwarzane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zautomatyzowany i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profilowane, chyba, że takie działanie jest dozwolone przepisami prawa.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Inspektor ochrony danych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Jeśli ma Pan/i pytania dotyczące sposobu i zakresu przetwarzania Pana/i danych osobowych w zakresie działania………………………………., a także przysługujących Panu/i uprawnień,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(nazwa placówki oświatowej)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może Pan/i skontaktować się z Inspektorem Ochrony Danych – p. Ewą Dziedzielą –  za pośrednictwem adresu e-mail: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ioded@sod.edu.pl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nr telefonu: 34  362 51 05 wew. 107.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7">
    <w:abstractNumId w:val="12"/>
  </w:num>
  <w:num w:numId="29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.IOD@sod.edu.pl" Id="docRId0" Type="http://schemas.openxmlformats.org/officeDocument/2006/relationships/hyperlink" /><Relationship TargetMode="External" Target="mailto:ioded@sod.edu.p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