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2" w:rsidRDefault="00622CB2" w:rsidP="00792DA3">
      <w:pPr>
        <w:jc w:val="right"/>
        <w:rPr>
          <w:rFonts w:ascii="Times New Roman" w:hAnsi="Times New Roman"/>
          <w:i/>
          <w:sz w:val="24"/>
          <w:szCs w:val="24"/>
        </w:rPr>
      </w:pPr>
    </w:p>
    <w:p w:rsidR="00622CB2" w:rsidRPr="00254E12" w:rsidRDefault="00622CB2" w:rsidP="00792DA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smartTag w:uri="urn:schemas-microsoft-com:office:smarttags" w:element="metricconverter">
        <w:smartTagPr>
          <w:attr w:name="ProductID" w:val="6C"/>
        </w:smartTagPr>
        <w:r>
          <w:rPr>
            <w:rFonts w:ascii="Times New Roman" w:hAnsi="Times New Roman"/>
            <w:i/>
            <w:sz w:val="24"/>
            <w:szCs w:val="24"/>
          </w:rPr>
          <w:t>6C</w:t>
        </w:r>
      </w:smartTag>
      <w:r>
        <w:rPr>
          <w:rFonts w:ascii="Times New Roman" w:hAnsi="Times New Roman"/>
          <w:i/>
          <w:sz w:val="24"/>
          <w:szCs w:val="24"/>
        </w:rPr>
        <w:t xml:space="preserve">  do Regulaminu ZFŚS</w:t>
      </w:r>
    </w:p>
    <w:p w:rsidR="00622CB2" w:rsidRDefault="00622CB2" w:rsidP="00147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D14">
        <w:rPr>
          <w:rFonts w:ascii="Times New Roman" w:hAnsi="Times New Roman"/>
          <w:b/>
          <w:sz w:val="28"/>
          <w:szCs w:val="28"/>
        </w:rPr>
        <w:t>TABELA RÓŻNICOWANIA ZAPOMÓG LOSOWYCH</w:t>
      </w:r>
    </w:p>
    <w:p w:rsidR="0014742A" w:rsidRDefault="0013196B" w:rsidP="00147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</w:t>
      </w:r>
      <w:bookmarkStart w:id="0" w:name="_GoBack"/>
      <w:bookmarkEnd w:id="0"/>
      <w:r w:rsidR="0014742A">
        <w:rPr>
          <w:rFonts w:ascii="Times New Roman" w:hAnsi="Times New Roman"/>
          <w:b/>
          <w:sz w:val="28"/>
          <w:szCs w:val="28"/>
        </w:rPr>
        <w:t xml:space="preserve"> Podstawowej im. Karola Urbańskiego w Złotnikach Kujawskich</w:t>
      </w:r>
    </w:p>
    <w:tbl>
      <w:tblPr>
        <w:tblW w:w="1574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183"/>
        <w:gridCol w:w="1100"/>
        <w:gridCol w:w="3407"/>
        <w:gridCol w:w="1543"/>
        <w:gridCol w:w="1980"/>
        <w:gridCol w:w="1423"/>
        <w:gridCol w:w="1446"/>
      </w:tblGrid>
      <w:tr w:rsidR="00622CB2" w:rsidRPr="007C55C6" w:rsidTr="00BA29C6">
        <w:trPr>
          <w:trHeight w:val="278"/>
        </w:trPr>
        <w:tc>
          <w:tcPr>
            <w:tcW w:w="660" w:type="dxa"/>
            <w:vMerge w:val="restart"/>
          </w:tcPr>
          <w:p w:rsidR="00622CB2" w:rsidRPr="007C55C6" w:rsidRDefault="00622CB2" w:rsidP="00BA29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B2" w:rsidRPr="007C55C6" w:rsidRDefault="00622CB2" w:rsidP="00BA29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5C6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83" w:type="dxa"/>
            <w:vMerge w:val="restart"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5C6">
              <w:rPr>
                <w:rFonts w:ascii="Times New Roman" w:hAnsi="Times New Roman"/>
                <w:b/>
                <w:sz w:val="24"/>
                <w:szCs w:val="24"/>
              </w:rPr>
              <w:t>Rodzaj zdarzenia losowego</w:t>
            </w:r>
          </w:p>
        </w:tc>
        <w:tc>
          <w:tcPr>
            <w:tcW w:w="8030" w:type="dxa"/>
            <w:gridSpan w:val="4"/>
            <w:tcBorders>
              <w:right w:val="nil"/>
            </w:tcBorders>
          </w:tcPr>
          <w:p w:rsidR="00622CB2" w:rsidRPr="00135680" w:rsidRDefault="00622CB2" w:rsidP="0010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2CB2" w:rsidRDefault="00622CB2" w:rsidP="0010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680">
              <w:rPr>
                <w:rFonts w:ascii="Times New Roman" w:hAnsi="Times New Roman"/>
                <w:b/>
                <w:sz w:val="24"/>
                <w:szCs w:val="24"/>
              </w:rPr>
              <w:t>Maksymalna wysokość świadczenia</w:t>
            </w:r>
          </w:p>
          <w:p w:rsidR="00622CB2" w:rsidRPr="00135680" w:rsidRDefault="00622CB2" w:rsidP="0010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left w:val="nil"/>
            </w:tcBorders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B2" w:rsidRPr="007C55C6" w:rsidTr="008D4E49">
        <w:trPr>
          <w:trHeight w:val="1837"/>
        </w:trPr>
        <w:tc>
          <w:tcPr>
            <w:tcW w:w="660" w:type="dxa"/>
            <w:vMerge/>
          </w:tcPr>
          <w:p w:rsidR="00622CB2" w:rsidRPr="007C55C6" w:rsidRDefault="00622CB2" w:rsidP="00BA29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22CB2" w:rsidRPr="007C55C6" w:rsidRDefault="00622CB2" w:rsidP="00107E73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C6">
              <w:rPr>
                <w:rFonts w:ascii="Times New Roman" w:hAnsi="Times New Roman"/>
                <w:sz w:val="20"/>
                <w:szCs w:val="20"/>
              </w:rPr>
              <w:t>Część zasadnicza</w:t>
            </w:r>
          </w:p>
        </w:tc>
        <w:tc>
          <w:tcPr>
            <w:tcW w:w="3407" w:type="dxa"/>
            <w:vAlign w:val="center"/>
          </w:tcPr>
          <w:p w:rsidR="00622CB2" w:rsidRPr="002F3FDF" w:rsidRDefault="00622CB2" w:rsidP="002F3FDF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FDF">
              <w:rPr>
                <w:rFonts w:ascii="Times New Roman" w:hAnsi="Times New Roman"/>
                <w:sz w:val="16"/>
                <w:szCs w:val="16"/>
              </w:rPr>
              <w:t>Część świadczenia wynikająca                    z sytuacji materialnej</w:t>
            </w:r>
          </w:p>
        </w:tc>
        <w:tc>
          <w:tcPr>
            <w:tcW w:w="1543" w:type="dxa"/>
          </w:tcPr>
          <w:p w:rsidR="00622CB2" w:rsidRDefault="00622CB2" w:rsidP="008B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2CB2" w:rsidRPr="002F3FDF" w:rsidRDefault="00622CB2" w:rsidP="008B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Część </w:t>
            </w:r>
            <w:r w:rsidRPr="002F3FDF">
              <w:rPr>
                <w:rFonts w:ascii="Times New Roman" w:hAnsi="Times New Roman"/>
                <w:sz w:val="16"/>
                <w:szCs w:val="16"/>
              </w:rPr>
              <w:t>św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iadczenia wynikająca </w:t>
            </w:r>
            <w:r w:rsidRPr="002F3FDF">
              <w:rPr>
                <w:rFonts w:ascii="Times New Roman" w:hAnsi="Times New Roman"/>
                <w:sz w:val="16"/>
                <w:szCs w:val="16"/>
              </w:rPr>
              <w:t xml:space="preserve"> z sytuacji życiowej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osoba prowadząca jednoosobowe gospodarstwo domowe</w:t>
            </w:r>
          </w:p>
        </w:tc>
        <w:tc>
          <w:tcPr>
            <w:tcW w:w="1980" w:type="dxa"/>
          </w:tcPr>
          <w:p w:rsidR="00622CB2" w:rsidRDefault="00622CB2" w:rsidP="008B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2CB2" w:rsidRPr="002F3FDF" w:rsidRDefault="00622CB2" w:rsidP="008B2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FDF">
              <w:rPr>
                <w:rFonts w:ascii="Times New Roman" w:hAnsi="Times New Roman"/>
                <w:sz w:val="16"/>
                <w:szCs w:val="16"/>
              </w:rPr>
              <w:t>Część św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iadczenia wynikająca </w:t>
            </w:r>
            <w:r w:rsidRPr="002F3FDF">
              <w:rPr>
                <w:rFonts w:ascii="Times New Roman" w:hAnsi="Times New Roman"/>
                <w:sz w:val="16"/>
                <w:szCs w:val="16"/>
              </w:rPr>
              <w:t xml:space="preserve"> z sytuacji życiowej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2F3FDF">
              <w:rPr>
                <w:rFonts w:ascii="Times New Roman" w:hAnsi="Times New Roman"/>
                <w:sz w:val="16"/>
                <w:szCs w:val="16"/>
              </w:rPr>
              <w:t>w rodzinie pozostaje osoba niepełnosprawna wymagająca stałej opieki i otrzymująca zasiłek pielęgnacyjny</w:t>
            </w:r>
          </w:p>
        </w:tc>
        <w:tc>
          <w:tcPr>
            <w:tcW w:w="1423" w:type="dxa"/>
          </w:tcPr>
          <w:p w:rsidR="00622CB2" w:rsidRPr="00245745" w:rsidRDefault="00622CB2" w:rsidP="008B2D0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745">
              <w:rPr>
                <w:rFonts w:ascii="Times New Roman" w:hAnsi="Times New Roman"/>
                <w:sz w:val="16"/>
                <w:szCs w:val="16"/>
              </w:rPr>
              <w:t>Część świadczenia wynikająca                     z sytuacji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rodzinnej – osoba samotnie wychowująca dziecko</w:t>
            </w:r>
          </w:p>
        </w:tc>
        <w:tc>
          <w:tcPr>
            <w:tcW w:w="1446" w:type="dxa"/>
            <w:tcBorders>
              <w:left w:val="nil"/>
            </w:tcBorders>
          </w:tcPr>
          <w:p w:rsidR="00622CB2" w:rsidRPr="00245745" w:rsidRDefault="00622CB2" w:rsidP="008B2D0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745">
              <w:rPr>
                <w:rFonts w:ascii="Times New Roman" w:hAnsi="Times New Roman"/>
                <w:sz w:val="16"/>
                <w:szCs w:val="16"/>
              </w:rPr>
              <w:t>Część świadczenia wynikająca                     z sytuacji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rodzinnej - </w:t>
            </w:r>
            <w:r w:rsidRPr="00245745">
              <w:rPr>
                <w:rFonts w:ascii="Times New Roman" w:hAnsi="Times New Roman"/>
                <w:sz w:val="16"/>
                <w:szCs w:val="16"/>
              </w:rPr>
              <w:t>rodzina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wielodzietna (</w:t>
            </w:r>
            <w:r w:rsidRPr="00245745">
              <w:rPr>
                <w:rFonts w:ascii="Times New Roman" w:hAnsi="Times New Roman"/>
                <w:sz w:val="16"/>
                <w:szCs w:val="16"/>
              </w:rPr>
              <w:t>powyżej  2 dzieci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22CB2" w:rsidRPr="007C55C6" w:rsidTr="008D4E49">
        <w:trPr>
          <w:trHeight w:val="1405"/>
        </w:trPr>
        <w:tc>
          <w:tcPr>
            <w:tcW w:w="660" w:type="dxa"/>
            <w:vAlign w:val="center"/>
          </w:tcPr>
          <w:p w:rsidR="00622CB2" w:rsidRPr="00B4347D" w:rsidRDefault="00622CB2" w:rsidP="00BA2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3" w:type="dxa"/>
            <w:vAlign w:val="center"/>
          </w:tcPr>
          <w:p w:rsidR="00622CB2" w:rsidRPr="00B4347D" w:rsidRDefault="00622CB2" w:rsidP="00B4347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>Ciężka choroba o charakterze terminalnym</w:t>
            </w:r>
          </w:p>
        </w:tc>
        <w:tc>
          <w:tcPr>
            <w:tcW w:w="1100" w:type="dxa"/>
            <w:vAlign w:val="center"/>
          </w:tcPr>
          <w:p w:rsidR="00622CB2" w:rsidRPr="007C55C6" w:rsidRDefault="00622CB2" w:rsidP="00B4347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Pr="007C55C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407" w:type="dxa"/>
            <w:vMerge w:val="restart"/>
          </w:tcPr>
          <w:p w:rsidR="00622CB2" w:rsidRPr="007D1A14" w:rsidRDefault="00622CB2" w:rsidP="007D1A14">
            <w:pPr>
              <w:pStyle w:val="Akapitzlist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1A55A1" w:rsidRDefault="00622CB2" w:rsidP="008D4E49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Dochód na 1 osobę w </w:t>
            </w:r>
            <w:r w:rsidRPr="001A55A1">
              <w:rPr>
                <w:rFonts w:ascii="Times New Roman" w:hAnsi="Times New Roman"/>
                <w:sz w:val="20"/>
                <w:szCs w:val="20"/>
              </w:rPr>
              <w:t xml:space="preserve">gospodarstwie domowym 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do 700 zł</w:t>
            </w:r>
            <w:r w:rsidRPr="001A55A1">
              <w:rPr>
                <w:rFonts w:ascii="Times New Roman" w:hAnsi="Times New Roman"/>
                <w:sz w:val="20"/>
                <w:szCs w:val="20"/>
              </w:rPr>
              <w:t xml:space="preserve"> – zwiększenie świadczenia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300%  L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1A55A1" w:rsidRDefault="00622CB2" w:rsidP="001A55A1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55A1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zł do 1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300 zł</w:t>
            </w:r>
            <w:r w:rsidRPr="001A55A1">
              <w:rPr>
                <w:rFonts w:ascii="Times New Roman" w:hAnsi="Times New Roman"/>
                <w:sz w:val="20"/>
                <w:szCs w:val="20"/>
              </w:rPr>
              <w:t xml:space="preserve"> – zwiększenie świadczenia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200% L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1A55A1" w:rsidRDefault="00622CB2" w:rsidP="006E5F99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55A1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 zł do 2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 xml:space="preserve">500 zł </w:t>
            </w:r>
            <w:r w:rsidRPr="001A55A1">
              <w:rPr>
                <w:rFonts w:ascii="Times New Roman" w:hAnsi="Times New Roman"/>
                <w:sz w:val="20"/>
                <w:szCs w:val="20"/>
              </w:rPr>
              <w:t xml:space="preserve">– zwiększenie świadczenia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100% L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1A55A1" w:rsidRDefault="00622CB2" w:rsidP="001A55A1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A55A1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 xml:space="preserve">501 zł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 3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 xml:space="preserve">500 zł </w:t>
            </w:r>
            <w:r w:rsidRPr="001A55A1">
              <w:rPr>
                <w:rFonts w:ascii="Times New Roman" w:hAnsi="Times New Roman"/>
                <w:sz w:val="20"/>
                <w:szCs w:val="20"/>
              </w:rPr>
              <w:t xml:space="preserve">– zwiększenie świadczenia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50% L</w:t>
            </w:r>
            <w:r w:rsidRPr="001A55A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7C55C6" w:rsidRDefault="00622CB2" w:rsidP="001A55A1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A55A1">
              <w:rPr>
                <w:rFonts w:ascii="Times New Roman" w:hAnsi="Times New Roman"/>
                <w:sz w:val="20"/>
                <w:szCs w:val="20"/>
              </w:rPr>
              <w:t xml:space="preserve">Dochód na 1 </w:t>
            </w:r>
            <w:r w:rsidRPr="009057F9">
              <w:rPr>
                <w:rFonts w:ascii="Times New Roman" w:hAnsi="Times New Roman"/>
                <w:sz w:val="20"/>
                <w:szCs w:val="20"/>
              </w:rPr>
              <w:t xml:space="preserve">osobę w gospodarstwie domowym od </w:t>
            </w:r>
            <w:r w:rsidRPr="009057F9">
              <w:rPr>
                <w:rFonts w:ascii="Times New Roman" w:hAnsi="Times New Roman"/>
                <w:b/>
                <w:sz w:val="20"/>
                <w:szCs w:val="20"/>
              </w:rPr>
              <w:t xml:space="preserve">3501 zł do 5000 zł </w:t>
            </w:r>
            <w:r w:rsidRPr="009057F9">
              <w:rPr>
                <w:rFonts w:ascii="Times New Roman" w:hAnsi="Times New Roman"/>
                <w:sz w:val="20"/>
                <w:szCs w:val="20"/>
              </w:rPr>
              <w:t xml:space="preserve">– zwiększenie świadczenia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25</w:t>
            </w:r>
            <w:r w:rsidRPr="009057F9">
              <w:rPr>
                <w:rFonts w:ascii="Times New Roman" w:hAnsi="Times New Roman"/>
                <w:b/>
                <w:sz w:val="20"/>
                <w:szCs w:val="20"/>
              </w:rPr>
              <w:t>% 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43" w:type="dxa"/>
            <w:vMerge w:val="restart"/>
          </w:tcPr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BA29C6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245745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Zwiększenie świadczenia</w:t>
            </w:r>
          </w:p>
          <w:p w:rsidR="00622CB2" w:rsidRPr="00245745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o 50% L</w:t>
            </w:r>
          </w:p>
          <w:p w:rsidR="00622CB2" w:rsidRPr="00245745" w:rsidRDefault="00622CB2" w:rsidP="008D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BA29C6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22CB2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245745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Zwiększenie świadczenia</w:t>
            </w:r>
          </w:p>
          <w:p w:rsidR="00622CB2" w:rsidRPr="00245745" w:rsidRDefault="00622CB2" w:rsidP="008D4E49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o 50% L</w:t>
            </w:r>
          </w:p>
          <w:p w:rsidR="00622CB2" w:rsidRPr="00245745" w:rsidRDefault="00622CB2" w:rsidP="008D4E49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622CB2" w:rsidRPr="00245745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nil"/>
              <w:bottom w:val="nil"/>
            </w:tcBorders>
          </w:tcPr>
          <w:p w:rsidR="00622CB2" w:rsidRPr="00245745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22CB2" w:rsidRPr="007C55C6" w:rsidTr="008D4E49">
        <w:trPr>
          <w:trHeight w:val="1074"/>
        </w:trPr>
        <w:tc>
          <w:tcPr>
            <w:tcW w:w="660" w:type="dxa"/>
            <w:vAlign w:val="center"/>
          </w:tcPr>
          <w:p w:rsidR="00622CB2" w:rsidRPr="00B4347D" w:rsidRDefault="00622CB2" w:rsidP="00BA29C6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3" w:type="dxa"/>
            <w:vAlign w:val="center"/>
          </w:tcPr>
          <w:p w:rsidR="00622CB2" w:rsidRPr="00B4347D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 xml:space="preserve">Ciężka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choroba lub</w:t>
            </w: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 xml:space="preserve"> choroba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leczona szpitalnie</w:t>
            </w:r>
          </w:p>
        </w:tc>
        <w:tc>
          <w:tcPr>
            <w:tcW w:w="1100" w:type="dxa"/>
            <w:vAlign w:val="center"/>
          </w:tcPr>
          <w:p w:rsidR="00622CB2" w:rsidRPr="007C55C6" w:rsidRDefault="00622CB2" w:rsidP="00B4347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Pr="007C55C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407" w:type="dxa"/>
            <w:vMerge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22CB2" w:rsidRPr="00245745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22CB2" w:rsidRPr="00245745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22CB2" w:rsidRPr="00245745" w:rsidRDefault="00622CB2" w:rsidP="00BA29C6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245745" w:rsidRDefault="00622CB2" w:rsidP="00BA29C6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Zwiększenie świadczenia</w:t>
            </w:r>
          </w:p>
          <w:p w:rsidR="00622CB2" w:rsidRPr="00245745" w:rsidRDefault="00622CB2" w:rsidP="00BA29C6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o 50% 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622CB2" w:rsidRPr="00245745" w:rsidRDefault="00622CB2" w:rsidP="00BA29C6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CB2" w:rsidRPr="00245745" w:rsidRDefault="00622CB2" w:rsidP="00BA29C6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Zwiększenie świadczenia</w:t>
            </w:r>
          </w:p>
          <w:p w:rsidR="00622CB2" w:rsidRPr="00245745" w:rsidRDefault="00622CB2" w:rsidP="00BA29C6">
            <w:pPr>
              <w:pStyle w:val="Akapitzlist"/>
              <w:tabs>
                <w:tab w:val="left" w:pos="175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745">
              <w:rPr>
                <w:rFonts w:ascii="Times New Roman" w:hAnsi="Times New Roman"/>
                <w:b/>
                <w:sz w:val="20"/>
                <w:szCs w:val="20"/>
              </w:rPr>
              <w:t>o 50% L</w:t>
            </w:r>
          </w:p>
        </w:tc>
      </w:tr>
      <w:tr w:rsidR="00622CB2" w:rsidRPr="007C55C6" w:rsidTr="001B7505">
        <w:trPr>
          <w:trHeight w:val="1373"/>
        </w:trPr>
        <w:tc>
          <w:tcPr>
            <w:tcW w:w="660" w:type="dxa"/>
            <w:vAlign w:val="center"/>
          </w:tcPr>
          <w:p w:rsidR="00622CB2" w:rsidRPr="00B4347D" w:rsidRDefault="00622CB2" w:rsidP="00BA29C6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3" w:type="dxa"/>
            <w:tcBorders>
              <w:bottom w:val="nil"/>
            </w:tcBorders>
            <w:vAlign w:val="center"/>
          </w:tcPr>
          <w:p w:rsidR="00622CB2" w:rsidRPr="00B4347D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7D">
              <w:rPr>
                <w:rFonts w:ascii="Times New Roman" w:hAnsi="Times New Roman"/>
                <w:b/>
                <w:sz w:val="24"/>
                <w:szCs w:val="24"/>
              </w:rPr>
              <w:t>Choroba przewlekła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inne zdarzenia, które w istotny sposób pogorszyły sytuacje życiową,                           materialną i rodzinną osoby uprawnionej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622CB2" w:rsidRPr="007C55C6" w:rsidRDefault="00622CB2" w:rsidP="00B4347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7C55C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407" w:type="dxa"/>
            <w:vMerge/>
            <w:tcBorders>
              <w:bottom w:val="nil"/>
            </w:tcBorders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B2" w:rsidRPr="007C55C6" w:rsidTr="00BA29C6">
        <w:tc>
          <w:tcPr>
            <w:tcW w:w="660" w:type="dxa"/>
            <w:vAlign w:val="center"/>
          </w:tcPr>
          <w:p w:rsidR="00622CB2" w:rsidRPr="00825A11" w:rsidRDefault="00622CB2" w:rsidP="00BA29C6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3" w:type="dxa"/>
            <w:vAlign w:val="center"/>
          </w:tcPr>
          <w:p w:rsidR="00622CB2" w:rsidRPr="00F92857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857">
              <w:rPr>
                <w:rFonts w:ascii="Times New Roman" w:hAnsi="Times New Roman"/>
                <w:b/>
                <w:sz w:val="24"/>
                <w:szCs w:val="24"/>
              </w:rPr>
              <w:t>Pożar</w:t>
            </w:r>
          </w:p>
        </w:tc>
        <w:tc>
          <w:tcPr>
            <w:tcW w:w="10899" w:type="dxa"/>
            <w:gridSpan w:val="6"/>
            <w:vMerge w:val="restart"/>
          </w:tcPr>
          <w:p w:rsidR="00622CB2" w:rsidRPr="007C55C6" w:rsidRDefault="00622CB2" w:rsidP="00C65C51">
            <w:pPr>
              <w:pStyle w:val="Akapitzlist"/>
              <w:numPr>
                <w:ilvl w:val="0"/>
                <w:numId w:val="22"/>
              </w:numPr>
              <w:tabs>
                <w:tab w:val="left" w:pos="175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5C6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 7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>00 zł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 xml:space="preserve"> – świadczenie w wysokości 100 % udokumentowanej szkody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 xml:space="preserve"> nie więcej niż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600% L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7C55C6" w:rsidRDefault="00622CB2" w:rsidP="00C65C51">
            <w:pPr>
              <w:pStyle w:val="Akapitzlist"/>
              <w:numPr>
                <w:ilvl w:val="0"/>
                <w:numId w:val="22"/>
              </w:numPr>
              <w:tabs>
                <w:tab w:val="left" w:pos="175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5C6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701zł do 13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>00 zł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świadczenie w wysokości 75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>% udokumentowanej szkody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85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 xml:space="preserve">nie więcej niż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500% L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7C55C6" w:rsidRDefault="00622CB2" w:rsidP="00C65C51">
            <w:pPr>
              <w:pStyle w:val="Akapitzlist"/>
              <w:numPr>
                <w:ilvl w:val="0"/>
                <w:numId w:val="22"/>
              </w:numPr>
              <w:tabs>
                <w:tab w:val="left" w:pos="175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5C6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 w:rsidRPr="00C65C5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zł do 25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 xml:space="preserve">00 zł </w:t>
            </w:r>
            <w:r>
              <w:rPr>
                <w:rFonts w:ascii="Times New Roman" w:hAnsi="Times New Roman"/>
                <w:sz w:val="20"/>
                <w:szCs w:val="20"/>
              </w:rPr>
              <w:t>świadczenie w wysokości 60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>% udokumentowanej szkody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 xml:space="preserve">nie więcej niż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500% L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Default="00622CB2" w:rsidP="00C65C51">
            <w:pPr>
              <w:pStyle w:val="Akapitzlist"/>
              <w:numPr>
                <w:ilvl w:val="0"/>
                <w:numId w:val="22"/>
              </w:numPr>
              <w:tabs>
                <w:tab w:val="left" w:pos="175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5C6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2501 zł do 35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 xml:space="preserve">00 zł </w:t>
            </w:r>
            <w:r>
              <w:rPr>
                <w:rFonts w:ascii="Times New Roman" w:hAnsi="Times New Roman"/>
                <w:sz w:val="20"/>
                <w:szCs w:val="20"/>
              </w:rPr>
              <w:t>świadczenie w wysokości 50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>% udokumentowanej szkody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85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 xml:space="preserve">nie więcej niż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00% L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22CB2" w:rsidRPr="001A55A1" w:rsidRDefault="00622CB2" w:rsidP="00C65C51">
            <w:pPr>
              <w:pStyle w:val="Akapitzlist"/>
              <w:numPr>
                <w:ilvl w:val="0"/>
                <w:numId w:val="22"/>
              </w:numPr>
              <w:tabs>
                <w:tab w:val="left" w:pos="175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5C6">
              <w:rPr>
                <w:rFonts w:ascii="Times New Roman" w:hAnsi="Times New Roman"/>
                <w:sz w:val="20"/>
                <w:szCs w:val="20"/>
              </w:rPr>
              <w:t xml:space="preserve">Dochód na 1 osobę w gospodarstwie domowym 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3501 zł do 5</w:t>
            </w:r>
            <w:r w:rsidRPr="007C55C6">
              <w:rPr>
                <w:rFonts w:ascii="Times New Roman" w:hAnsi="Times New Roman"/>
                <w:b/>
                <w:sz w:val="20"/>
                <w:szCs w:val="20"/>
              </w:rPr>
              <w:t xml:space="preserve">000 zł </w:t>
            </w:r>
            <w:r>
              <w:rPr>
                <w:rFonts w:ascii="Times New Roman" w:hAnsi="Times New Roman"/>
                <w:sz w:val="20"/>
                <w:szCs w:val="20"/>
              </w:rPr>
              <w:t>świadczenie w wysokości 30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>% udokumentowanej szkody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85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5C6">
              <w:rPr>
                <w:rFonts w:ascii="Times New Roman" w:hAnsi="Times New Roman"/>
                <w:sz w:val="20"/>
                <w:szCs w:val="20"/>
              </w:rPr>
              <w:t xml:space="preserve">nie więcej niż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500% L.</w:t>
            </w:r>
          </w:p>
        </w:tc>
      </w:tr>
      <w:tr w:rsidR="00622CB2" w:rsidRPr="007C55C6" w:rsidTr="00BA29C6">
        <w:tc>
          <w:tcPr>
            <w:tcW w:w="660" w:type="dxa"/>
            <w:vAlign w:val="center"/>
          </w:tcPr>
          <w:p w:rsidR="00622CB2" w:rsidRPr="00825A11" w:rsidRDefault="00622CB2" w:rsidP="00BA29C6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3" w:type="dxa"/>
            <w:vAlign w:val="center"/>
          </w:tcPr>
          <w:p w:rsidR="00622CB2" w:rsidRPr="00F92857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Powódź/</w:t>
            </w:r>
            <w:r w:rsidRPr="00F92857">
              <w:rPr>
                <w:rFonts w:ascii="Times New Roman" w:hAnsi="Times New Roman"/>
                <w:b/>
                <w:sz w:val="24"/>
                <w:szCs w:val="24"/>
              </w:rPr>
              <w:t>zalanie mieszkania</w:t>
            </w:r>
          </w:p>
        </w:tc>
        <w:tc>
          <w:tcPr>
            <w:tcW w:w="10899" w:type="dxa"/>
            <w:gridSpan w:val="6"/>
            <w:vMerge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B2" w:rsidRPr="007C55C6" w:rsidTr="00BA29C6">
        <w:tc>
          <w:tcPr>
            <w:tcW w:w="660" w:type="dxa"/>
            <w:vAlign w:val="center"/>
          </w:tcPr>
          <w:p w:rsidR="00622CB2" w:rsidRPr="00825A11" w:rsidRDefault="00622CB2" w:rsidP="00BA29C6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83" w:type="dxa"/>
            <w:vAlign w:val="center"/>
          </w:tcPr>
          <w:p w:rsidR="00622CB2" w:rsidRPr="00F92857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857">
              <w:rPr>
                <w:rFonts w:ascii="Times New Roman" w:hAnsi="Times New Roman"/>
                <w:b/>
                <w:sz w:val="24"/>
                <w:szCs w:val="24"/>
              </w:rPr>
              <w:t>Włamanie</w:t>
            </w:r>
          </w:p>
        </w:tc>
        <w:tc>
          <w:tcPr>
            <w:tcW w:w="10899" w:type="dxa"/>
            <w:gridSpan w:val="6"/>
            <w:vMerge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B2" w:rsidRPr="007C55C6" w:rsidTr="00BA29C6">
        <w:tc>
          <w:tcPr>
            <w:tcW w:w="660" w:type="dxa"/>
            <w:vAlign w:val="center"/>
          </w:tcPr>
          <w:p w:rsidR="00622CB2" w:rsidRPr="00825A11" w:rsidRDefault="00622CB2" w:rsidP="00BA29C6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83" w:type="dxa"/>
            <w:vAlign w:val="center"/>
          </w:tcPr>
          <w:p w:rsidR="00622CB2" w:rsidRPr="00F92857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857">
              <w:rPr>
                <w:rFonts w:ascii="Times New Roman" w:hAnsi="Times New Roman"/>
                <w:b/>
                <w:sz w:val="24"/>
                <w:szCs w:val="24"/>
              </w:rPr>
              <w:t>Kradzież</w:t>
            </w:r>
          </w:p>
        </w:tc>
        <w:tc>
          <w:tcPr>
            <w:tcW w:w="10899" w:type="dxa"/>
            <w:gridSpan w:val="6"/>
            <w:vMerge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CB2" w:rsidRPr="007C55C6" w:rsidTr="00BA29C6">
        <w:tc>
          <w:tcPr>
            <w:tcW w:w="660" w:type="dxa"/>
            <w:vAlign w:val="center"/>
          </w:tcPr>
          <w:p w:rsidR="00622CB2" w:rsidRPr="00825A11" w:rsidRDefault="00622CB2" w:rsidP="00BA2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83" w:type="dxa"/>
            <w:vAlign w:val="center"/>
          </w:tcPr>
          <w:p w:rsidR="00622CB2" w:rsidRPr="00F92857" w:rsidRDefault="00622CB2" w:rsidP="00B43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857">
              <w:rPr>
                <w:rFonts w:ascii="Times New Roman" w:hAnsi="Times New Roman"/>
                <w:b/>
                <w:sz w:val="24"/>
                <w:szCs w:val="24"/>
              </w:rPr>
              <w:t>Inne (napad, porażenie prądem, itp.)</w:t>
            </w:r>
          </w:p>
        </w:tc>
        <w:tc>
          <w:tcPr>
            <w:tcW w:w="10899" w:type="dxa"/>
            <w:gridSpan w:val="6"/>
            <w:vMerge/>
          </w:tcPr>
          <w:p w:rsidR="00622CB2" w:rsidRPr="007C55C6" w:rsidRDefault="00622CB2" w:rsidP="007C55C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CB2" w:rsidRPr="00586B07" w:rsidRDefault="00622CB2" w:rsidP="00586B07">
      <w:pPr>
        <w:pStyle w:val="Akapitzlist"/>
        <w:spacing w:before="240"/>
        <w:ind w:left="-66"/>
        <w:jc w:val="both"/>
        <w:rPr>
          <w:rFonts w:ascii="Times New Roman" w:hAnsi="Times New Roman"/>
          <w:b/>
          <w:sz w:val="24"/>
          <w:szCs w:val="24"/>
        </w:rPr>
      </w:pPr>
      <w:r w:rsidRPr="00586B0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- od 50% do 250</w:t>
      </w:r>
      <w:r w:rsidRPr="00586B07">
        <w:rPr>
          <w:rFonts w:ascii="Times New Roman" w:hAnsi="Times New Roman"/>
          <w:b/>
          <w:sz w:val="24"/>
          <w:szCs w:val="24"/>
        </w:rPr>
        <w:t>% kwoty najniższego świadczenia (y) jaką przyjęto przy dofinansowaniu do wypoczynku zorganizowanego                        we własnym zakresie w poprzednim roku kalendarzowym. Wartość L ustalana jest w placówce corocznie w trakcie uzgadniania preliminarza wpływów i wydatków ZFŚS.</w:t>
      </w:r>
    </w:p>
    <w:sectPr w:rsidR="00622CB2" w:rsidRPr="00586B07" w:rsidSect="00792DA3">
      <w:pgSz w:w="16838" w:h="11906" w:orient="landscape"/>
      <w:pgMar w:top="0" w:right="1134" w:bottom="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5B"/>
    <w:multiLevelType w:val="hybridMultilevel"/>
    <w:tmpl w:val="4D5C31B8"/>
    <w:lvl w:ilvl="0" w:tplc="7738019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97BD4"/>
    <w:multiLevelType w:val="multilevel"/>
    <w:tmpl w:val="0C740D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2">
    <w:nsid w:val="1E1963FC"/>
    <w:multiLevelType w:val="multilevel"/>
    <w:tmpl w:val="AA981E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34368C"/>
    <w:multiLevelType w:val="hybridMultilevel"/>
    <w:tmpl w:val="9E443504"/>
    <w:lvl w:ilvl="0" w:tplc="C20827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C5D"/>
    <w:multiLevelType w:val="hybridMultilevel"/>
    <w:tmpl w:val="E05CB5AC"/>
    <w:lvl w:ilvl="0" w:tplc="7738019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5">
    <w:nsid w:val="34142614"/>
    <w:multiLevelType w:val="hybridMultilevel"/>
    <w:tmpl w:val="9432DA76"/>
    <w:lvl w:ilvl="0" w:tplc="947E3806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34A43FDF"/>
    <w:multiLevelType w:val="hybridMultilevel"/>
    <w:tmpl w:val="0C740D04"/>
    <w:lvl w:ilvl="0" w:tplc="773801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7">
    <w:nsid w:val="3C566F1F"/>
    <w:multiLevelType w:val="multilevel"/>
    <w:tmpl w:val="4D5C31B8"/>
    <w:lvl w:ilvl="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AF6C7E"/>
    <w:multiLevelType w:val="multilevel"/>
    <w:tmpl w:val="1DF6B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3D90F16"/>
    <w:multiLevelType w:val="hybridMultilevel"/>
    <w:tmpl w:val="EDA2E698"/>
    <w:lvl w:ilvl="0" w:tplc="8C96BC44">
      <w:start w:val="1"/>
      <w:numFmt w:val="decimal"/>
      <w:lvlText w:val="%1."/>
      <w:lvlJc w:val="right"/>
      <w:pPr>
        <w:tabs>
          <w:tab w:val="num" w:pos="397"/>
        </w:tabs>
        <w:ind w:left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B02BCF"/>
    <w:multiLevelType w:val="hybridMultilevel"/>
    <w:tmpl w:val="B442D9CC"/>
    <w:lvl w:ilvl="0" w:tplc="72547450">
      <w:start w:val="1"/>
      <w:numFmt w:val="decimal"/>
      <w:lvlText w:val="%1."/>
      <w:lvlJc w:val="right"/>
      <w:pPr>
        <w:tabs>
          <w:tab w:val="num" w:pos="113"/>
        </w:tabs>
        <w:ind w:left="170" w:hanging="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821CAF"/>
    <w:multiLevelType w:val="multilevel"/>
    <w:tmpl w:val="E6E8DD5A"/>
    <w:lvl w:ilvl="0">
      <w:start w:val="1"/>
      <w:numFmt w:val="decimal"/>
      <w:lvlText w:val="%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E1657D"/>
    <w:multiLevelType w:val="multilevel"/>
    <w:tmpl w:val="F0F6C4C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C75981"/>
    <w:multiLevelType w:val="hybridMultilevel"/>
    <w:tmpl w:val="F0F6C4CC"/>
    <w:lvl w:ilvl="0" w:tplc="B0E6F4E8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B52AD5"/>
    <w:multiLevelType w:val="hybridMultilevel"/>
    <w:tmpl w:val="0AEC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7D2E22"/>
    <w:multiLevelType w:val="multilevel"/>
    <w:tmpl w:val="AA981E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560B06"/>
    <w:multiLevelType w:val="multilevel"/>
    <w:tmpl w:val="4D5C31B8"/>
    <w:lvl w:ilvl="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93AAA"/>
    <w:multiLevelType w:val="multilevel"/>
    <w:tmpl w:val="AA981E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694120C"/>
    <w:multiLevelType w:val="hybridMultilevel"/>
    <w:tmpl w:val="AA981E9C"/>
    <w:lvl w:ilvl="0" w:tplc="D0D40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89B1A04"/>
    <w:multiLevelType w:val="hybridMultilevel"/>
    <w:tmpl w:val="A21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9F1B53"/>
    <w:multiLevelType w:val="multilevel"/>
    <w:tmpl w:val="2962DF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5B1BCD"/>
    <w:multiLevelType w:val="multilevel"/>
    <w:tmpl w:val="EDA2E698"/>
    <w:lvl w:ilvl="0">
      <w:start w:val="1"/>
      <w:numFmt w:val="decimal"/>
      <w:lvlText w:val="%1."/>
      <w:lvlJc w:val="right"/>
      <w:pPr>
        <w:tabs>
          <w:tab w:val="num" w:pos="397"/>
        </w:tabs>
        <w:ind w:left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20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D14"/>
    <w:rsid w:val="000207B3"/>
    <w:rsid w:val="00021216"/>
    <w:rsid w:val="0003217D"/>
    <w:rsid w:val="00073048"/>
    <w:rsid w:val="00077797"/>
    <w:rsid w:val="00082B1D"/>
    <w:rsid w:val="000E7CBC"/>
    <w:rsid w:val="00107E73"/>
    <w:rsid w:val="0013196B"/>
    <w:rsid w:val="00135680"/>
    <w:rsid w:val="0014742A"/>
    <w:rsid w:val="00153DE0"/>
    <w:rsid w:val="00162021"/>
    <w:rsid w:val="00185516"/>
    <w:rsid w:val="001A55A1"/>
    <w:rsid w:val="001B7505"/>
    <w:rsid w:val="001D0BA6"/>
    <w:rsid w:val="001F46F7"/>
    <w:rsid w:val="002120CC"/>
    <w:rsid w:val="00215F9E"/>
    <w:rsid w:val="00233F8B"/>
    <w:rsid w:val="00234CA3"/>
    <w:rsid w:val="00245745"/>
    <w:rsid w:val="00254E12"/>
    <w:rsid w:val="002C0F6E"/>
    <w:rsid w:val="002C3B46"/>
    <w:rsid w:val="002D1D6E"/>
    <w:rsid w:val="002F3FDF"/>
    <w:rsid w:val="003314F0"/>
    <w:rsid w:val="0037678C"/>
    <w:rsid w:val="003C32A0"/>
    <w:rsid w:val="00431974"/>
    <w:rsid w:val="00450497"/>
    <w:rsid w:val="004833E3"/>
    <w:rsid w:val="004B60D9"/>
    <w:rsid w:val="004B60F1"/>
    <w:rsid w:val="004C0150"/>
    <w:rsid w:val="004C558F"/>
    <w:rsid w:val="004E7A34"/>
    <w:rsid w:val="004F5DDB"/>
    <w:rsid w:val="00544D14"/>
    <w:rsid w:val="00586B07"/>
    <w:rsid w:val="005B6EC1"/>
    <w:rsid w:val="00622CB2"/>
    <w:rsid w:val="00623D5B"/>
    <w:rsid w:val="0066312C"/>
    <w:rsid w:val="00667DFD"/>
    <w:rsid w:val="006B322A"/>
    <w:rsid w:val="006B74CF"/>
    <w:rsid w:val="006C3BAA"/>
    <w:rsid w:val="006D1812"/>
    <w:rsid w:val="006E5F99"/>
    <w:rsid w:val="007770FB"/>
    <w:rsid w:val="00792DA3"/>
    <w:rsid w:val="007C55C6"/>
    <w:rsid w:val="007C5E75"/>
    <w:rsid w:val="007C642F"/>
    <w:rsid w:val="007D1A14"/>
    <w:rsid w:val="00804649"/>
    <w:rsid w:val="008175A3"/>
    <w:rsid w:val="00825A11"/>
    <w:rsid w:val="00852B7D"/>
    <w:rsid w:val="0085670B"/>
    <w:rsid w:val="008B2D0E"/>
    <w:rsid w:val="008D4E49"/>
    <w:rsid w:val="008D6749"/>
    <w:rsid w:val="008F0B1E"/>
    <w:rsid w:val="009057F9"/>
    <w:rsid w:val="009463F0"/>
    <w:rsid w:val="00961939"/>
    <w:rsid w:val="009A5607"/>
    <w:rsid w:val="009B065F"/>
    <w:rsid w:val="009B7CD0"/>
    <w:rsid w:val="009C42AB"/>
    <w:rsid w:val="009C4D90"/>
    <w:rsid w:val="009D359F"/>
    <w:rsid w:val="009D5C0F"/>
    <w:rsid w:val="00A75ECF"/>
    <w:rsid w:val="00B22019"/>
    <w:rsid w:val="00B32C12"/>
    <w:rsid w:val="00B37E72"/>
    <w:rsid w:val="00B4345F"/>
    <w:rsid w:val="00B4347D"/>
    <w:rsid w:val="00B82822"/>
    <w:rsid w:val="00B940AA"/>
    <w:rsid w:val="00BA29C6"/>
    <w:rsid w:val="00BD196C"/>
    <w:rsid w:val="00BF5E07"/>
    <w:rsid w:val="00C459DC"/>
    <w:rsid w:val="00C5218A"/>
    <w:rsid w:val="00C65C51"/>
    <w:rsid w:val="00C82D73"/>
    <w:rsid w:val="00CD2D12"/>
    <w:rsid w:val="00D24413"/>
    <w:rsid w:val="00D35FD6"/>
    <w:rsid w:val="00D37AED"/>
    <w:rsid w:val="00E12A63"/>
    <w:rsid w:val="00E40029"/>
    <w:rsid w:val="00E665C5"/>
    <w:rsid w:val="00E67A05"/>
    <w:rsid w:val="00E815CE"/>
    <w:rsid w:val="00E83591"/>
    <w:rsid w:val="00E90908"/>
    <w:rsid w:val="00ED6A56"/>
    <w:rsid w:val="00EE2588"/>
    <w:rsid w:val="00F043C5"/>
    <w:rsid w:val="00F92857"/>
    <w:rsid w:val="00FA2F1E"/>
    <w:rsid w:val="00FA33E6"/>
    <w:rsid w:val="00FB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4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B6F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674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różnicowania zapomóg losowych</vt:lpstr>
    </vt:vector>
  </TitlesOfParts>
  <Company>Toshiba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różnicowania zapomóg losowych</dc:title>
  <dc:creator>bbelicka</dc:creator>
  <cp:lastModifiedBy>Admin</cp:lastModifiedBy>
  <cp:revision>5</cp:revision>
  <cp:lastPrinted>2012-02-07T11:27:00Z</cp:lastPrinted>
  <dcterms:created xsi:type="dcterms:W3CDTF">2018-07-11T08:33:00Z</dcterms:created>
  <dcterms:modified xsi:type="dcterms:W3CDTF">2019-03-25T13:06:00Z</dcterms:modified>
</cp:coreProperties>
</file>