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48" w:rsidRDefault="006108FD" w:rsidP="006108FD">
      <w:pPr>
        <w:pBdr>
          <w:bottom w:val="single" w:sz="4" w:space="1" w:color="auto"/>
        </w:pBd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color w:val="151515"/>
          <w:sz w:val="24"/>
          <w:szCs w:val="18"/>
        </w:rPr>
      </w:pPr>
      <w:bookmarkStart w:id="0" w:name="_GoBack"/>
      <w:bookmarkEnd w:id="0"/>
      <w:r>
        <w:rPr>
          <w:b/>
          <w:sz w:val="24"/>
        </w:rPr>
        <w:t>Základná škola s materskou školou Borský Svätý Jur, Hviezdoslavova 215, Borský Svätý Jur 90879, IČO: 37837036</w:t>
      </w:r>
    </w:p>
    <w:p w:rsidR="003B2848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  <w:t>ako prevádzkovateľ, poskytuje za účelom dodržiavania spravodlivosti</w:t>
      </w:r>
    </w:p>
    <w:p w:rsidR="003B2848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  <w:t xml:space="preserve">a transparentnosti voči dotknutým osobám toto oboznámenie dotknutej osoby </w:t>
      </w:r>
    </w:p>
    <w:p w:rsidR="003B2848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  <w:t>o spracovaním osobných údajov podľa článkov 13. a14. Nariadenia Európskeho parlamentu a Rady  (EÚ) 2016/679 z 27. apríla 2016 o ochrane fyzických osôb pri spracúvaní osobných údajov a o voľnom pohybe takýchto údajov (ďalej len „Nariadenie“) a § 19 Zákona NR SR č. 18/2018 Z. z. o ochrane osobných údajov a o zmene a doplnení niektorých zákonov</w:t>
      </w:r>
    </w:p>
    <w:p w:rsidR="003B2848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  <w:t>pod názvom</w:t>
      </w:r>
    </w:p>
    <w:p w:rsidR="003B2848" w:rsidRDefault="003B2848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</w:pPr>
    </w:p>
    <w:p w:rsidR="003B2848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ZÁSADY OCHRANY OSOBNÝCH ÚDAJOV</w:t>
      </w:r>
    </w:p>
    <w:p w:rsidR="003B2848" w:rsidRDefault="003B2848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9771CC" w:rsidRDefault="009771CC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spracúvania osobných údajov v Evidencii účtovných a daňových dokladov:</w:t>
      </w:r>
    </w:p>
    <w:p w:rsidR="009771CC" w:rsidRDefault="009771CC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V rámci činnosti dochádza ku spracúvaniu osobných údajov pri spracovaní účtovných dokladov a agendy spojenej s jej spracovaním</w:t>
      </w:r>
    </w:p>
    <w:p w:rsidR="009771CC" w:rsidRDefault="009771CC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klienti, zamestnanci</w:t>
      </w:r>
    </w:p>
    <w:p w:rsidR="009771CC" w:rsidRDefault="009771CC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meno, priezvisko, titul, adresa trvalého pobytu, adresa prechodného pobytu, telefónne číslo, e-mailová adresa, dátum narodenia, druh a číslo dokladu totožnosti, podpis, číslo bankového účtu fyzickej osoby</w:t>
      </w:r>
    </w:p>
    <w:p w:rsidR="009771CC" w:rsidRDefault="009771CC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20"/>
        </w:rPr>
        <w:t>zákon č. 431/2002 Z. z. o účtovníctve v znení neskorších predpisov, zákon č. 222/2004 Z. z. o dani z pridanej hodnoty v znení neskorších predpisov, zákon č. 40/1964 Zb. Občiansky zákonník v znení neskorších predpisov, zákon č. 152/1994 Z. z. o sociálnom fonde a o zmene a doplnení zákona č. 286/1992 Zb. o daniach z príjmov v znení neskorších predpisov, zákon č. 311/2001 Z. z. Zákonník práce v znení neskorších predpisov</w:t>
      </w:r>
    </w:p>
    <w:p w:rsidR="009771CC" w:rsidRPr="00211CAE" w:rsidRDefault="009771CC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  <w:r w:rsidRPr="00F15AEE">
        <w:rPr>
          <w:rFonts w:ascii="Arial" w:eastAsia="Times New Roman" w:hAnsi="Arial" w:cs="Arial"/>
          <w:b/>
          <w:color w:val="151515"/>
          <w:sz w:val="20"/>
          <w:szCs w:val="20"/>
        </w:rPr>
        <w:t>Kate</w:t>
      </w:r>
      <w:r>
        <w:rPr>
          <w:rFonts w:ascii="Arial" w:eastAsia="Times New Roman" w:hAnsi="Arial" w:cs="Arial"/>
          <w:b/>
          <w:color w:val="151515"/>
          <w:sz w:val="20"/>
          <w:szCs w:val="20"/>
        </w:rPr>
        <w:t>g</w:t>
      </w:r>
      <w:r w:rsidRPr="00F15AEE">
        <w:rPr>
          <w:rFonts w:ascii="Arial" w:eastAsia="Times New Roman" w:hAnsi="Arial" w:cs="Arial"/>
          <w:b/>
          <w:color w:val="151515"/>
          <w:sz w:val="20"/>
          <w:szCs w:val="20"/>
        </w:rPr>
        <w:t>órie príjemcov:</w:t>
      </w: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 </w:t>
      </w:r>
      <w:r w:rsidRPr="00F15AEE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Sociálna poisťovňa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 - </w:t>
      </w:r>
      <w:r w:rsidRPr="00F15AEE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Zákon č. 461/2003 Z. z. o sociálnom poistení v znení neskorších predpisov, Zákon č. 43/2004 Z. z. o starobnom dôchodkovom sporení a o zmene a doplnení niektorých zákonov v znení neskorších predpisov</w:t>
      </w: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, </w:t>
      </w:r>
      <w:r w:rsidRPr="00F15AEE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Zdravotné poisťovne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 - </w:t>
      </w:r>
      <w:r w:rsidRPr="00F15AEE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Zákon č. 580/2004 Z. z. o zdravotnom poistení o zmene a doplnení zákona č. 95/2002 Z. z. o poisťovníctve a o zmene a doplnení niektorých zákonov v znení neskorších predpisov</w:t>
      </w: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, </w:t>
      </w:r>
      <w:r w:rsidRPr="00F15AEE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Daňový úrad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 - </w:t>
      </w:r>
      <w:r w:rsidRPr="00F15AEE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Zákon č. 595/2003 Z. z. o dani z príjmov v znení neskorších predpisov, Zákon č. 563/2009 Z. z. o správe daní (daňový poriadok) a o zmene a doplnení niektorých zákonov</w:t>
      </w: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, </w:t>
      </w:r>
      <w:r w:rsidRPr="00F15AEE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Súd, orgány činné v trestnom konaní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 - </w:t>
      </w:r>
      <w:r w:rsidRPr="00F15AEE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Zákon č. 160/2015 Z. z. civilný sporový poriadok</w:t>
      </w: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, </w:t>
      </w:r>
      <w:r w:rsidRPr="00F15AEE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Zákon 444/2015 </w:t>
      </w:r>
      <w:proofErr w:type="spellStart"/>
      <w:r w:rsidRPr="00F15AEE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Z.z</w:t>
      </w:r>
      <w:proofErr w:type="spellEnd"/>
      <w:r w:rsidRPr="00F15AEE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.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, </w:t>
      </w:r>
      <w:r w:rsidRPr="00F15AEE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ktorým sa mení a dopĺňa zákon č. 300/2005 </w:t>
      </w:r>
      <w:proofErr w:type="spellStart"/>
      <w:r w:rsidRPr="00F15AEE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Z.z</w:t>
      </w:r>
      <w:proofErr w:type="spellEnd"/>
      <w:r w:rsidRPr="00F15AEE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. Trestný zákon v znení neskorších predpisov a ktorým sa menia a dopĺňajú niektoré zákony</w:t>
      </w:r>
    </w:p>
    <w:p w:rsidR="009771CC" w:rsidRDefault="009771CC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9771CC" w:rsidRDefault="009771CC" w:rsidP="009771CC">
      <w:pPr>
        <w:pStyle w:val="Bezmezer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účtovné doklady po dobu 10 rokov</w:t>
      </w:r>
    </w:p>
    <w:p w:rsidR="009771CC" w:rsidRDefault="009771CC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:rsidR="009771CC" w:rsidRDefault="009771CC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:rsidR="009771CC" w:rsidRDefault="009771CC" w:rsidP="00DB03A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</w:pPr>
    </w:p>
    <w:p w:rsidR="00C9528D" w:rsidRDefault="00C9528D" w:rsidP="00DB03A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</w:pPr>
    </w:p>
    <w:p w:rsidR="00C9528D" w:rsidRDefault="00C9528D" w:rsidP="00C9528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spracúvania osobných údajov v Evidencii žiakov:</w:t>
      </w:r>
    </w:p>
    <w:p w:rsidR="00C9528D" w:rsidRDefault="00C9528D" w:rsidP="00C9528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V rámci činnosti dochádza ku spracúvaniu osobných údajov v evidencii žiakov</w:t>
      </w:r>
    </w:p>
    <w:p w:rsidR="00C9528D" w:rsidRDefault="00C9528D" w:rsidP="00C9528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Žiaci, Zákonní zástupcovia žiakov  </w:t>
      </w:r>
    </w:p>
    <w:p w:rsidR="00C9528D" w:rsidRDefault="00C9528D" w:rsidP="00C9528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meno, priezvisko, titul, rodné priezvisko, dátum a miesto narodenia, bydlisko, štátna príslušnosť, národnosť, údaje o fyzickom a duševnom zdraví, údaje o mentálnej úrovni vrátane výsledkov pedagogicko-psychologickej a špeciálno-pedagogickej diagnostiky, údaje o zákonnom zástupcovi (meno, priezvisko, titul, bydlisko, adresa zamestnávateľa, telefón), rok školskej dochádzky, fotografia</w:t>
      </w:r>
    </w:p>
    <w:p w:rsidR="00C9528D" w:rsidRDefault="00C9528D" w:rsidP="00C9528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245/2008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 o výchove a vzdelávaní (školský zákon) a o zmene a doplnení niektorých zákonov v znení neskorších predpisov, Zákon č. 596/2003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o štátnej správe v školstve a školskej samospráve a zmene a o doplnení niektorých zákonov v znení neskorších predpisov, Zákon č. 597/2003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o financovaní základných škôl, stredných škôl a školských zariadení, Zákona č. 345/2012 Z. z. o niektorých opatreniach v miestnej štátnej správe a o zmene a doplnení niektorých zákonov, Zákon č. 184/2009 Z.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 o odbornom vzdelávaní a príprave a o zmene a doplnení niektorých zákonov, Zákon č. 317/2009Z.z.  o pedagogických zamestnancoch a odborných zamestnancoch a o zmene a doplnení niektorých zákonov v znení neskorších predpisov</w:t>
      </w:r>
      <w:r>
        <w:rPr>
          <w:rFonts w:ascii="Arial" w:eastAsia="Times New Roman" w:hAnsi="Arial" w:cs="Arial"/>
          <w:color w:val="151515"/>
          <w:sz w:val="20"/>
          <w:szCs w:val="20"/>
        </w:rPr>
        <w:tab/>
        <w:t>Zákon 5/2004 Z. z. o službách zamestnanosti a o zmene a doplnení niektorých zákonov</w:t>
      </w:r>
    </w:p>
    <w:p w:rsidR="00C9528D" w:rsidRDefault="00C9528D" w:rsidP="00C9528D">
      <w:pPr>
        <w:spacing w:after="0" w:line="255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Zriaďovateľ - Zákon č. 596/2003 Z. z. o štátnej správe v školstve a školskej samospráve a zmene a o doplnení niektorých zákonov v znení neskorších predpisov, Zákon č. 597/2003 Z. z. o financovaní základných škôl, stredných škôl a školských zariadení, Zákon č. 345/2012 o niektorých opatreniach v miestnej štátnej správe a o zmene a doplnení niektorých </w:t>
      </w:r>
      <w:r>
        <w:rPr>
          <w:rFonts w:ascii="Arial" w:eastAsia="Times New Roman" w:hAnsi="Arial" w:cs="Arial"/>
          <w:color w:val="151515"/>
          <w:sz w:val="20"/>
          <w:szCs w:val="20"/>
        </w:rPr>
        <w:lastRenderedPageBreak/>
        <w:t>zákonov, Ministerstvo školstva, vedy, výskumu a športu Slovenskej republiky, Dátové centrum rezortu školstva – Rezortný informačný systém, NÚCEM, Štátna školská inšpekcia - Príslušné zákony (Zákon č. 597/2003 Z. z. o financovaní základných škôl, stredných škôl a školských zariadení, Zákon č. 245/2008 Z. z.  o výchove a vzdelávaní (školský zákon) a o zmene a doplnení niektorých zákonov v znení neskorších predpisov, e)</w:t>
      </w:r>
      <w:r>
        <w:rPr>
          <w:rFonts w:ascii="Arial" w:eastAsia="Times New Roman" w:hAnsi="Arial" w:cs="Arial"/>
          <w:color w:val="151515"/>
          <w:sz w:val="20"/>
          <w:szCs w:val="20"/>
        </w:rPr>
        <w:tab/>
        <w:t xml:space="preserve">Zákon č. 184/2009 Z.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 o odbornom vzdelávaní a príprave a o zmene a doplnení niektorých zákonov, Zákon č. 317/2009Z.z.  o pedagogických zamestnancoch a odborných zamestnancoch a o zmene a doplnení niektorých zákonov v znení neskorších predpisov) a subjekty, ktorým osobitný predpis zveruje právomoc rozhodovať o právach a povinnostiach fyzických osôb: súdy, orgány činné v trestnom konaní 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asc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Applied</w:t>
      </w:r>
      <w:proofErr w:type="spellEnd"/>
      <w:r>
        <w:rPr>
          <w:rFonts w:ascii="Arial" w:hAnsi="Arial" w:cs="Arial"/>
          <w:sz w:val="20"/>
          <w:szCs w:val="20"/>
        </w:rPr>
        <w:t xml:space="preserve"> Software </w:t>
      </w:r>
      <w:proofErr w:type="spellStart"/>
      <w:r>
        <w:rPr>
          <w:rFonts w:ascii="Arial" w:hAnsi="Arial" w:cs="Arial"/>
          <w:sz w:val="20"/>
          <w:szCs w:val="20"/>
        </w:rPr>
        <w:t>Consultants</w:t>
      </w:r>
      <w:proofErr w:type="spellEnd"/>
      <w:r>
        <w:rPr>
          <w:rFonts w:ascii="Arial" w:hAnsi="Arial" w:cs="Arial"/>
          <w:sz w:val="20"/>
          <w:szCs w:val="20"/>
        </w:rPr>
        <w:t>, s.r.o., Svoradova 7  Bratislava 811 03 , 31361161</w:t>
      </w:r>
    </w:p>
    <w:p w:rsidR="00C9528D" w:rsidRDefault="00C9528D" w:rsidP="00C9528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C9528D" w:rsidRDefault="00C9528D" w:rsidP="00C9528D">
      <w:pPr>
        <w:pStyle w:val="Bezmezer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triedna kniha – 10 rokov, triedny výkaz – 60 rokov od narodenia žiaka, </w:t>
      </w:r>
      <w:r w:rsidRPr="00C9528D">
        <w:rPr>
          <w:rFonts w:ascii="Arial" w:eastAsia="Times New Roman" w:hAnsi="Arial" w:cs="Arial"/>
          <w:color w:val="151515"/>
          <w:sz w:val="20"/>
          <w:szCs w:val="20"/>
        </w:rPr>
        <w:t>Protokol o komisionálnych skúškach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– 20 rokov, </w:t>
      </w:r>
      <w:r w:rsidRPr="00C9528D">
        <w:rPr>
          <w:rFonts w:ascii="Arial" w:eastAsia="Times New Roman" w:hAnsi="Arial" w:cs="Arial"/>
          <w:color w:val="151515"/>
          <w:sz w:val="20"/>
          <w:szCs w:val="20"/>
        </w:rPr>
        <w:t>Rozvrh hodín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– 5 rokov, </w:t>
      </w:r>
      <w:r w:rsidRPr="00C9528D">
        <w:rPr>
          <w:rFonts w:ascii="Arial" w:eastAsia="Times New Roman" w:hAnsi="Arial" w:cs="Arial"/>
          <w:color w:val="151515"/>
          <w:sz w:val="20"/>
          <w:szCs w:val="20"/>
        </w:rPr>
        <w:t>Učebné plány, učebné osnovy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– 10 rokov, </w:t>
      </w:r>
      <w:r w:rsidRPr="00C9528D">
        <w:rPr>
          <w:rFonts w:ascii="Arial" w:eastAsia="Times New Roman" w:hAnsi="Arial" w:cs="Arial"/>
          <w:color w:val="151515"/>
          <w:sz w:val="20"/>
          <w:szCs w:val="20"/>
        </w:rPr>
        <w:t>Neprevzaté vysvedčenia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– 5 rokov, </w:t>
      </w:r>
      <w:r w:rsidRPr="00C9528D">
        <w:rPr>
          <w:rFonts w:ascii="Arial" w:eastAsia="Times New Roman" w:hAnsi="Arial" w:cs="Arial"/>
          <w:color w:val="151515"/>
          <w:sz w:val="20"/>
          <w:szCs w:val="20"/>
        </w:rPr>
        <w:t>Písomné práce žiakov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– do konca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prísluš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>. šk. roka</w:t>
      </w:r>
    </w:p>
    <w:p w:rsidR="00C9528D" w:rsidRDefault="00C9528D" w:rsidP="00C9528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:rsidR="00C9528D" w:rsidRDefault="00C9528D" w:rsidP="00C9528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:rsidR="00C9528D" w:rsidRDefault="00C9528D" w:rsidP="00DB03A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</w:pPr>
    </w:p>
    <w:p w:rsidR="009771CC" w:rsidRDefault="009771CC" w:rsidP="00DB03A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</w:pPr>
    </w:p>
    <w:p w:rsidR="003B2848" w:rsidRDefault="00DB03A4" w:rsidP="00DB03A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Účel spracúvania osobných údajov v Evidencii detí:</w:t>
      </w:r>
    </w:p>
    <w:p w:rsidR="003B2848" w:rsidRDefault="00DB03A4" w:rsidP="00DB03A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V rámci činnosti dochádza ku spracúvaniu osobných údajov v evidencii detí</w:t>
      </w:r>
    </w:p>
    <w:p w:rsidR="003B2848" w:rsidRDefault="00DB03A4" w:rsidP="00DB03A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18"/>
        </w:rPr>
        <w:t xml:space="preserve">Deti, Zákonní zástupcovia detí </w:t>
      </w:r>
    </w:p>
    <w:p w:rsidR="003B2848" w:rsidRDefault="00DB03A4" w:rsidP="00DB03A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color w:val="151515"/>
          <w:sz w:val="20"/>
          <w:szCs w:val="18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meno, priezvisko, dátum narodenia, bydlisko, informácie o zákonnom zástupcovi ( titul, meno, priezvisko, bydlisko, telefónne číslo, email)</w:t>
      </w:r>
    </w:p>
    <w:p w:rsidR="003B2848" w:rsidRDefault="00DB03A4" w:rsidP="00DB03A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18"/>
        </w:rPr>
        <w:t>Zákon č. 245/2008 Z.z.  o výchove a vzdelávaní (školský zákon) a o zmene a doplnení niektorých zákonov v znení neskorších predpisov, Zákon č. 596/2003 Z.z. o štátnej správe v školstve a školskej samospráve a zmene a o doplnení niektorých zákonov v znení neskorších predpisov, Zákon č. 597/2003 Z.z. o financovaní základných škôl, stredných škôl a školských zariadení, Zákona č. 345/2012 Z. z. o niektorých opatreniach v miestnej štátnej správe a o zmene a doplnení niektorých zákonov, Zákon č. 184/2009 Z. z.Z o odbornom vzdelávaní a príprave a o zmene a doplnení niektorých zákonov, Zákon č. 317/2009Z.z.  o pedagogických zamestnancoch a odborných zamestnancoch a o zmene a doplnení niektorých zákonov v znení neskorších predpisov</w:t>
      </w:r>
      <w:r>
        <w:rPr>
          <w:rFonts w:ascii="Arial" w:eastAsia="Times New Roman" w:hAnsi="Arial" w:cs="Arial"/>
          <w:color w:val="151515"/>
          <w:sz w:val="20"/>
          <w:szCs w:val="18"/>
        </w:rPr>
        <w:tab/>
        <w:t>Zákon 5/2004 Z. z. o službách zamestnanosti a o zmene a doplnení niektorých zákonov</w:t>
      </w:r>
    </w:p>
    <w:p w:rsidR="003B2848" w:rsidRDefault="00DB03A4" w:rsidP="007473F5">
      <w:pPr>
        <w:spacing w:after="0" w:line="255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18"/>
        </w:rPr>
        <w:t xml:space="preserve"> Zriaďovateľ - Zákon č. 596/2003 Z. z. o štátnej správe v školstve a školskej samospráve a zmene a o doplnení niektorých zákonov v znení neskorších predpisov, Zákon č. 597/2003 Z. z. o financovaní základných škôl, stredných škôl a školských zariadení, Zákon č. 345/2012 o niektorých opatreniach v miestnej štátnej správe a o zmene a doplnení niektorých zákonov, Ministerstvo školstva, vedy, výskumu a športu Slovenskej republiky, Dátové centrum rezortu školstva – Rezortný informačný systém, NÚCEM, Štátna školská inšpekcia - Príslušné zákony (Zákon č. 597/2003 Z. z. o financovaní základných škôl, stredných škôl a školských zariadení, Zákon č. 245/2008 Z. z.  o výchove a vzdelávaní (školský zákon) a o zmene a doplnení niektorých zákonov v znení neskorších predpisov, e)</w:t>
      </w:r>
      <w:r>
        <w:rPr>
          <w:rFonts w:ascii="Arial" w:eastAsia="Times New Roman" w:hAnsi="Arial" w:cs="Arial"/>
          <w:color w:val="151515"/>
          <w:sz w:val="20"/>
          <w:szCs w:val="18"/>
        </w:rPr>
        <w:tab/>
        <w:t xml:space="preserve">Zákon č. 184/2009 Z. z.Z o odbornom vzdelávaní a príprave a o zmene a doplnení niektorých zákonov, Zákon č. 317/2009Z.z.  o pedagogických zamestnancoch a odborných zamestnancoch a o zmene a doplnení niektorých zákonov v znení neskorších predpisov) a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 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asc Applied Software Consultants, s.r.o., Svoradova 7  Bratislava 811 03, 31361161</w:t>
      </w:r>
    </w:p>
    <w:p w:rsidR="003B2848" w:rsidRDefault="00B54FD1" w:rsidP="00B54FD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color w:val="151515"/>
          <w:sz w:val="20"/>
          <w:szCs w:val="18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18"/>
        </w:rPr>
        <w:t>.</w:t>
      </w:r>
    </w:p>
    <w:p w:rsidR="003B2848" w:rsidRDefault="00B54FD1" w:rsidP="00B54FD1">
      <w:pPr>
        <w:pStyle w:val="Bezmezer"/>
        <w:jc w:val="both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18"/>
        </w:rPr>
        <w:t xml:space="preserve"> </w:t>
      </w:r>
      <w:r w:rsidR="009771CC" w:rsidRPr="009771CC">
        <w:rPr>
          <w:rFonts w:ascii="Arial" w:eastAsia="Times New Roman" w:hAnsi="Arial" w:cs="Arial"/>
          <w:color w:val="151515"/>
          <w:sz w:val="20"/>
          <w:szCs w:val="18"/>
        </w:rPr>
        <w:t>Osobné spisy dieťaťa</w:t>
      </w:r>
      <w:r w:rsidR="009771CC">
        <w:rPr>
          <w:rFonts w:ascii="Arial" w:eastAsia="Times New Roman" w:hAnsi="Arial" w:cs="Arial"/>
          <w:color w:val="151515"/>
          <w:sz w:val="20"/>
          <w:szCs w:val="18"/>
        </w:rPr>
        <w:t xml:space="preserve"> – 10 rokov, </w:t>
      </w:r>
      <w:r w:rsidR="009771CC" w:rsidRPr="009771CC">
        <w:rPr>
          <w:rFonts w:ascii="Arial" w:eastAsia="Times New Roman" w:hAnsi="Arial" w:cs="Arial"/>
          <w:color w:val="151515"/>
          <w:sz w:val="20"/>
          <w:szCs w:val="18"/>
        </w:rPr>
        <w:t>Prihlášky, rozhodnutie, oznámenia o prijatí/neprijatí</w:t>
      </w:r>
      <w:r w:rsidR="009771CC">
        <w:rPr>
          <w:rFonts w:ascii="Arial" w:eastAsia="Times New Roman" w:hAnsi="Arial" w:cs="Arial"/>
          <w:color w:val="151515"/>
          <w:sz w:val="20"/>
          <w:szCs w:val="18"/>
        </w:rPr>
        <w:t xml:space="preserve"> - </w:t>
      </w:r>
      <w:r w:rsidR="009771CC" w:rsidRPr="009771CC">
        <w:rPr>
          <w:rFonts w:ascii="Arial" w:eastAsia="Times New Roman" w:hAnsi="Arial" w:cs="Arial"/>
          <w:color w:val="151515"/>
          <w:sz w:val="20"/>
          <w:szCs w:val="18"/>
        </w:rPr>
        <w:t>5 rokov</w:t>
      </w:r>
      <w:r w:rsidR="009771CC">
        <w:rPr>
          <w:rFonts w:ascii="Arial" w:eastAsia="Times New Roman" w:hAnsi="Arial" w:cs="Arial"/>
          <w:color w:val="151515"/>
          <w:sz w:val="20"/>
          <w:szCs w:val="18"/>
        </w:rPr>
        <w:t xml:space="preserve">, </w:t>
      </w:r>
      <w:r w:rsidR="009771CC" w:rsidRPr="009771CC">
        <w:rPr>
          <w:rFonts w:ascii="Arial" w:eastAsia="Times New Roman" w:hAnsi="Arial" w:cs="Arial"/>
          <w:color w:val="151515"/>
          <w:sz w:val="20"/>
          <w:szCs w:val="18"/>
        </w:rPr>
        <w:t>Rozhodnutia o prerušení a o predčasnom ukončení dochádzky dieťaťa</w:t>
      </w:r>
      <w:r w:rsidR="009771CC">
        <w:rPr>
          <w:rFonts w:ascii="Arial" w:eastAsia="Times New Roman" w:hAnsi="Arial" w:cs="Arial"/>
          <w:color w:val="151515"/>
          <w:sz w:val="20"/>
          <w:szCs w:val="18"/>
        </w:rPr>
        <w:t xml:space="preserve"> - </w:t>
      </w:r>
      <w:r w:rsidR="009771CC" w:rsidRPr="009771CC">
        <w:rPr>
          <w:rFonts w:ascii="Arial" w:eastAsia="Times New Roman" w:hAnsi="Arial" w:cs="Arial"/>
          <w:color w:val="151515"/>
          <w:sz w:val="20"/>
          <w:szCs w:val="18"/>
        </w:rPr>
        <w:t>5 rokov</w:t>
      </w:r>
      <w:r w:rsidR="009771CC">
        <w:rPr>
          <w:rFonts w:ascii="Arial" w:eastAsia="Times New Roman" w:hAnsi="Arial" w:cs="Arial"/>
          <w:color w:val="151515"/>
          <w:sz w:val="20"/>
          <w:szCs w:val="18"/>
        </w:rPr>
        <w:t xml:space="preserve">, </w:t>
      </w:r>
      <w:r w:rsidR="009771CC" w:rsidRPr="009771CC">
        <w:rPr>
          <w:rFonts w:ascii="Arial" w:eastAsia="Times New Roman" w:hAnsi="Arial" w:cs="Arial"/>
          <w:color w:val="151515"/>
          <w:sz w:val="20"/>
          <w:szCs w:val="18"/>
        </w:rPr>
        <w:t>Dochádzka dieťaťa</w:t>
      </w:r>
      <w:r w:rsidR="009771CC">
        <w:rPr>
          <w:rFonts w:ascii="Arial" w:eastAsia="Times New Roman" w:hAnsi="Arial" w:cs="Arial"/>
          <w:color w:val="151515"/>
          <w:sz w:val="20"/>
          <w:szCs w:val="18"/>
        </w:rPr>
        <w:t xml:space="preserve"> - </w:t>
      </w:r>
      <w:r w:rsidR="009771CC" w:rsidRPr="009771CC">
        <w:rPr>
          <w:rFonts w:ascii="Arial" w:eastAsia="Times New Roman" w:hAnsi="Arial" w:cs="Arial"/>
          <w:color w:val="151515"/>
          <w:sz w:val="20"/>
          <w:szCs w:val="18"/>
        </w:rPr>
        <w:t>3 roky</w:t>
      </w:r>
      <w:r w:rsidR="009771CC">
        <w:rPr>
          <w:rFonts w:ascii="Arial" w:eastAsia="Times New Roman" w:hAnsi="Arial" w:cs="Arial"/>
          <w:color w:val="151515"/>
          <w:sz w:val="20"/>
          <w:szCs w:val="18"/>
        </w:rPr>
        <w:t xml:space="preserve">, </w:t>
      </w:r>
      <w:r w:rsidR="009771CC" w:rsidRPr="009771CC">
        <w:rPr>
          <w:rFonts w:ascii="Arial" w:eastAsia="Times New Roman" w:hAnsi="Arial" w:cs="Arial"/>
          <w:color w:val="151515"/>
          <w:sz w:val="20"/>
          <w:szCs w:val="18"/>
        </w:rPr>
        <w:t>Splnomocnenie rodičov o prevzatí dieťaťa</w:t>
      </w:r>
      <w:r w:rsidR="009771CC">
        <w:rPr>
          <w:rFonts w:ascii="Arial" w:eastAsia="Times New Roman" w:hAnsi="Arial" w:cs="Arial"/>
          <w:color w:val="151515"/>
          <w:sz w:val="20"/>
          <w:szCs w:val="18"/>
        </w:rPr>
        <w:t xml:space="preserve"> – 2 roky, </w:t>
      </w:r>
      <w:r w:rsidR="009771CC" w:rsidRPr="009771CC">
        <w:rPr>
          <w:rFonts w:ascii="Arial" w:eastAsia="Times New Roman" w:hAnsi="Arial" w:cs="Arial"/>
          <w:color w:val="151515"/>
          <w:sz w:val="20"/>
          <w:szCs w:val="18"/>
        </w:rPr>
        <w:t xml:space="preserve">Potvrdenie o </w:t>
      </w:r>
      <w:proofErr w:type="spellStart"/>
      <w:r w:rsidR="009771CC" w:rsidRPr="009771CC">
        <w:rPr>
          <w:rFonts w:ascii="Arial" w:eastAsia="Times New Roman" w:hAnsi="Arial" w:cs="Arial"/>
          <w:color w:val="151515"/>
          <w:sz w:val="20"/>
          <w:szCs w:val="18"/>
        </w:rPr>
        <w:t>bezinfekčnosti</w:t>
      </w:r>
      <w:proofErr w:type="spellEnd"/>
      <w:r w:rsidR="009771CC" w:rsidRPr="009771CC">
        <w:rPr>
          <w:rFonts w:ascii="Arial" w:eastAsia="Times New Roman" w:hAnsi="Arial" w:cs="Arial"/>
          <w:color w:val="151515"/>
          <w:sz w:val="20"/>
          <w:szCs w:val="18"/>
        </w:rPr>
        <w:t xml:space="preserve"> dieťaťa</w:t>
      </w:r>
      <w:r w:rsidR="009771CC">
        <w:rPr>
          <w:rFonts w:ascii="Arial" w:eastAsia="Times New Roman" w:hAnsi="Arial" w:cs="Arial"/>
          <w:color w:val="151515"/>
          <w:sz w:val="20"/>
          <w:szCs w:val="18"/>
        </w:rPr>
        <w:t xml:space="preserve"> – 5 rokov, </w:t>
      </w:r>
      <w:r w:rsidR="009771CC" w:rsidRPr="009771CC">
        <w:rPr>
          <w:rFonts w:ascii="Arial" w:eastAsia="Times New Roman" w:hAnsi="Arial" w:cs="Arial"/>
          <w:color w:val="151515"/>
          <w:sz w:val="20"/>
          <w:szCs w:val="18"/>
        </w:rPr>
        <w:t>Záznamy o deťoch, pedagogická charakteristika</w:t>
      </w:r>
      <w:r w:rsidR="009771CC">
        <w:rPr>
          <w:rFonts w:ascii="Arial" w:eastAsia="Times New Roman" w:hAnsi="Arial" w:cs="Arial"/>
          <w:color w:val="151515"/>
          <w:sz w:val="20"/>
          <w:szCs w:val="18"/>
        </w:rPr>
        <w:t xml:space="preserve"> – 5 rokov</w:t>
      </w:r>
    </w:p>
    <w:p w:rsidR="003B2848" w:rsidRDefault="00DB03A4" w:rsidP="00B54FD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Automatizované rozhodovanie vrátane profilovania sa neuskutočňuje.</w:t>
      </w:r>
    </w:p>
    <w:p w:rsidR="003B2848" w:rsidRDefault="00DB03A4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z dôvodu dodržiavania zásady minimalizácie sú všetky Vami poskytnuté osobné údaje nevyhnutnou zákonnou požiadavkou pre naplnenie účelu ich spracúvania.</w:t>
      </w:r>
    </w:p>
    <w:p w:rsidR="009771CC" w:rsidRDefault="009771CC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AA4110" w:rsidRDefault="00AA4110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:rsidR="009771CC" w:rsidRDefault="009771CC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Účel spracúvania osobných údajov - </w:t>
      </w:r>
      <w:proofErr w:type="spellStart"/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Infozákon</w:t>
      </w:r>
      <w:proofErr w:type="spellEnd"/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:</w:t>
      </w:r>
    </w:p>
    <w:p w:rsidR="009771CC" w:rsidRDefault="009771CC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V rámci činnosti dochádza ku spracúvaniu osobných údajov pri evidencii fyzických osôb, ktoré požiadali sprístupnenie informácií</w:t>
      </w:r>
    </w:p>
    <w:p w:rsidR="009771CC" w:rsidRDefault="009771CC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lastRenderedPageBreak/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osoby, ktoré požiadali o sprístupnenie</w:t>
      </w:r>
    </w:p>
    <w:p w:rsidR="009771CC" w:rsidRDefault="009771CC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 xml:space="preserve">titul, meno, priezvisko, bydlisko, telefónne číslo, e-mail, podľa § 20 zákona 211/2000 </w:t>
      </w:r>
      <w:proofErr w:type="spellStart"/>
      <w:r>
        <w:rPr>
          <w:rFonts w:ascii="Arial" w:hAnsi="Arial" w:cs="Arial"/>
          <w:sz w:val="20"/>
          <w:szCs w:val="20"/>
        </w:rPr>
        <w:t>Z.z</w:t>
      </w:r>
      <w:proofErr w:type="spellEnd"/>
      <w:r>
        <w:rPr>
          <w:rFonts w:ascii="Arial" w:hAnsi="Arial" w:cs="Arial"/>
          <w:sz w:val="20"/>
          <w:szCs w:val="20"/>
        </w:rPr>
        <w:t>. o slobodnom prístupe k informáciám</w:t>
      </w:r>
    </w:p>
    <w:p w:rsidR="009771CC" w:rsidRDefault="009771CC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211/2000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>. o slobodnom prístupe k informáciám</w:t>
      </w:r>
    </w:p>
    <w:p w:rsidR="009771CC" w:rsidRPr="009771CC" w:rsidRDefault="009771CC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 w:rsidRPr="009771CC">
        <w:rPr>
          <w:rFonts w:ascii="Arial" w:eastAsia="Times New Roman" w:hAnsi="Arial" w:cs="Arial"/>
          <w:b/>
          <w:color w:val="151515"/>
          <w:sz w:val="20"/>
          <w:szCs w:val="20"/>
        </w:rPr>
        <w:t xml:space="preserve">Kategórie príjemcov: </w:t>
      </w:r>
      <w:r w:rsidRPr="009771CC">
        <w:rPr>
          <w:rFonts w:ascii="Arial" w:eastAsia="Times New Roman" w:hAnsi="Arial" w:cs="Arial"/>
          <w:color w:val="151515"/>
          <w:sz w:val="20"/>
          <w:szCs w:val="20"/>
        </w:rPr>
        <w:t>Povinná osoba</w:t>
      </w:r>
      <w:r>
        <w:rPr>
          <w:rFonts w:ascii="Arial" w:eastAsia="Times New Roman" w:hAnsi="Arial" w:cs="Arial"/>
          <w:color w:val="151515"/>
          <w:sz w:val="20"/>
          <w:szCs w:val="20"/>
        </w:rPr>
        <w:t>-</w:t>
      </w:r>
      <w:r w:rsidRPr="009771CC">
        <w:t xml:space="preserve"> </w:t>
      </w:r>
      <w:r w:rsidRPr="009771CC">
        <w:rPr>
          <w:rFonts w:ascii="Arial" w:eastAsia="Times New Roman" w:hAnsi="Arial" w:cs="Arial"/>
          <w:color w:val="151515"/>
          <w:sz w:val="20"/>
          <w:szCs w:val="20"/>
        </w:rPr>
        <w:t>§15 zákona 211/2000 Z. z. o slobodnom prístupe k</w:t>
      </w:r>
      <w:r>
        <w:rPr>
          <w:rFonts w:ascii="Arial" w:eastAsia="Times New Roman" w:hAnsi="Arial" w:cs="Arial"/>
          <w:color w:val="151515"/>
          <w:sz w:val="20"/>
          <w:szCs w:val="20"/>
        </w:rPr>
        <w:t> </w:t>
      </w:r>
      <w:r w:rsidRPr="009771CC">
        <w:rPr>
          <w:rFonts w:ascii="Arial" w:eastAsia="Times New Roman" w:hAnsi="Arial" w:cs="Arial"/>
          <w:color w:val="151515"/>
          <w:sz w:val="20"/>
          <w:szCs w:val="20"/>
        </w:rPr>
        <w:t>informáciám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, </w:t>
      </w:r>
      <w:r w:rsidRPr="009771CC">
        <w:rPr>
          <w:rFonts w:ascii="Arial" w:eastAsia="Times New Roman" w:hAnsi="Arial" w:cs="Arial"/>
          <w:color w:val="151515"/>
          <w:sz w:val="20"/>
          <w:szCs w:val="20"/>
        </w:rPr>
        <w:t>Súd, orgány činné v trestnom konaní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- </w:t>
      </w:r>
      <w:r w:rsidRPr="009771CC">
        <w:rPr>
          <w:rFonts w:ascii="Arial" w:eastAsia="Times New Roman" w:hAnsi="Arial" w:cs="Arial"/>
          <w:color w:val="151515"/>
          <w:sz w:val="20"/>
          <w:szCs w:val="20"/>
        </w:rPr>
        <w:t>Zákon č. 160/2015 Z. z. civilný sporový poriadok</w:t>
      </w:r>
    </w:p>
    <w:p w:rsidR="009771CC" w:rsidRPr="009771CC" w:rsidRDefault="009771CC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 w:rsidRPr="009771CC">
        <w:rPr>
          <w:rFonts w:ascii="Arial" w:eastAsia="Times New Roman" w:hAnsi="Arial" w:cs="Arial"/>
          <w:color w:val="151515"/>
          <w:sz w:val="20"/>
          <w:szCs w:val="20"/>
        </w:rPr>
        <w:t xml:space="preserve">Zákon 444/2015 </w:t>
      </w:r>
      <w:proofErr w:type="spellStart"/>
      <w:r w:rsidRPr="009771CC"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 w:rsidRPr="009771CC">
        <w:rPr>
          <w:rFonts w:ascii="Arial" w:eastAsia="Times New Roman" w:hAnsi="Arial" w:cs="Arial"/>
          <w:color w:val="151515"/>
          <w:sz w:val="20"/>
          <w:szCs w:val="20"/>
        </w:rPr>
        <w:t>.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, </w:t>
      </w:r>
      <w:r w:rsidRPr="009771CC">
        <w:rPr>
          <w:rFonts w:ascii="Arial" w:eastAsia="Times New Roman" w:hAnsi="Arial" w:cs="Arial"/>
          <w:color w:val="151515"/>
          <w:sz w:val="20"/>
          <w:szCs w:val="20"/>
        </w:rPr>
        <w:t xml:space="preserve">ktorým sa mení a dopĺňa zákon č. 300/2005 </w:t>
      </w:r>
      <w:proofErr w:type="spellStart"/>
      <w:r w:rsidRPr="009771CC"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 w:rsidRPr="009771CC">
        <w:rPr>
          <w:rFonts w:ascii="Arial" w:eastAsia="Times New Roman" w:hAnsi="Arial" w:cs="Arial"/>
          <w:color w:val="151515"/>
          <w:sz w:val="20"/>
          <w:szCs w:val="20"/>
        </w:rPr>
        <w:t>. Trestný zákon v znení neskorších predpisov a ktorým sa menia a dopĺňajú niektoré zákony</w:t>
      </w:r>
    </w:p>
    <w:p w:rsidR="009771CC" w:rsidRDefault="009771CC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9771CC" w:rsidRDefault="009771CC" w:rsidP="009771CC">
      <w:pPr>
        <w:pStyle w:val="Bezmezer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žiadosti po dobu 5 rokov</w:t>
      </w:r>
    </w:p>
    <w:p w:rsidR="009771CC" w:rsidRDefault="009771CC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:rsidR="009771CC" w:rsidRDefault="009771CC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i/>
          <w:color w:val="151515"/>
          <w:sz w:val="20"/>
          <w:szCs w:val="20"/>
        </w:rPr>
        <w:t>z dôvodu dodržiavania zásady minimalizácie sú všetky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Vami poskytnuté osobné údaje nevyhnutnou zákonnou požiadavkou pre naplnenie účelu ich spracúvania.</w:t>
      </w:r>
    </w:p>
    <w:p w:rsidR="009771CC" w:rsidRDefault="009771CC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AA4110" w:rsidRDefault="00AA4110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:rsidR="009771CC" w:rsidRDefault="009771CC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spracúvania osobných údajov v Evidencii došlej a odoslanej pošty a v správe registratúry:</w:t>
      </w:r>
    </w:p>
    <w:p w:rsidR="009771CC" w:rsidRDefault="009771CC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V rámci činnosti dochádza ku spracúvaniu osobných údajov pri evidencii došlej a odoslanej posty a úkony spojené so správou registratúry</w:t>
      </w:r>
    </w:p>
    <w:p w:rsidR="009771CC" w:rsidRDefault="009771CC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adresáti, zamestnanci</w:t>
      </w:r>
    </w:p>
    <w:p w:rsidR="009771CC" w:rsidRDefault="009771CC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Osobné údaje nachádzajúce sa v súboroch všetkých registratúrnych záznamov pochádzajúcich z činnosti spoločnosti a všetkých záznamov spoločnosti doručených, ktoré boli zaevidované v registratúrnom denníku a bolo im pridelené číslo spisu: meno, priezvisko, titul, trvalý pobyt, dátum narodenia, číslo občianskeho preukazu</w:t>
      </w:r>
    </w:p>
    <w:p w:rsidR="009771CC" w:rsidRDefault="009771CC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395/2002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o archívoch a registratúrach a o doplnení niektorých zákonov v znení neskorších predpisov, Zákon č. 305/2013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o elektronickej podobe výkonu pôsobnosti orgánov verejnej moci a o zmene a doplnení niektorých zákonov ( zákon o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e-Governmente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>)</w:t>
      </w:r>
    </w:p>
    <w:p w:rsidR="009771CC" w:rsidRDefault="009771CC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 w:rsidRPr="009771CC">
        <w:rPr>
          <w:rFonts w:ascii="Arial" w:eastAsia="Times New Roman" w:hAnsi="Arial" w:cs="Arial"/>
          <w:b/>
          <w:color w:val="151515"/>
          <w:sz w:val="20"/>
          <w:szCs w:val="20"/>
        </w:rPr>
        <w:t>Kategórie príjemcov:</w:t>
      </w: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 </w:t>
      </w:r>
      <w:r w:rsidR="00C76C5B" w:rsidRPr="00C76C5B">
        <w:rPr>
          <w:rFonts w:ascii="Arial" w:eastAsia="Times New Roman" w:hAnsi="Arial" w:cs="Arial"/>
          <w:color w:val="151515"/>
          <w:sz w:val="20"/>
          <w:szCs w:val="20"/>
        </w:rPr>
        <w:t>Súd, orgány činné v trestnom konaní</w:t>
      </w:r>
      <w:r w:rsidR="00C76C5B">
        <w:rPr>
          <w:rFonts w:ascii="Arial" w:eastAsia="Times New Roman" w:hAnsi="Arial" w:cs="Arial"/>
          <w:color w:val="151515"/>
          <w:sz w:val="20"/>
          <w:szCs w:val="20"/>
        </w:rPr>
        <w:t xml:space="preserve"> - </w:t>
      </w:r>
      <w:r w:rsidR="00C76C5B" w:rsidRPr="00C76C5B">
        <w:rPr>
          <w:rFonts w:ascii="Arial" w:eastAsia="Times New Roman" w:hAnsi="Arial" w:cs="Arial"/>
          <w:color w:val="151515"/>
          <w:sz w:val="20"/>
          <w:szCs w:val="20"/>
        </w:rPr>
        <w:t xml:space="preserve">Zákon č. 160/2015 Z. z. civilný sporový poriadok Zákon 444/2015 </w:t>
      </w:r>
      <w:proofErr w:type="spellStart"/>
      <w:r w:rsidR="00C76C5B" w:rsidRPr="00C76C5B"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 w:rsidR="00C76C5B" w:rsidRPr="00C76C5B">
        <w:rPr>
          <w:rFonts w:ascii="Arial" w:eastAsia="Times New Roman" w:hAnsi="Arial" w:cs="Arial"/>
          <w:color w:val="151515"/>
          <w:sz w:val="20"/>
          <w:szCs w:val="20"/>
        </w:rPr>
        <w:t xml:space="preserve">. ktorým sa mení a dopĺňa zákon č. 300/2005 </w:t>
      </w:r>
      <w:proofErr w:type="spellStart"/>
      <w:r w:rsidR="00C76C5B" w:rsidRPr="00C76C5B"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 w:rsidR="00C76C5B" w:rsidRPr="00C76C5B">
        <w:rPr>
          <w:rFonts w:ascii="Arial" w:eastAsia="Times New Roman" w:hAnsi="Arial" w:cs="Arial"/>
          <w:color w:val="151515"/>
          <w:sz w:val="20"/>
          <w:szCs w:val="20"/>
        </w:rPr>
        <w:t>. Trestný zákon v znení neskorších predpisov a ktorým sa menia a dopĺňajú niektoré zákony</w:t>
      </w:r>
    </w:p>
    <w:p w:rsidR="009771CC" w:rsidRDefault="009771CC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9771CC" w:rsidRDefault="009771CC" w:rsidP="009771CC">
      <w:pPr>
        <w:pStyle w:val="Bezmezer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  <w:r w:rsidR="00C76C5B">
        <w:rPr>
          <w:rFonts w:ascii="Arial" w:eastAsia="Times New Roman" w:hAnsi="Arial" w:cs="Arial"/>
          <w:color w:val="151515"/>
          <w:sz w:val="20"/>
          <w:szCs w:val="20"/>
        </w:rPr>
        <w:t>bežná korešpondencia po dobu 3 rokov</w:t>
      </w:r>
    </w:p>
    <w:p w:rsidR="009771CC" w:rsidRDefault="009771CC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:rsidR="009771CC" w:rsidRDefault="009771CC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:rsidR="00C76C5B" w:rsidRDefault="00C76C5B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AA4110" w:rsidRDefault="00AA4110" w:rsidP="00C76C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:rsidR="00C76C5B" w:rsidRDefault="00C76C5B" w:rsidP="00C76C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spracúvania osobných údajov v Evidencii prianí a sťažností:</w:t>
      </w:r>
    </w:p>
    <w:p w:rsidR="00C76C5B" w:rsidRDefault="00C76C5B" w:rsidP="00C76C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V rámci činnosti dochádza ku spracúvaniu osobných údajov pri vybavovaní sťažností podľa zákona č. 9/2010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 o sťažnostiach v znení zákona č. 289/2012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>., vybavovanie prianí</w:t>
      </w:r>
    </w:p>
    <w:p w:rsidR="00C76C5B" w:rsidRDefault="00C76C5B" w:rsidP="00C76C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sťažovateľ, fyzické osoby – zástupca sťažovateľa, iné fyzické osoby – ktorých osobné údaje sú nevyhnutné na vybavovanie sťažností</w:t>
      </w:r>
    </w:p>
    <w:p w:rsidR="00C76C5B" w:rsidRDefault="00C76C5B" w:rsidP="00C76C5B">
      <w:pPr>
        <w:spacing w:after="0" w:line="255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meno, priezvisko a adresa trvalého a prechodného pobytu sťažovateľa, adresa sťažovateľa na doručovanie v elektronickej forme, telefónne číslo, ďalšie osobné údaje zistené alebo predložené v priebehu vybavovania sťažnosti</w:t>
      </w:r>
    </w:p>
    <w:p w:rsidR="00C76C5B" w:rsidRDefault="00C76C5B" w:rsidP="00C76C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Zákona č. 9/2010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 o sťažnostiach v znení zákona č. 289/2012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>., vybavovanie prianí</w:t>
      </w:r>
    </w:p>
    <w:p w:rsidR="00C76C5B" w:rsidRPr="00C76C5B" w:rsidRDefault="00C76C5B" w:rsidP="00C76C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 w:rsidRPr="00C76C5B">
        <w:rPr>
          <w:rFonts w:ascii="Arial" w:eastAsia="Times New Roman" w:hAnsi="Arial" w:cs="Arial"/>
          <w:b/>
          <w:color w:val="151515"/>
          <w:sz w:val="20"/>
          <w:szCs w:val="20"/>
        </w:rPr>
        <w:t>Kategórie príjemcov</w:t>
      </w: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: </w:t>
      </w:r>
      <w:r w:rsidRPr="00C76C5B">
        <w:rPr>
          <w:rFonts w:ascii="Arial" w:eastAsia="Times New Roman" w:hAnsi="Arial" w:cs="Arial"/>
          <w:color w:val="151515"/>
          <w:sz w:val="20"/>
          <w:szCs w:val="20"/>
        </w:rPr>
        <w:t>Súd, orgány činné v trestnom konaní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- </w:t>
      </w:r>
      <w:r w:rsidRPr="00C76C5B">
        <w:rPr>
          <w:rFonts w:ascii="Arial" w:eastAsia="Times New Roman" w:hAnsi="Arial" w:cs="Arial"/>
          <w:color w:val="151515"/>
          <w:sz w:val="20"/>
          <w:szCs w:val="20"/>
        </w:rPr>
        <w:t xml:space="preserve">Zákon č. 160/2015 Z. z. civilný sporový poriadok, Zákon 444/2015 </w:t>
      </w:r>
      <w:proofErr w:type="spellStart"/>
      <w:r w:rsidRPr="00C76C5B"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 w:rsidRPr="00C76C5B">
        <w:rPr>
          <w:rFonts w:ascii="Arial" w:eastAsia="Times New Roman" w:hAnsi="Arial" w:cs="Arial"/>
          <w:color w:val="151515"/>
          <w:sz w:val="20"/>
          <w:szCs w:val="20"/>
        </w:rPr>
        <w:t xml:space="preserve">. ktorým sa mení a dopĺňa zákon č. 300/2005 </w:t>
      </w:r>
      <w:proofErr w:type="spellStart"/>
      <w:r w:rsidRPr="00C76C5B"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 w:rsidRPr="00C76C5B">
        <w:rPr>
          <w:rFonts w:ascii="Arial" w:eastAsia="Times New Roman" w:hAnsi="Arial" w:cs="Arial"/>
          <w:color w:val="151515"/>
          <w:sz w:val="20"/>
          <w:szCs w:val="20"/>
        </w:rPr>
        <w:t>. Trestný zákon v znení neskorších predpisov a ktorým sa menia a dopĺňajú niektoré zákony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, </w:t>
      </w:r>
      <w:r w:rsidRPr="00C76C5B">
        <w:rPr>
          <w:rFonts w:ascii="Arial" w:eastAsia="Times New Roman" w:hAnsi="Arial" w:cs="Arial"/>
          <w:color w:val="151515"/>
          <w:sz w:val="20"/>
          <w:szCs w:val="20"/>
        </w:rPr>
        <w:t>Sťažovateľ a iné osoby, ktorých sa sťažnosť týka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- </w:t>
      </w:r>
      <w:r w:rsidRPr="00C76C5B">
        <w:rPr>
          <w:rFonts w:ascii="Arial" w:eastAsia="Times New Roman" w:hAnsi="Arial" w:cs="Arial"/>
          <w:color w:val="151515"/>
          <w:sz w:val="20"/>
          <w:szCs w:val="20"/>
        </w:rPr>
        <w:t>Zákon č. 9/2010 Z. z. o sťažnostiach v znení zákona č. 289/2012 Z. z.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, </w:t>
      </w:r>
      <w:r w:rsidRPr="00C76C5B">
        <w:rPr>
          <w:rFonts w:ascii="Arial" w:eastAsia="Times New Roman" w:hAnsi="Arial" w:cs="Arial"/>
          <w:color w:val="151515"/>
          <w:sz w:val="20"/>
          <w:szCs w:val="20"/>
        </w:rPr>
        <w:t>Orgány verejnej správy a iné osoby, v rámci poskytovanej súčinnosti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- </w:t>
      </w:r>
      <w:r w:rsidRPr="00C76C5B">
        <w:rPr>
          <w:rFonts w:ascii="Arial" w:eastAsia="Times New Roman" w:hAnsi="Arial" w:cs="Arial"/>
          <w:color w:val="151515"/>
          <w:sz w:val="20"/>
          <w:szCs w:val="20"/>
        </w:rPr>
        <w:t>Zákon č. 9/2010 Z. z. o sťažnostiach v znení zákona č. 289/2012 Z. z.</w:t>
      </w:r>
    </w:p>
    <w:p w:rsidR="00C76C5B" w:rsidRDefault="00C76C5B" w:rsidP="00C76C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C76C5B" w:rsidRDefault="00C76C5B" w:rsidP="00C76C5B">
      <w:pPr>
        <w:pStyle w:val="Bezmezer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sťažnosti po dobu 10 rokov</w:t>
      </w:r>
    </w:p>
    <w:p w:rsidR="00C76C5B" w:rsidRDefault="00C76C5B" w:rsidP="00C76C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:rsidR="00C76C5B" w:rsidRDefault="00C76C5B" w:rsidP="00C76C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:rsidR="00C76C5B" w:rsidRDefault="00C76C5B" w:rsidP="00C76C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AA4110" w:rsidRDefault="00AA4110" w:rsidP="00C76C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:rsidR="00C76C5B" w:rsidRDefault="00C76C5B" w:rsidP="00C76C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lastRenderedPageBreak/>
        <w:t xml:space="preserve">Účel spracúvania osobných údajov v Evidencii stravníkov: </w:t>
      </w:r>
    </w:p>
    <w:p w:rsidR="00C76C5B" w:rsidRDefault="00C76C5B" w:rsidP="00C76C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V rámci činnosti dochádza ku spracúvaniu osobných údajov pri evidencii stravníkov</w:t>
      </w:r>
    </w:p>
    <w:p w:rsidR="00C76C5B" w:rsidRDefault="00C76C5B" w:rsidP="00C76C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stravníci</w:t>
      </w:r>
    </w:p>
    <w:p w:rsidR="00C76C5B" w:rsidRDefault="00C76C5B" w:rsidP="00C76C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Zoznam osobných údajov: titul: </w:t>
      </w:r>
      <w:r>
        <w:rPr>
          <w:rFonts w:ascii="Arial" w:hAnsi="Arial" w:cs="Arial"/>
          <w:sz w:val="20"/>
          <w:szCs w:val="20"/>
        </w:rPr>
        <w:t>meno, priezvisko, titul, adresa, číslo triedy alebo číslo žiaka</w:t>
      </w:r>
    </w:p>
    <w:p w:rsidR="00C76C5B" w:rsidRDefault="00C76C5B" w:rsidP="00C76C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Zákon č. 597/2003 </w:t>
      </w:r>
      <w:proofErr w:type="spellStart"/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Z.z</w:t>
      </w:r>
      <w:proofErr w:type="spellEnd"/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. o financovaní základných škôl, stredných škôl a školských zariadení, Zákon č. 245/2008 </w:t>
      </w:r>
      <w:proofErr w:type="spellStart"/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Z.z</w:t>
      </w:r>
      <w:proofErr w:type="spellEnd"/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.  o výchove a vzdelávaní (školský zákon) a o zmene a doplnení niektorých zákonov v znení neskorších predpisov, Vyhláška č. 330/2009 Z. z. Vyhláška Ministerstva školstva Slovenskej republiky o zariadení školského stravovania, Zákon č. 599/2003 Z. z. o pomoci v hmotnej núdzi, Zákon č. 431/2002 </w:t>
      </w:r>
      <w:proofErr w:type="spellStart"/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Z.z</w:t>
      </w:r>
      <w:proofErr w:type="spellEnd"/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. o účtovníctve, zmluvný vzťah s dotknutou osobou</w:t>
      </w:r>
    </w:p>
    <w:p w:rsidR="00C76C5B" w:rsidRDefault="00C76C5B" w:rsidP="00C76C5B">
      <w:pPr>
        <w:spacing w:after="0" w:line="255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 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asc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Applied</w:t>
      </w:r>
      <w:proofErr w:type="spellEnd"/>
      <w:r>
        <w:rPr>
          <w:rFonts w:ascii="Arial" w:hAnsi="Arial" w:cs="Arial"/>
          <w:sz w:val="20"/>
          <w:szCs w:val="20"/>
        </w:rPr>
        <w:t xml:space="preserve"> Software </w:t>
      </w:r>
      <w:proofErr w:type="spellStart"/>
      <w:r>
        <w:rPr>
          <w:rFonts w:ascii="Arial" w:hAnsi="Arial" w:cs="Arial"/>
          <w:sz w:val="20"/>
          <w:szCs w:val="20"/>
        </w:rPr>
        <w:t>Consultants</w:t>
      </w:r>
      <w:proofErr w:type="spellEnd"/>
      <w:r>
        <w:rPr>
          <w:rFonts w:ascii="Arial" w:hAnsi="Arial" w:cs="Arial"/>
          <w:sz w:val="20"/>
          <w:szCs w:val="20"/>
        </w:rPr>
        <w:t>, s.r.o., Svoradova 7  Bratislava 811 03, 31361161</w:t>
      </w:r>
    </w:p>
    <w:p w:rsidR="00C76C5B" w:rsidRDefault="00C76C5B" w:rsidP="00C76C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C76C5B" w:rsidRDefault="00C76C5B" w:rsidP="00C76C5B">
      <w:pPr>
        <w:pStyle w:val="Bezmezer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stravníci po dobu 5 rokov</w:t>
      </w:r>
    </w:p>
    <w:p w:rsidR="00C76C5B" w:rsidRDefault="00C76C5B" w:rsidP="00C76C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:rsidR="00C76C5B" w:rsidRDefault="00C76C5B" w:rsidP="00C76C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:rsidR="00C76C5B" w:rsidRDefault="00C76C5B" w:rsidP="00C76C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C76C5B" w:rsidRDefault="00C76C5B" w:rsidP="00C76C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C76C5B" w:rsidRDefault="00C76C5B" w:rsidP="00C76C5B">
      <w:pPr>
        <w:pStyle w:val="Bezmezer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Účel spracúvania osobných údajov v oznamovaní protispoločenskej činnosti:</w:t>
      </w:r>
    </w:p>
    <w:p w:rsidR="00C76C5B" w:rsidRDefault="00C76C5B" w:rsidP="00C76C5B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>V rámci činnosti dochádza k spracúvaniu osobných údajov za účelom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vedenia agendy potrebnej k splneniu zákonnej povinnosti prevádzkovateľa pri prešetrovaní podnetov podaných k prešetreniu protispoločenskej činnosti. </w:t>
      </w:r>
    </w:p>
    <w:p w:rsidR="00C76C5B" w:rsidRDefault="00C76C5B" w:rsidP="00C76C5B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 xml:space="preserve"> fyzické osoby, ktoré podali oznámenie</w:t>
      </w:r>
    </w:p>
    <w:p w:rsidR="00C76C5B" w:rsidRDefault="00C76C5B" w:rsidP="00C76C5B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titul, meno a priezvisko, adresa pobyt u osoby, ktorá podala podnet, dátum doručenia podnetu, predmet podnetu, výsledok preverenia podnetu, dátum skončenia preverenia podnetu</w:t>
      </w:r>
    </w:p>
    <w:p w:rsidR="00C76C5B" w:rsidRDefault="00C76C5B" w:rsidP="00C76C5B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Právny základ spracúvania osobných údajov:</w:t>
      </w:r>
      <w:r>
        <w:rPr>
          <w:rFonts w:ascii="Arial" w:hAnsi="Arial" w:cs="Arial"/>
          <w:sz w:val="20"/>
          <w:szCs w:val="20"/>
        </w:rPr>
        <w:t xml:space="preserve"> Zákon č. 307/2014 Z. z. o niektorých opatreniach súvisiacich s oznamovaním protispoločenskej činnosti a o zmene a doplnení niektorých zákonov</w:t>
      </w:r>
    </w:p>
    <w:p w:rsidR="00C76C5B" w:rsidRDefault="00C76C5B" w:rsidP="00C76C5B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Kategórie príjemcov: </w:t>
      </w:r>
      <w:r w:rsidRPr="00C76C5B">
        <w:rPr>
          <w:rFonts w:ascii="Arial" w:hAnsi="Arial" w:cs="Arial"/>
          <w:sz w:val="20"/>
          <w:szCs w:val="20"/>
        </w:rPr>
        <w:t>Súd, orgány činné v trestnom konaní</w:t>
      </w:r>
      <w:r>
        <w:rPr>
          <w:rFonts w:ascii="Arial" w:hAnsi="Arial" w:cs="Arial"/>
          <w:sz w:val="20"/>
          <w:szCs w:val="20"/>
        </w:rPr>
        <w:t xml:space="preserve"> - </w:t>
      </w:r>
      <w:r w:rsidRPr="00C76C5B">
        <w:rPr>
          <w:rFonts w:ascii="Arial" w:hAnsi="Arial" w:cs="Arial"/>
          <w:sz w:val="20"/>
          <w:szCs w:val="20"/>
        </w:rPr>
        <w:t>Zákon č. 160/2015 Z. z. civilný sporový poriadok</w:t>
      </w:r>
      <w:r>
        <w:rPr>
          <w:rFonts w:ascii="Arial" w:hAnsi="Arial" w:cs="Arial"/>
          <w:sz w:val="20"/>
          <w:szCs w:val="20"/>
        </w:rPr>
        <w:t xml:space="preserve">, </w:t>
      </w:r>
      <w:r w:rsidRPr="00C76C5B">
        <w:rPr>
          <w:rFonts w:ascii="Arial" w:hAnsi="Arial" w:cs="Arial"/>
          <w:sz w:val="20"/>
          <w:szCs w:val="20"/>
        </w:rPr>
        <w:t xml:space="preserve">Zákon 444/2015 </w:t>
      </w:r>
      <w:proofErr w:type="spellStart"/>
      <w:r w:rsidRPr="00C76C5B">
        <w:rPr>
          <w:rFonts w:ascii="Arial" w:hAnsi="Arial" w:cs="Arial"/>
          <w:sz w:val="20"/>
          <w:szCs w:val="20"/>
        </w:rPr>
        <w:t>Z.z</w:t>
      </w:r>
      <w:proofErr w:type="spellEnd"/>
      <w:r w:rsidRPr="00C76C5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, </w:t>
      </w:r>
      <w:r w:rsidRPr="00C76C5B">
        <w:rPr>
          <w:rFonts w:ascii="Arial" w:hAnsi="Arial" w:cs="Arial"/>
          <w:sz w:val="20"/>
          <w:szCs w:val="20"/>
        </w:rPr>
        <w:t xml:space="preserve">ktorým sa mení a dopĺňa zákon č. 300/2005 </w:t>
      </w:r>
      <w:proofErr w:type="spellStart"/>
      <w:r w:rsidRPr="00C76C5B">
        <w:rPr>
          <w:rFonts w:ascii="Arial" w:hAnsi="Arial" w:cs="Arial"/>
          <w:sz w:val="20"/>
          <w:szCs w:val="20"/>
        </w:rPr>
        <w:t>Z.z</w:t>
      </w:r>
      <w:proofErr w:type="spellEnd"/>
      <w:r w:rsidRPr="00C76C5B">
        <w:rPr>
          <w:rFonts w:ascii="Arial" w:hAnsi="Arial" w:cs="Arial"/>
          <w:sz w:val="20"/>
          <w:szCs w:val="20"/>
        </w:rPr>
        <w:t>. Trestný zákon v znení neskorších predpisov a ktorým sa menia a dopĺňajú niektoré zákony</w:t>
      </w:r>
    </w:p>
    <w:p w:rsidR="00C76C5B" w:rsidRDefault="00C76C5B" w:rsidP="00C76C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C76C5B" w:rsidRDefault="00C76C5B" w:rsidP="00C76C5B">
      <w:pPr>
        <w:pStyle w:val="Bezmezer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podnety po dobu 3 rokov</w:t>
      </w:r>
    </w:p>
    <w:p w:rsidR="00C76C5B" w:rsidRDefault="00C76C5B" w:rsidP="00C76C5B">
      <w:pPr>
        <w:pStyle w:val="Bezmezer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:rsidR="00C76C5B" w:rsidRDefault="00C76C5B" w:rsidP="00C76C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:rsidR="00C76C5B" w:rsidRDefault="00C76C5B" w:rsidP="00C76C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C76C5B" w:rsidRDefault="00C76C5B" w:rsidP="00C76C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6E7C6E" w:rsidRDefault="006E7C6E" w:rsidP="006E7C6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spracúvania osobných údajov - Fotografie:</w:t>
      </w:r>
    </w:p>
    <w:p w:rsidR="006E7C6E" w:rsidRDefault="006E7C6E" w:rsidP="006E7C6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V rámci činnosti dochádza ku </w:t>
      </w:r>
      <w:r w:rsidRPr="00F345C9">
        <w:rPr>
          <w:rFonts w:ascii="Arial" w:eastAsia="Times New Roman" w:hAnsi="Arial" w:cs="Arial"/>
          <w:color w:val="000000" w:themeColor="text1"/>
          <w:sz w:val="20"/>
          <w:szCs w:val="20"/>
        </w:rPr>
        <w:t>zverejňovaniu fotografií na webovom sídl</w:t>
      </w:r>
      <w:r w:rsidR="00F345C9" w:rsidRPr="00F345C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 prevádzkovateľa, </w:t>
      </w:r>
      <w:r w:rsidRPr="00F345C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nástenných tabuliach, letákoch,</w:t>
      </w:r>
      <w:r w:rsidR="00F345C9" w:rsidRPr="00F345C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tlačovinách</w:t>
      </w:r>
    </w:p>
    <w:p w:rsidR="006E7C6E" w:rsidRDefault="006E7C6E" w:rsidP="006E7C6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fyzické osoby </w:t>
      </w:r>
    </w:p>
    <w:p w:rsidR="006E7C6E" w:rsidRDefault="006E7C6E" w:rsidP="006E7C6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meno, priezvisko, titul, pracovné zaradenie, fotografia</w:t>
      </w:r>
    </w:p>
    <w:p w:rsidR="006E7C6E" w:rsidRDefault="006E7C6E" w:rsidP="006E7C6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20"/>
        </w:rPr>
        <w:t>súhlas dotknutej osoby</w:t>
      </w:r>
    </w:p>
    <w:p w:rsidR="006E7C6E" w:rsidRPr="006E7C6E" w:rsidRDefault="006E7C6E" w:rsidP="006E7C6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Kategórie príjemcov: </w:t>
      </w:r>
      <w:r w:rsidRPr="006E7C6E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Súd, orgány činné v trestnom konaní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- </w:t>
      </w:r>
      <w:r w:rsidRPr="006E7C6E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Zákon č. 160/2015 Z. z. civilný sporový poriadok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, </w:t>
      </w:r>
      <w:r w:rsidRPr="006E7C6E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Zákon 444/2015 </w:t>
      </w:r>
      <w:proofErr w:type="spellStart"/>
      <w:r w:rsidRPr="006E7C6E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Z.z</w:t>
      </w:r>
      <w:proofErr w:type="spellEnd"/>
      <w:r w:rsidRPr="006E7C6E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.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, </w:t>
      </w:r>
      <w:r w:rsidRPr="006E7C6E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ktorým sa mení a dopĺňa zákon č. 300/2005 </w:t>
      </w:r>
      <w:proofErr w:type="spellStart"/>
      <w:r w:rsidRPr="006E7C6E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Z.z</w:t>
      </w:r>
      <w:proofErr w:type="spellEnd"/>
      <w:r w:rsidRPr="006E7C6E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. Trestný zákon v znení neskorších predpisov a ktorým sa menia a dopĺňajú niektoré zákony</w:t>
      </w:r>
    </w:p>
    <w:p w:rsidR="006E7C6E" w:rsidRDefault="006E7C6E" w:rsidP="006E7C6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6E7C6E" w:rsidRPr="00F345C9" w:rsidRDefault="006E7C6E" w:rsidP="006E7C6E">
      <w:pPr>
        <w:pStyle w:val="Bezmezer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  <w:r w:rsidR="00F345C9" w:rsidRPr="00F345C9">
        <w:rPr>
          <w:rFonts w:ascii="Arial" w:eastAsia="Times New Roman" w:hAnsi="Arial" w:cs="Arial"/>
          <w:color w:val="000000" w:themeColor="text1"/>
          <w:sz w:val="20"/>
          <w:szCs w:val="20"/>
        </w:rPr>
        <w:t>do 1 mesiaca po ukončení povinnej školskej dochádzky žiaka</w:t>
      </w:r>
    </w:p>
    <w:p w:rsidR="006E7C6E" w:rsidRDefault="006E7C6E" w:rsidP="006E7C6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6E7C6E" w:rsidRDefault="006E7C6E" w:rsidP="006E7C6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udelila.</w:t>
      </w:r>
    </w:p>
    <w:p w:rsidR="006E7C6E" w:rsidRDefault="006E7C6E" w:rsidP="006E7C6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AA4110" w:rsidRDefault="00AA4110" w:rsidP="006E7C6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:rsidR="006E7C6E" w:rsidRDefault="006E7C6E" w:rsidP="006E7C6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spracúvania osobných údajov v evidencii uchádzačov o zamestnanie:</w:t>
      </w:r>
    </w:p>
    <w:p w:rsidR="006E7C6E" w:rsidRDefault="006E7C6E" w:rsidP="006E7C6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V rámci činnosti dochádza ku spracúvaniu osobných údajov pri evidencii uchádzačov o zamestnanie</w:t>
      </w:r>
    </w:p>
    <w:p w:rsidR="006E7C6E" w:rsidRDefault="006E7C6E" w:rsidP="006E7C6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Fyzické osoby – uchádzači o zamestnanie</w:t>
      </w:r>
    </w:p>
    <w:p w:rsidR="006E7C6E" w:rsidRDefault="006E7C6E" w:rsidP="006E7C6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lastRenderedPageBreak/>
        <w:t xml:space="preserve">Zoznam osobných údajov: </w:t>
      </w:r>
      <w:r>
        <w:rPr>
          <w:rFonts w:ascii="Arial" w:hAnsi="Arial" w:cs="Arial"/>
          <w:sz w:val="20"/>
          <w:szCs w:val="20"/>
        </w:rPr>
        <w:t>meno, priezvisko, titul, trvalý pobyt, prechodný pobyt, dátum narodenia, telefónne číslo, vzdelanie, prax, e-mailová adresa, ďalšie údaje v rozsahu životopisu, motivačného listu a žiadosti o zamestnanie</w:t>
      </w:r>
    </w:p>
    <w:p w:rsidR="006E7C6E" w:rsidRDefault="006E7C6E" w:rsidP="006E7C6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Súhlas dotknutej osoby</w:t>
      </w:r>
    </w:p>
    <w:p w:rsidR="00D370C9" w:rsidRPr="00D370C9" w:rsidRDefault="00D370C9" w:rsidP="006E7C6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 w:rsidRPr="00D370C9"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Kategórie príjemcov: </w:t>
      </w:r>
      <w:r w:rsidRPr="00D370C9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Súd, orgány činné v trestnom konaní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- </w:t>
      </w:r>
      <w:r w:rsidRPr="00D370C9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Zákon č. 160/2015 Z. z. civilný sporový poriadok Zákon 444/2015 </w:t>
      </w:r>
      <w:proofErr w:type="spellStart"/>
      <w:r w:rsidRPr="00D370C9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Z.z</w:t>
      </w:r>
      <w:proofErr w:type="spellEnd"/>
      <w:r w:rsidRPr="00D370C9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. ktorým sa mení a dopĺňa zákon č. 300/2005 </w:t>
      </w:r>
      <w:proofErr w:type="spellStart"/>
      <w:r w:rsidRPr="00D370C9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Z.z</w:t>
      </w:r>
      <w:proofErr w:type="spellEnd"/>
      <w:r w:rsidRPr="00D370C9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. Trestný zákon v znení neskorších predpisov a ktorým sa menia a dopĺňajú niektoré zákony</w:t>
      </w:r>
    </w:p>
    <w:p w:rsidR="006E7C6E" w:rsidRDefault="006E7C6E" w:rsidP="006E7C6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6E7C6E" w:rsidRDefault="006E7C6E" w:rsidP="006E7C6E">
      <w:pPr>
        <w:pStyle w:val="Bezmezer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  <w:r w:rsidR="00D370C9">
        <w:rPr>
          <w:rFonts w:ascii="Arial" w:eastAsia="Times New Roman" w:hAnsi="Arial" w:cs="Arial"/>
          <w:color w:val="151515"/>
          <w:sz w:val="20"/>
          <w:szCs w:val="20"/>
        </w:rPr>
        <w:t>životopisy po dobu 1 roka</w:t>
      </w:r>
    </w:p>
    <w:p w:rsidR="006E7C6E" w:rsidRDefault="006E7C6E" w:rsidP="006E7C6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:rsidR="006E7C6E" w:rsidRDefault="006E7C6E" w:rsidP="006E7C6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</w:t>
      </w:r>
      <w:r w:rsidR="00D370C9"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D370C9" w:rsidRDefault="00D370C9" w:rsidP="006E7C6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D370C9" w:rsidRDefault="00D370C9" w:rsidP="006E7C6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D370C9" w:rsidRDefault="00D370C9" w:rsidP="00D370C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spracúvania osobných údajov – Všeobecná agenda:</w:t>
      </w:r>
    </w:p>
    <w:p w:rsidR="00D370C9" w:rsidRDefault="00D370C9" w:rsidP="00D370C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V rámci činnosti dochádza ku spracúvaniu osobných údajov pri elektronickej komunikácii občanov s orgánmi verejnej moci</w:t>
      </w:r>
    </w:p>
    <w:p w:rsidR="00D370C9" w:rsidRDefault="00D370C9" w:rsidP="00D370C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- občania</w:t>
      </w:r>
    </w:p>
    <w:p w:rsidR="00D370C9" w:rsidRDefault="00D370C9" w:rsidP="00D370C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Zoznam osobných údajov: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všeobecne použiteľný identifikátor – rodné číslo, </w:t>
      </w:r>
      <w:r>
        <w:rPr>
          <w:rFonts w:ascii="Arial" w:hAnsi="Arial" w:cs="Arial"/>
          <w:sz w:val="20"/>
          <w:szCs w:val="20"/>
        </w:rPr>
        <w:t>titul, meno a</w:t>
      </w:r>
      <w:r w:rsidR="002206D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priezvisko</w:t>
      </w:r>
      <w:r w:rsidR="002206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bydlisko</w:t>
      </w:r>
      <w:r w:rsidR="002206D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telefónne číslo</w:t>
      </w:r>
      <w:r w:rsidR="002206D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e-mail</w:t>
      </w:r>
      <w:r w:rsidR="002206D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číslo OP</w:t>
      </w:r>
      <w:r w:rsidR="002206D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dátum narodenia</w:t>
      </w:r>
      <w:r w:rsidR="002206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zaručený elektronický podpis</w:t>
      </w:r>
    </w:p>
    <w:p w:rsidR="00D370C9" w:rsidRDefault="00D370C9" w:rsidP="00D370C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305/2013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o elektronickej podobe výkonu pôsobnosti orgánov verejnej moci a o zmene a doplnení niektorých zákonov ( zákon o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e-Govermente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 )</w:t>
      </w:r>
    </w:p>
    <w:p w:rsidR="00D370C9" w:rsidRPr="00D370C9" w:rsidRDefault="00D370C9" w:rsidP="00D370C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 w:rsidRPr="00D370C9">
        <w:rPr>
          <w:rFonts w:ascii="Arial" w:eastAsia="Times New Roman" w:hAnsi="Arial" w:cs="Arial"/>
          <w:b/>
          <w:color w:val="151515"/>
          <w:sz w:val="20"/>
          <w:szCs w:val="20"/>
        </w:rPr>
        <w:t>Kategórie príjemcov</w:t>
      </w: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: </w:t>
      </w:r>
      <w:r w:rsidRPr="00D370C9">
        <w:rPr>
          <w:rFonts w:ascii="Arial" w:eastAsia="Times New Roman" w:hAnsi="Arial" w:cs="Arial"/>
          <w:color w:val="151515"/>
          <w:sz w:val="20"/>
          <w:szCs w:val="20"/>
        </w:rPr>
        <w:t>Orgány verejnej moci</w:t>
      </w: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- </w:t>
      </w:r>
      <w:r w:rsidRPr="00D370C9">
        <w:rPr>
          <w:rFonts w:ascii="Arial" w:eastAsia="Times New Roman" w:hAnsi="Arial" w:cs="Arial"/>
          <w:color w:val="151515"/>
          <w:sz w:val="20"/>
          <w:szCs w:val="20"/>
        </w:rPr>
        <w:t xml:space="preserve">Zákon č. 305/2013 </w:t>
      </w:r>
      <w:proofErr w:type="spellStart"/>
      <w:r w:rsidRPr="00D370C9"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 w:rsidRPr="00D370C9">
        <w:rPr>
          <w:rFonts w:ascii="Arial" w:eastAsia="Times New Roman" w:hAnsi="Arial" w:cs="Arial"/>
          <w:color w:val="151515"/>
          <w:sz w:val="20"/>
          <w:szCs w:val="20"/>
        </w:rPr>
        <w:t>. o elektronickej podobe výkonu pôsobnosti orgánov verejnej moci a o zmene a doplnení niektorých zákonov</w:t>
      </w: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, </w:t>
      </w:r>
      <w:r w:rsidRPr="00D370C9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Súd, orgány činné v trestnom konaní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- </w:t>
      </w:r>
      <w:r w:rsidRPr="00D370C9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Zákon č. 160/2015 Z. z. civilný sporový poriadok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, </w:t>
      </w:r>
      <w:r w:rsidRPr="00D370C9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Zákon 444/2015 </w:t>
      </w:r>
      <w:proofErr w:type="spellStart"/>
      <w:r w:rsidRPr="00D370C9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Z.z</w:t>
      </w:r>
      <w:proofErr w:type="spellEnd"/>
      <w:r w:rsidRPr="00D370C9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.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, </w:t>
      </w:r>
      <w:r w:rsidRPr="00D370C9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ktorým sa mení a dopĺňa zákon č. 300/2005 </w:t>
      </w:r>
      <w:proofErr w:type="spellStart"/>
      <w:r w:rsidRPr="00D370C9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Z.z</w:t>
      </w:r>
      <w:proofErr w:type="spellEnd"/>
      <w:r w:rsidRPr="00D370C9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. Trestný zákon v znení neskorších predpisov a ktorým sa menia a dopĺňajú niektoré zákony</w:t>
      </w:r>
    </w:p>
    <w:p w:rsidR="00D370C9" w:rsidRDefault="00D370C9" w:rsidP="00D370C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D370C9" w:rsidRDefault="00D370C9" w:rsidP="00D370C9">
      <w:pPr>
        <w:pStyle w:val="Bezmezer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Lehoty na vymazanie osobných údajov: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p w:rsidR="00D370C9" w:rsidRDefault="00D370C9" w:rsidP="00D370C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:rsidR="00D370C9" w:rsidRDefault="00D370C9" w:rsidP="00D370C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:rsidR="00D370C9" w:rsidRDefault="00D370C9" w:rsidP="006E7C6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6E7C6E" w:rsidRDefault="006E7C6E" w:rsidP="006E7C6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C76C5B" w:rsidRDefault="00C76C5B" w:rsidP="00C76C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3B2848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:rsidR="003B2848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 xml:space="preserve"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t.j. Úradu na ochranu osobných údajov SR </w:t>
      </w:r>
    </w:p>
    <w:p w:rsidR="003B2848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:rsidR="003B2848" w:rsidRDefault="003B2848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3B2848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color w:val="151515"/>
          <w:sz w:val="20"/>
          <w:szCs w:val="18"/>
        </w:rPr>
        <w:t>NÁZOV</w:t>
      </w:r>
      <w:r>
        <w:rPr>
          <w:rFonts w:ascii="Arial" w:eastAsia="Times New Roman" w:hAnsi="Arial" w:cs="Arial"/>
          <w:color w:val="151515"/>
          <w:sz w:val="20"/>
          <w:szCs w:val="18"/>
        </w:rPr>
        <w:t xml:space="preserve"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:rsidR="003B2848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 xml:space="preserve">Právne predpisy a s ňou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</w:t>
      </w:r>
      <w:r>
        <w:rPr>
          <w:rFonts w:ascii="Arial" w:eastAsia="Times New Roman" w:hAnsi="Arial" w:cs="Arial"/>
          <w:color w:val="151515"/>
          <w:sz w:val="20"/>
          <w:szCs w:val="18"/>
        </w:rPr>
        <w:lastRenderedPageBreak/>
        <w:t>zásady starostlivo prečítali a pri ďalšej komunikácii s nami, resp. používaní našej webstránky tieto zásady pravidelne kontrolovali.</w:t>
      </w:r>
    </w:p>
    <w:p w:rsidR="003B2848" w:rsidRDefault="003B2848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3B2848" w:rsidRDefault="003B2848" w:rsidP="00B5463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3B2848" w:rsidRDefault="00B54637" w:rsidP="00B5463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Ak máte akúkoľvek otázku ohľadne spracúvania Vašich osobných údajov, vrátane uplatnenia vyššie uvedených práv, môžete sa obrátiť na našu Zodpovednú osobu poskytovanú spoločnosťou EuroTRADING s.r.o. (www.eurotrading.sk), emailom na  zo@eurotrading.sk.  Všetky vaše podnety a sťažnosti riadne preveríme a zašleme Vám vyjadrenie..</w:t>
      </w:r>
    </w:p>
    <w:p w:rsidR="003B2848" w:rsidRDefault="003B2848" w:rsidP="00B5463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3B2848" w:rsidRDefault="00B54637" w:rsidP="00B54637">
      <w:r>
        <w:rPr>
          <w:rFonts w:ascii="Arial" w:eastAsia="Times New Roman" w:hAnsi="Arial" w:cs="Arial"/>
          <w:color w:val="151515"/>
          <w:sz w:val="20"/>
          <w:szCs w:val="18"/>
        </w:rPr>
        <w:t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sectPr w:rsidR="003B2848" w:rsidSect="0032495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B"/>
    <w:rsid w:val="002206D7"/>
    <w:rsid w:val="0032495B"/>
    <w:rsid w:val="003B2848"/>
    <w:rsid w:val="006108FD"/>
    <w:rsid w:val="006E7C6E"/>
    <w:rsid w:val="007473F5"/>
    <w:rsid w:val="009771CC"/>
    <w:rsid w:val="009C5FAE"/>
    <w:rsid w:val="00AA4110"/>
    <w:rsid w:val="00B20F13"/>
    <w:rsid w:val="00B54637"/>
    <w:rsid w:val="00B54FD1"/>
    <w:rsid w:val="00C76C5B"/>
    <w:rsid w:val="00C9528D"/>
    <w:rsid w:val="00D370C9"/>
    <w:rsid w:val="00DB03A4"/>
    <w:rsid w:val="00F3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49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4FD1"/>
    <w:pPr>
      <w:spacing w:after="0" w:line="240" w:lineRule="auto"/>
    </w:pPr>
  </w:style>
  <w:style w:type="table" w:styleId="Mkatabulky">
    <w:name w:val="Table Grid"/>
    <w:basedOn w:val="Normlntabulka"/>
    <w:uiPriority w:val="59"/>
    <w:rsid w:val="00B54FD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49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4FD1"/>
    <w:pPr>
      <w:spacing w:after="0" w:line="240" w:lineRule="auto"/>
    </w:pPr>
  </w:style>
  <w:style w:type="table" w:styleId="Mkatabulky">
    <w:name w:val="Table Grid"/>
    <w:basedOn w:val="Normlntabulka"/>
    <w:uiPriority w:val="59"/>
    <w:rsid w:val="00B54FD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3435</Words>
  <Characters>19581</Characters>
  <Application>Microsoft Office Word</Application>
  <DocSecurity>0</DocSecurity>
  <Lines>163</Lines>
  <Paragraphs>45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Windows User</cp:lastModifiedBy>
  <cp:revision>2</cp:revision>
  <dcterms:created xsi:type="dcterms:W3CDTF">2019-04-18T07:13:00Z</dcterms:created>
  <dcterms:modified xsi:type="dcterms:W3CDTF">2019-04-18T07:13:00Z</dcterms:modified>
</cp:coreProperties>
</file>