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1" w:rsidRDefault="00525B11" w:rsidP="008D1329">
      <w:pPr>
        <w:jc w:val="center"/>
        <w:rPr>
          <w:rFonts w:ascii="Times New Roman" w:hAnsi="Times New Roman" w:cs="Times New Roman"/>
          <w:b/>
        </w:rPr>
      </w:pPr>
    </w:p>
    <w:p w:rsidR="008D1329" w:rsidRPr="00525B11" w:rsidRDefault="00382AC2" w:rsidP="008D1329">
      <w:pPr>
        <w:jc w:val="center"/>
        <w:rPr>
          <w:rFonts w:ascii="Times New Roman" w:hAnsi="Times New Roman" w:cs="Times New Roman"/>
          <w:b/>
        </w:rPr>
      </w:pPr>
      <w:r w:rsidRPr="00525B11">
        <w:rPr>
          <w:rFonts w:ascii="Times New Roman" w:hAnsi="Times New Roman" w:cs="Times New Roman"/>
          <w:b/>
        </w:rPr>
        <w:t>PROGRAM</w:t>
      </w:r>
      <w:r w:rsidR="008D1329" w:rsidRPr="00525B11">
        <w:rPr>
          <w:rFonts w:ascii="Times New Roman" w:hAnsi="Times New Roman" w:cs="Times New Roman"/>
          <w:b/>
        </w:rPr>
        <w:t xml:space="preserve"> ZAJĘĆ </w:t>
      </w:r>
      <w:r w:rsidR="006B24E2">
        <w:rPr>
          <w:rFonts w:ascii="Times New Roman" w:hAnsi="Times New Roman" w:cs="Times New Roman"/>
          <w:b/>
        </w:rPr>
        <w:t>DYDAKTYCZNO-</w:t>
      </w:r>
      <w:r w:rsidRPr="00525B11">
        <w:rPr>
          <w:rFonts w:ascii="Times New Roman" w:hAnsi="Times New Roman" w:cs="Times New Roman"/>
          <w:b/>
        </w:rPr>
        <w:t xml:space="preserve">WYRÓWNAWCZYCH Z MATEMATYKI </w:t>
      </w:r>
      <w:r w:rsidR="006B24E2">
        <w:rPr>
          <w:rFonts w:ascii="Times New Roman" w:hAnsi="Times New Roman" w:cs="Times New Roman"/>
          <w:b/>
        </w:rPr>
        <w:t xml:space="preserve">DLA KLASY II-III Z PROJEKTU </w:t>
      </w:r>
      <w:r w:rsidR="008D1329" w:rsidRPr="00525B11">
        <w:rPr>
          <w:rFonts w:ascii="Times New Roman" w:hAnsi="Times New Roman" w:cs="Times New Roman"/>
          <w:b/>
        </w:rPr>
        <w:t>„DZIŚ NAUKA, JUTRO SUKCES”</w:t>
      </w:r>
    </w:p>
    <w:p w:rsidR="00235C91" w:rsidRPr="00525B11" w:rsidRDefault="008D1329" w:rsidP="008D1329">
      <w:pPr>
        <w:jc w:val="center"/>
        <w:rPr>
          <w:rFonts w:ascii="Times New Roman" w:hAnsi="Times New Roman" w:cs="Times New Roman"/>
          <w:b/>
        </w:rPr>
      </w:pPr>
      <w:r w:rsidRPr="00525B11">
        <w:rPr>
          <w:rFonts w:ascii="Times New Roman" w:hAnsi="Times New Roman" w:cs="Times New Roman"/>
          <w:b/>
        </w:rPr>
        <w:t xml:space="preserve">PRZEPROWADZONYCH  W SZKOLE </w:t>
      </w:r>
      <w:r w:rsidR="00525B11" w:rsidRPr="00525B11">
        <w:rPr>
          <w:rFonts w:ascii="Times New Roman" w:hAnsi="Times New Roman" w:cs="Times New Roman"/>
          <w:b/>
        </w:rPr>
        <w:t xml:space="preserve">PODSTAWOWEJ </w:t>
      </w:r>
      <w:r w:rsidR="00525B11">
        <w:rPr>
          <w:rFonts w:ascii="Times New Roman" w:hAnsi="Times New Roman" w:cs="Times New Roman"/>
          <w:b/>
        </w:rPr>
        <w:t xml:space="preserve">IM. JANA PAWŁA II                        </w:t>
      </w:r>
      <w:r w:rsidRPr="00525B11">
        <w:rPr>
          <w:rFonts w:ascii="Times New Roman" w:hAnsi="Times New Roman" w:cs="Times New Roman"/>
          <w:b/>
        </w:rPr>
        <w:t>W ŻARNOWIE</w:t>
      </w:r>
      <w:r w:rsidR="00525B11">
        <w:rPr>
          <w:rFonts w:ascii="Times New Roman" w:hAnsi="Times New Roman" w:cs="Times New Roman"/>
          <w:b/>
        </w:rPr>
        <w:t xml:space="preserve"> </w:t>
      </w:r>
    </w:p>
    <w:p w:rsidR="008D1329" w:rsidRPr="00525B11" w:rsidRDefault="008D1329" w:rsidP="008D1329">
      <w:pPr>
        <w:jc w:val="center"/>
        <w:rPr>
          <w:rFonts w:ascii="Times New Roman" w:hAnsi="Times New Roman" w:cs="Times New Roman"/>
          <w:b/>
        </w:rPr>
      </w:pPr>
    </w:p>
    <w:p w:rsidR="00382AC2" w:rsidRDefault="006B24E2" w:rsidP="00382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zajęć dydaktyczno-</w:t>
      </w:r>
      <w:r w:rsidR="00382AC2" w:rsidRPr="00525B11">
        <w:rPr>
          <w:rFonts w:ascii="Times New Roman" w:hAnsi="Times New Roman" w:cs="Times New Roman"/>
        </w:rPr>
        <w:t xml:space="preserve">wyrównawczych przewidziany jest do realizacji w klasach początkowych na 30 godzinach zajęć dodatkowych z matematyki. Przeznaczony jest dla uczniów klasy II i III, spełniających warunki rekrutacji do programu „Dziś nauka, jutro sukces”. </w:t>
      </w:r>
    </w:p>
    <w:p w:rsidR="00525B11" w:rsidRPr="00525B11" w:rsidRDefault="00525B11" w:rsidP="00382AC2">
      <w:pPr>
        <w:rPr>
          <w:rFonts w:ascii="Times New Roman" w:hAnsi="Times New Roman" w:cs="Times New Roman"/>
        </w:rPr>
      </w:pPr>
    </w:p>
    <w:p w:rsidR="00382AC2" w:rsidRPr="00525B11" w:rsidRDefault="00382AC2" w:rsidP="00382AC2">
      <w:pPr>
        <w:rPr>
          <w:rFonts w:ascii="Times New Roman" w:hAnsi="Times New Roman" w:cs="Times New Roman"/>
          <w:u w:val="single"/>
        </w:rPr>
      </w:pPr>
      <w:r w:rsidRPr="00525B11">
        <w:rPr>
          <w:rFonts w:ascii="Times New Roman" w:hAnsi="Times New Roman" w:cs="Times New Roman"/>
          <w:u w:val="single"/>
        </w:rPr>
        <w:t>Cel główny:</w:t>
      </w:r>
    </w:p>
    <w:p w:rsidR="00382AC2" w:rsidRPr="00525B11" w:rsidRDefault="00382AC2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 xml:space="preserve">Celem głównym programu jest podniesienie poziomu umiejętności matematycznych uczniów klas I etapu edukacyjnego i ograniczenie trudności </w:t>
      </w:r>
      <w:r w:rsidR="002928F7" w:rsidRPr="00525B11">
        <w:rPr>
          <w:rFonts w:ascii="Times New Roman" w:hAnsi="Times New Roman" w:cs="Times New Roman"/>
        </w:rPr>
        <w:t>występujących na lekcjach matematyki.</w:t>
      </w:r>
    </w:p>
    <w:p w:rsidR="002928F7" w:rsidRPr="00525B11" w:rsidRDefault="002928F7" w:rsidP="00382AC2">
      <w:pPr>
        <w:rPr>
          <w:rFonts w:ascii="Times New Roman" w:hAnsi="Times New Roman" w:cs="Times New Roman"/>
          <w:u w:val="single"/>
        </w:rPr>
      </w:pPr>
      <w:r w:rsidRPr="00525B11">
        <w:rPr>
          <w:rFonts w:ascii="Times New Roman" w:hAnsi="Times New Roman" w:cs="Times New Roman"/>
          <w:u w:val="single"/>
        </w:rPr>
        <w:t>Cele szczegółowe: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wyrabianie i wzmacnianie poczucia własnej wartości, poprzez osiąganie nawet niewielkich sukcesów matematycznych,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wdrażanie do samodzielności, odpowiedzialności i współpracy,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stymulowanie logicznego myślenia i wyciągania wniosków,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kształtowanie nawyku szukania wielu rozwiązań,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pokazywanie sposobów rozwiązywania problemów matematycznych,</w:t>
      </w:r>
    </w:p>
    <w:p w:rsidR="002928F7" w:rsidRPr="00525B11" w:rsidRDefault="002928F7" w:rsidP="002928F7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doskonalenie porównywania, rozpoznawania, porządkowania i korzystania z informacji,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 xml:space="preserve"> - utrwalenie podstawowych pojęć matematycznych,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ćwiczenie umiejętności rachunkowych i pamięci,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wdrażanie do słuchania i rozumienia poleceń,</w:t>
      </w:r>
    </w:p>
    <w:p w:rsidR="002928F7" w:rsidRPr="00525B11" w:rsidRDefault="002928F7" w:rsidP="00382AC2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- doskonalenie umiejętności praktycznych.</w:t>
      </w:r>
    </w:p>
    <w:p w:rsidR="002F1830" w:rsidRPr="00525B11" w:rsidRDefault="002F1830" w:rsidP="002F1830">
      <w:pPr>
        <w:rPr>
          <w:rFonts w:ascii="Times New Roman" w:hAnsi="Times New Roman" w:cs="Times New Roman"/>
          <w:b/>
        </w:rPr>
      </w:pPr>
    </w:p>
    <w:p w:rsidR="00CD4ACF" w:rsidRPr="00525B11" w:rsidRDefault="00BD15E8" w:rsidP="002F1830">
      <w:pPr>
        <w:rPr>
          <w:rFonts w:ascii="Times New Roman" w:hAnsi="Times New Roman" w:cs="Times New Roman"/>
          <w:u w:val="single"/>
        </w:rPr>
      </w:pPr>
      <w:r w:rsidRPr="00525B11">
        <w:rPr>
          <w:rFonts w:ascii="Times New Roman" w:hAnsi="Times New Roman" w:cs="Times New Roman"/>
          <w:u w:val="single"/>
        </w:rPr>
        <w:t>Procedury osiągania celów:</w:t>
      </w:r>
    </w:p>
    <w:p w:rsidR="00BD15E8" w:rsidRPr="00525B11" w:rsidRDefault="00BD15E8" w:rsidP="002F1830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 xml:space="preserve">Podczas pracy z uczniem wykazującym trudności w nauce matematyki bardzo ważną rolę odgrywa aktywność dziecka oraz odpowiedni sposób zmotywowania go do wysiłku. </w:t>
      </w:r>
      <w:r w:rsidR="00CF6AA2" w:rsidRPr="00525B11">
        <w:rPr>
          <w:rFonts w:ascii="Times New Roman" w:hAnsi="Times New Roman" w:cs="Times New Roman"/>
        </w:rPr>
        <w:t>Aby osiągnąć zamierzone cele nauczyciel podczas zajęć wyrównawczych powinien stosować indywidualizację nauczania i modyfikację wymagań dostosowanych do możliwości dziecka. Należy wykorzystywać różnorodne środki dydaktyczne i stosować odpowiednie metody i formy pracy, zwłaszcza takie sprzyjające rozwojowi aktywności i samodzielności dziecka. Trzeba wzmacniać w uczniach poczucie własnej wartości i wspólnie z nimi dążyć do osiągnięcia sukcesu, jakim będzie poprawa umiejętności matematycznych.</w:t>
      </w:r>
    </w:p>
    <w:p w:rsidR="00525B11" w:rsidRPr="00525B11" w:rsidRDefault="00525B11" w:rsidP="002F1830">
      <w:pPr>
        <w:rPr>
          <w:rFonts w:ascii="Times New Roman" w:hAnsi="Times New Roman" w:cs="Times New Roman"/>
        </w:rPr>
      </w:pPr>
    </w:p>
    <w:p w:rsidR="00CF6AA2" w:rsidRPr="00525B11" w:rsidRDefault="00CF6AA2" w:rsidP="002F1830">
      <w:pPr>
        <w:rPr>
          <w:rFonts w:ascii="Times New Roman" w:hAnsi="Times New Roman" w:cs="Times New Roman"/>
          <w:u w:val="single"/>
        </w:rPr>
      </w:pPr>
      <w:r w:rsidRPr="00525B11">
        <w:rPr>
          <w:rFonts w:ascii="Times New Roman" w:hAnsi="Times New Roman" w:cs="Times New Roman"/>
          <w:u w:val="single"/>
        </w:rPr>
        <w:lastRenderedPageBreak/>
        <w:t xml:space="preserve">Formy pracy: </w:t>
      </w:r>
    </w:p>
    <w:p w:rsidR="00CF6AA2" w:rsidRPr="00525B11" w:rsidRDefault="00CF6AA2" w:rsidP="002F1830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Indywidualna, grupowa, zbiorowa</w:t>
      </w:r>
    </w:p>
    <w:p w:rsidR="00CF6AA2" w:rsidRPr="00525B11" w:rsidRDefault="00CF6AA2" w:rsidP="002F1830">
      <w:pPr>
        <w:rPr>
          <w:rFonts w:ascii="Times New Roman" w:hAnsi="Times New Roman" w:cs="Times New Roman"/>
        </w:rPr>
      </w:pPr>
    </w:p>
    <w:p w:rsidR="00CF6AA2" w:rsidRPr="00525B11" w:rsidRDefault="00CF6AA2" w:rsidP="002F1830">
      <w:pPr>
        <w:rPr>
          <w:rFonts w:ascii="Times New Roman" w:hAnsi="Times New Roman" w:cs="Times New Roman"/>
          <w:u w:val="single"/>
        </w:rPr>
      </w:pPr>
      <w:r w:rsidRPr="00525B11">
        <w:rPr>
          <w:rFonts w:ascii="Times New Roman" w:hAnsi="Times New Roman" w:cs="Times New Roman"/>
          <w:u w:val="single"/>
        </w:rPr>
        <w:t>Metody pracy:</w:t>
      </w:r>
    </w:p>
    <w:p w:rsidR="00CF6AA2" w:rsidRPr="00525B11" w:rsidRDefault="00CF6AA2" w:rsidP="002F1830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Metody ćwiczeń praktycznych, rozwiązywanie zadań tekstowych, gry dydaktyczne, zabawa</w:t>
      </w:r>
    </w:p>
    <w:p w:rsidR="00525B11" w:rsidRPr="00525B11" w:rsidRDefault="00525B11" w:rsidP="002F1830">
      <w:pPr>
        <w:rPr>
          <w:rFonts w:ascii="Times New Roman" w:hAnsi="Times New Roman" w:cs="Times New Roman"/>
        </w:rPr>
      </w:pPr>
    </w:p>
    <w:p w:rsidR="00F32CBC" w:rsidRPr="00525B11" w:rsidRDefault="00525B11" w:rsidP="002F1830">
      <w:pPr>
        <w:rPr>
          <w:rFonts w:ascii="Times New Roman" w:hAnsi="Times New Roman" w:cs="Times New Roman"/>
          <w:u w:val="single"/>
        </w:rPr>
      </w:pPr>
      <w:r w:rsidRPr="00525B11">
        <w:rPr>
          <w:rFonts w:ascii="Times New Roman" w:hAnsi="Times New Roman" w:cs="Times New Roman"/>
          <w:u w:val="single"/>
        </w:rPr>
        <w:t>Dobór treści nauczania:</w:t>
      </w:r>
    </w:p>
    <w:p w:rsidR="00525B11" w:rsidRDefault="00525B11" w:rsidP="00525B11">
      <w:pPr>
        <w:rPr>
          <w:rFonts w:ascii="Times New Roman" w:hAnsi="Times New Roman" w:cs="Times New Roman"/>
        </w:rPr>
      </w:pPr>
      <w:r w:rsidRPr="00525B11">
        <w:rPr>
          <w:rFonts w:ascii="Times New Roman" w:hAnsi="Times New Roman" w:cs="Times New Roman"/>
        </w:rPr>
        <w:t>Treści nauczania zostały podzielona na klasę II i III oraz dobrane uwzględniając indywidualne różnice, potrzeby i możliwości uczniów. Wybrano treści uznane za elementarne i najważniejsze, czyli takie, które wykształcają i trenują najistotniejsze umiejętności matematyczne. Treści ułożono zgodnie z zasadą stopniowania trudności, od tych najprost</w:t>
      </w:r>
      <w:r>
        <w:rPr>
          <w:rFonts w:ascii="Times New Roman" w:hAnsi="Times New Roman" w:cs="Times New Roman"/>
        </w:rPr>
        <w:t xml:space="preserve">szych od najbardziej skomplikowanych. </w:t>
      </w:r>
    </w:p>
    <w:p w:rsidR="00525B11" w:rsidRDefault="00525B11" w:rsidP="00525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5B11" w:rsidRDefault="00525B11" w:rsidP="00525B11">
      <w:pPr>
        <w:rPr>
          <w:rFonts w:ascii="Times New Roman" w:hAnsi="Times New Roman" w:cs="Times New Roman"/>
        </w:rPr>
      </w:pPr>
    </w:p>
    <w:p w:rsidR="00F32CBC" w:rsidRDefault="00525B11" w:rsidP="00525B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TREŚCI KSZTAŁCENIA</w:t>
      </w:r>
    </w:p>
    <w:p w:rsidR="00525B11" w:rsidRDefault="00525B11" w:rsidP="00525B1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2127"/>
        <w:gridCol w:w="3402"/>
        <w:gridCol w:w="3402"/>
        <w:gridCol w:w="1559"/>
      </w:tblGrid>
      <w:tr w:rsidR="00007B58" w:rsidTr="002F7003">
        <w:trPr>
          <w:trHeight w:val="571"/>
        </w:trPr>
        <w:tc>
          <w:tcPr>
            <w:tcW w:w="2127" w:type="dxa"/>
            <w:vAlign w:val="center"/>
          </w:tcPr>
          <w:p w:rsidR="00007B58" w:rsidRDefault="00007B58" w:rsidP="0004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Treści kształcenia</w:t>
            </w:r>
          </w:p>
        </w:tc>
        <w:tc>
          <w:tcPr>
            <w:tcW w:w="3402" w:type="dxa"/>
            <w:vAlign w:val="center"/>
          </w:tcPr>
          <w:p w:rsidR="00007B58" w:rsidRDefault="00007B58" w:rsidP="0004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07B58" w:rsidRDefault="00007B58" w:rsidP="0004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7B58" w:rsidRDefault="002F7003" w:rsidP="00007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</w:t>
            </w:r>
            <w:r w:rsidR="00007B58">
              <w:rPr>
                <w:rFonts w:ascii="Times New Roman" w:hAnsi="Times New Roman" w:cs="Times New Roman"/>
              </w:rPr>
              <w:t>a ilość godzin</w:t>
            </w:r>
          </w:p>
        </w:tc>
      </w:tr>
      <w:tr w:rsidR="00007B58" w:rsidTr="003914F4">
        <w:tc>
          <w:tcPr>
            <w:tcW w:w="2127" w:type="dxa"/>
          </w:tcPr>
          <w:p w:rsidR="00007B58" w:rsidRPr="00045A47" w:rsidRDefault="00007B58" w:rsidP="00007B58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Zbiory</w:t>
            </w:r>
          </w:p>
        </w:tc>
        <w:tc>
          <w:tcPr>
            <w:tcW w:w="3402" w:type="dxa"/>
          </w:tcPr>
          <w:p w:rsidR="00007B58" w:rsidRDefault="00007B5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Pojęcie zbioru i podzbioru. Przeliczanie elementów zbioru do 50. Klasyfikacja zbiorów, uzupełnianie elementów w zbiorze. Wyodrębnianie części wspólnej zbiorów.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7B58" w:rsidRDefault="00007B5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Pojęcie zbioru i podzbioru. Przeliczanie elementów zbioru do 100. Liczenie jedynkami i dziesiątkami do 100, setkami do 1000. Klasyfikacja zbiorów, uzupełnianie elementów w zbiorze. Wyodrębnianie części wspólnej zbiorów.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7B5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B58" w:rsidTr="003914F4">
        <w:tc>
          <w:tcPr>
            <w:tcW w:w="2127" w:type="dxa"/>
          </w:tcPr>
          <w:p w:rsidR="00007B58" w:rsidRPr="00045A47" w:rsidRDefault="00007B58" w:rsidP="00007B58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Zapisywanie, odczytywanie liczb</w:t>
            </w:r>
          </w:p>
        </w:tc>
        <w:tc>
          <w:tcPr>
            <w:tcW w:w="3402" w:type="dxa"/>
          </w:tcPr>
          <w:p w:rsidR="00007B58" w:rsidRDefault="00007B58" w:rsidP="0000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z liczbami dwucyfrowymi, jedności i dziesiątki w liczbach. Zapisywanie liczb dwucyfrowych cyframi i za pomocą słów. Wskazywanie pozycji cyfry w liczbie, zaznaczanie kolorem cyfry jedności i dziesiątki.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7B58" w:rsidRDefault="00007B58" w:rsidP="0000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Zapisywanie i odczytywanie liczb zapisanych cyframi do1000. Wskazywanie cyfry jedności, dziesiątki, setki. Zapisywanie liczb w tabelach pozycyjnych. Układanie różnych liczb z podanych cyfr, umieszczanie ich na osi liczbowej.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7B58" w:rsidRDefault="00007B58" w:rsidP="003914F4">
            <w:pPr>
              <w:jc w:val="center"/>
              <w:rPr>
                <w:rFonts w:ascii="Times New Roman" w:hAnsi="Times New Roman" w:cs="Times New Roman"/>
              </w:rPr>
            </w:pPr>
          </w:p>
          <w:p w:rsidR="00007B58" w:rsidRDefault="00007B58" w:rsidP="003914F4">
            <w:pPr>
              <w:jc w:val="center"/>
              <w:rPr>
                <w:rFonts w:ascii="Times New Roman" w:hAnsi="Times New Roman" w:cs="Times New Roman"/>
              </w:rPr>
            </w:pPr>
          </w:p>
          <w:p w:rsidR="00007B5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7B58" w:rsidRDefault="00007B58" w:rsidP="003914F4">
            <w:pPr>
              <w:jc w:val="center"/>
              <w:rPr>
                <w:rFonts w:ascii="Times New Roman" w:hAnsi="Times New Roman" w:cs="Times New Roman"/>
              </w:rPr>
            </w:pPr>
          </w:p>
          <w:p w:rsidR="00007B58" w:rsidRDefault="00007B58" w:rsidP="00391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B58" w:rsidTr="003914F4">
        <w:tc>
          <w:tcPr>
            <w:tcW w:w="2127" w:type="dxa"/>
          </w:tcPr>
          <w:p w:rsidR="00007B58" w:rsidRPr="00007B58" w:rsidRDefault="00007B58" w:rsidP="00007B58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Porównywanie liczb</w:t>
            </w:r>
          </w:p>
        </w:tc>
        <w:tc>
          <w:tcPr>
            <w:tcW w:w="3402" w:type="dxa"/>
          </w:tcPr>
          <w:p w:rsidR="00007B58" w:rsidRDefault="00007B5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Porównywanie liczb w zakresie 50, z użyciem znaków &lt;,&gt;,=.  Układanie liczb rosnąco i malejąco. Umieszczanie ich na osi liczbowej. </w:t>
            </w:r>
            <w:r w:rsidR="001411E7">
              <w:rPr>
                <w:rFonts w:ascii="Times New Roman" w:hAnsi="Times New Roman" w:cs="Times New Roman"/>
              </w:rPr>
              <w:t>Wykorzystanie kart pracy, ćwiczeń interaktywnych.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7B58" w:rsidRDefault="00007B5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Porównywanie liczb w zakresie 1000, z użyciem znaków &lt;,&gt;, =. Układanie liczb rosnąco i malejąco. Umieszczanie ich na osi liczbowej.</w:t>
            </w:r>
            <w:r w:rsidR="001411E7">
              <w:rPr>
                <w:rFonts w:ascii="Times New Roman" w:hAnsi="Times New Roman" w:cs="Times New Roman"/>
              </w:rPr>
              <w:t xml:space="preserve"> Wykorzystanie kart pracy, ćwiczeń interaktywnych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7B5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B58" w:rsidTr="003914F4">
        <w:tc>
          <w:tcPr>
            <w:tcW w:w="2127" w:type="dxa"/>
          </w:tcPr>
          <w:p w:rsidR="00007B58" w:rsidRPr="001411E7" w:rsidRDefault="001411E7" w:rsidP="003C50F8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Dodawanie i </w:t>
            </w:r>
            <w:r w:rsidR="00A42CEC">
              <w:rPr>
                <w:rFonts w:ascii="Times New Roman" w:hAnsi="Times New Roman" w:cs="Times New Roman"/>
              </w:rPr>
              <w:t>odejmowanie</w:t>
            </w:r>
            <w:r w:rsidR="003C50F8">
              <w:rPr>
                <w:rFonts w:ascii="Times New Roman" w:hAnsi="Times New Roman" w:cs="Times New Roman"/>
              </w:rPr>
              <w:t xml:space="preserve"> liczb</w:t>
            </w:r>
          </w:p>
        </w:tc>
        <w:tc>
          <w:tcPr>
            <w:tcW w:w="3402" w:type="dxa"/>
          </w:tcPr>
          <w:p w:rsidR="00007B58" w:rsidRDefault="003C50F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Dodawanie i odejmowanie liczb bez i z przekroczeniem progu dziesiątkowego do 50. Usprawnienie techniki rachunkowej poprzez zabawy, wykorzystanie </w:t>
            </w:r>
            <w:r>
              <w:rPr>
                <w:rFonts w:ascii="Times New Roman" w:hAnsi="Times New Roman" w:cs="Times New Roman"/>
              </w:rPr>
              <w:lastRenderedPageBreak/>
              <w:t xml:space="preserve">tabelek, grafów, drzewek itp. Obliczanie sum i różnic na materiale konkretnym. </w:t>
            </w:r>
            <w:proofErr w:type="spellStart"/>
            <w:r>
              <w:rPr>
                <w:rFonts w:ascii="Times New Roman" w:hAnsi="Times New Roman" w:cs="Times New Roman"/>
              </w:rPr>
              <w:t>Odkodowywanie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barw rysunku konturowego z działań, wykorzystanie puzzli matematycznych i gier typu 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>, Piotruś itp.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7B58" w:rsidRDefault="003C50F8" w:rsidP="003C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Rachunek pamięciowy w zakresie 100 z przekroczeniem progu dziesiątkowego. Trening pisemnego dodawania i odejmowania liczb w zakresie 1000. Usprawnienie </w:t>
            </w:r>
            <w:r>
              <w:rPr>
                <w:rFonts w:ascii="Times New Roman" w:hAnsi="Times New Roman" w:cs="Times New Roman"/>
              </w:rPr>
              <w:lastRenderedPageBreak/>
              <w:t xml:space="preserve">techniki rachunkowej poprzez zabawy, wykorzystanie tabelek, grafów, drzewek itp. Konstruowanie gier planszowych i zabawa nimi.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7B5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07B58" w:rsidTr="003914F4">
        <w:tc>
          <w:tcPr>
            <w:tcW w:w="2127" w:type="dxa"/>
          </w:tcPr>
          <w:p w:rsidR="00007B58" w:rsidRPr="003C50F8" w:rsidRDefault="003C50F8" w:rsidP="003C50F8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Porównywanie różnicowe</w:t>
            </w:r>
          </w:p>
        </w:tc>
        <w:tc>
          <w:tcPr>
            <w:tcW w:w="3402" w:type="dxa"/>
          </w:tcPr>
          <w:p w:rsidR="00007B58" w:rsidRDefault="003C50F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Rozumienie pojęć o tyle więcej, o tyle mniej, zabawy manipulacyjne na obiektach.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7B58" w:rsidRDefault="003C50F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Rozwiązywanie zadań tekstowych na porównywanie różnicowe, konstruowanie działań. Szukanie sposobów rozwiązania za pomocą graficznego przedstawienia zadania.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7B5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50F8" w:rsidTr="003914F4">
        <w:tc>
          <w:tcPr>
            <w:tcW w:w="2127" w:type="dxa"/>
          </w:tcPr>
          <w:p w:rsidR="003C50F8" w:rsidRPr="003C50F8" w:rsidRDefault="003C50F8" w:rsidP="003C50F8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Mnożenie i dzielenie.</w:t>
            </w:r>
          </w:p>
        </w:tc>
        <w:tc>
          <w:tcPr>
            <w:tcW w:w="3402" w:type="dxa"/>
          </w:tcPr>
          <w:p w:rsidR="003C50F8" w:rsidRDefault="00CA09DA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Ćwiczenie tabliczki mnożenia do 30. Stopniowe zapamiętywanie iloczynów w obrębie tabliczki mnożenia z wykorzystaniem Kart Grabowskiego, gier i zabaw, quizów matematycznych i innych.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0F8" w:rsidRDefault="00CA09DA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Ćwiczenie tabliczki mnożenia do 100. Trening rachunku pamięciowego w obrębie tabliczki mnożenia. Sprawdzanie dzielenia za pomocą mnożenia. Wykorzystanie Kart Grabowskiego  oraz innych atrakcyjnych form pracy tj. rywalizacja w parach, quizy matematyczne i inne.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50F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50F8" w:rsidTr="003914F4">
        <w:tc>
          <w:tcPr>
            <w:tcW w:w="2127" w:type="dxa"/>
          </w:tcPr>
          <w:p w:rsidR="003C50F8" w:rsidRPr="00241738" w:rsidRDefault="00241738" w:rsidP="00241738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Rozwiązywanie zadań tekstowych</w:t>
            </w:r>
          </w:p>
        </w:tc>
        <w:tc>
          <w:tcPr>
            <w:tcW w:w="3402" w:type="dxa"/>
          </w:tcPr>
          <w:p w:rsidR="003C50F8" w:rsidRDefault="0024173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Rozwiązywanie prostych zadań tekstowych na dodawanie i odejmowanie w zakresie 50 oraz mnożenie i dzielenie do 30. Analiza treści zadania, wyszukiwanie danych  i niewiadomych, przedstawianie treści zadania na rysunku pomocniczym lub za pomocą dramy. Formułowanie odpowiedzi. Układanie pytań do zadań tekstowych.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0F8" w:rsidRDefault="00241738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Rozwiązywanie zadań tekstowych na dodawanie, odejmowanie, mnożenie i dzielenie w zakresie 100. </w:t>
            </w:r>
            <w:r w:rsidR="00FB5D60">
              <w:rPr>
                <w:rFonts w:ascii="Times New Roman" w:hAnsi="Times New Roman" w:cs="Times New Roman"/>
              </w:rPr>
              <w:t xml:space="preserve">Zadania wieloetapowe. Analiza treści zadań niestandardowych.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50F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50F8" w:rsidTr="003914F4">
        <w:tc>
          <w:tcPr>
            <w:tcW w:w="2127" w:type="dxa"/>
          </w:tcPr>
          <w:p w:rsidR="003C50F8" w:rsidRPr="002F7003" w:rsidRDefault="002F7003" w:rsidP="002F7003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Utrwalenie pojęć geometrycznych</w:t>
            </w:r>
          </w:p>
        </w:tc>
        <w:tc>
          <w:tcPr>
            <w:tcW w:w="3402" w:type="dxa"/>
          </w:tcPr>
          <w:p w:rsidR="003C50F8" w:rsidRDefault="002F7003" w:rsidP="0052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Rozpoznawanie i nazywanie figur geometrycznych: kwadrat, prostokąt, koło, trójkąt. Rysowanie figur, konstruowanie ich na </w:t>
            </w:r>
            <w:proofErr w:type="spellStart"/>
            <w:r>
              <w:rPr>
                <w:rFonts w:ascii="Times New Roman" w:hAnsi="Times New Roman" w:cs="Times New Roman"/>
              </w:rPr>
              <w:t>geoplanie</w:t>
            </w:r>
            <w:proofErr w:type="spellEnd"/>
            <w:r>
              <w:rPr>
                <w:rFonts w:ascii="Times New Roman" w:hAnsi="Times New Roman" w:cs="Times New Roman"/>
              </w:rPr>
              <w:t>, budowanie z klocków.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0F8" w:rsidRDefault="002F7003" w:rsidP="002F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Własności kwadratu, prostokąta, trójkąta i koła. Rysowanie figur o konkretnych wymiarach. Rodzaje trójkątów: równoboczny, różnoboczny i równoramienny. Liczenie obwodu figur geometrycznych.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50F8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09DA" w:rsidTr="003914F4">
        <w:tc>
          <w:tcPr>
            <w:tcW w:w="2127" w:type="dxa"/>
          </w:tcPr>
          <w:p w:rsidR="00CA09DA" w:rsidRPr="002F7003" w:rsidRDefault="002F7003" w:rsidP="002F7003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Obliczenia pieniężne</w:t>
            </w:r>
          </w:p>
        </w:tc>
        <w:tc>
          <w:tcPr>
            <w:tcW w:w="3402" w:type="dxa"/>
          </w:tcPr>
          <w:p w:rsidR="00CA09DA" w:rsidRDefault="002F7003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Nominały monet i banknotów. Przeliczanie pieniędzy. Wykonywanie prostych obliczeń pieniężnych w zadaniach z treścią. Zabawa w sklep.</w:t>
            </w:r>
          </w:p>
        </w:tc>
        <w:tc>
          <w:tcPr>
            <w:tcW w:w="3402" w:type="dxa"/>
          </w:tcPr>
          <w:p w:rsidR="00CA09DA" w:rsidRDefault="002F7003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Nominały monet i banknotów. Przeliczanie pieniędzy. Wykonywanie prostych obliczeń pieniężnych w zadaniach z treścią. Zabawa w sklep</w:t>
            </w:r>
          </w:p>
        </w:tc>
        <w:tc>
          <w:tcPr>
            <w:tcW w:w="1559" w:type="dxa"/>
            <w:vAlign w:val="center"/>
          </w:tcPr>
          <w:p w:rsidR="00CA09DA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09DA" w:rsidTr="003914F4">
        <w:tc>
          <w:tcPr>
            <w:tcW w:w="2127" w:type="dxa"/>
          </w:tcPr>
          <w:p w:rsidR="00CA09DA" w:rsidRPr="002F7003" w:rsidRDefault="002F7003" w:rsidP="002F7003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Ważenie, jednostki wagi</w:t>
            </w:r>
          </w:p>
        </w:tc>
        <w:tc>
          <w:tcPr>
            <w:tcW w:w="3402" w:type="dxa"/>
          </w:tcPr>
          <w:p w:rsidR="00CA09DA" w:rsidRDefault="002F7003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Posługiwanie się jednostkami g, kg, dag. Ważenie przedmiotów, porównywanie wagi przedmiotów. Rozwiązywanie zadań z treścią.</w:t>
            </w:r>
          </w:p>
        </w:tc>
        <w:tc>
          <w:tcPr>
            <w:tcW w:w="3402" w:type="dxa"/>
          </w:tcPr>
          <w:p w:rsidR="00CA09DA" w:rsidRDefault="002F7003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Posługiwanie się jednostkami g, kg, dag. Ważenie przedmiotów, porównywanie wagi przedmiotów. Rozwiązywanie zadań z treścią.</w:t>
            </w:r>
          </w:p>
        </w:tc>
        <w:tc>
          <w:tcPr>
            <w:tcW w:w="1559" w:type="dxa"/>
            <w:vAlign w:val="center"/>
          </w:tcPr>
          <w:p w:rsidR="00CA09DA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003" w:rsidTr="003914F4">
        <w:tc>
          <w:tcPr>
            <w:tcW w:w="2127" w:type="dxa"/>
          </w:tcPr>
          <w:p w:rsidR="002F7003" w:rsidRPr="002F7003" w:rsidRDefault="002F7003" w:rsidP="002F7003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Mierzenie odcinków</w:t>
            </w:r>
          </w:p>
        </w:tc>
        <w:tc>
          <w:tcPr>
            <w:tcW w:w="3402" w:type="dxa"/>
          </w:tcPr>
          <w:p w:rsidR="002F7003" w:rsidRDefault="002F7003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Mierzenie długości różnych elementów wykorzystując jednostki cm, m. Rysowanie odcinków.</w:t>
            </w:r>
          </w:p>
        </w:tc>
        <w:tc>
          <w:tcPr>
            <w:tcW w:w="3402" w:type="dxa"/>
          </w:tcPr>
          <w:p w:rsidR="002F7003" w:rsidRDefault="002F7003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Mierzenie długości różnych elementów wykorzystując jednostki mm, cm, m. Rysowanie odcinków.</w:t>
            </w:r>
          </w:p>
        </w:tc>
        <w:tc>
          <w:tcPr>
            <w:tcW w:w="1559" w:type="dxa"/>
            <w:vAlign w:val="center"/>
          </w:tcPr>
          <w:p w:rsidR="002F7003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003" w:rsidTr="003914F4">
        <w:tc>
          <w:tcPr>
            <w:tcW w:w="2127" w:type="dxa"/>
          </w:tcPr>
          <w:p w:rsidR="002F7003" w:rsidRPr="002F7003" w:rsidRDefault="00C679B0" w:rsidP="002F7003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Obliczenia kalendarzowe</w:t>
            </w:r>
          </w:p>
        </w:tc>
        <w:tc>
          <w:tcPr>
            <w:tcW w:w="3402" w:type="dxa"/>
          </w:tcPr>
          <w:p w:rsidR="002F7003" w:rsidRDefault="00C679B0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Zapisywanie dat wybranym sposobem, trenowanie nazw miesięcy. Posługiwanie się kalendarzem. </w:t>
            </w:r>
          </w:p>
        </w:tc>
        <w:tc>
          <w:tcPr>
            <w:tcW w:w="3402" w:type="dxa"/>
          </w:tcPr>
          <w:p w:rsidR="002F7003" w:rsidRDefault="00C679B0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Odczytywanie i zapisywanie liczb w systemie rzymskim: I-XII, zapisywanie dat wybranym sposobem, porządkowanie chronologicznie dat, obliczenia kalendarzowe.</w:t>
            </w:r>
          </w:p>
        </w:tc>
        <w:tc>
          <w:tcPr>
            <w:tcW w:w="1559" w:type="dxa"/>
            <w:vAlign w:val="center"/>
          </w:tcPr>
          <w:p w:rsidR="002F7003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003" w:rsidTr="003914F4">
        <w:tc>
          <w:tcPr>
            <w:tcW w:w="2127" w:type="dxa"/>
          </w:tcPr>
          <w:p w:rsidR="002F7003" w:rsidRPr="00C679B0" w:rsidRDefault="00C679B0" w:rsidP="00C679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Posługiwanie się termometrem</w:t>
            </w:r>
          </w:p>
        </w:tc>
        <w:tc>
          <w:tcPr>
            <w:tcW w:w="3402" w:type="dxa"/>
          </w:tcPr>
          <w:p w:rsidR="002F7003" w:rsidRDefault="00C50A44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Odczytywanie temperatury na termometrze. Rozwiązywanie prostych zadań z wykorzystaniem </w:t>
            </w:r>
            <w:proofErr w:type="spellStart"/>
            <w:r>
              <w:rPr>
                <w:rFonts w:ascii="Times New Roman" w:hAnsi="Times New Roman" w:cs="Times New Roman"/>
              </w:rPr>
              <w:t>termometra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2F7003" w:rsidRDefault="00C50A44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Odczytywanie temperatury na termometrze. Rozwiązywanie prostych zadań z wykorzystaniem </w:t>
            </w:r>
            <w:proofErr w:type="spellStart"/>
            <w:r>
              <w:rPr>
                <w:rFonts w:ascii="Times New Roman" w:hAnsi="Times New Roman" w:cs="Times New Roman"/>
              </w:rPr>
              <w:t>termometra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2F7003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003" w:rsidTr="003914F4">
        <w:tc>
          <w:tcPr>
            <w:tcW w:w="2127" w:type="dxa"/>
          </w:tcPr>
          <w:p w:rsidR="002F7003" w:rsidRPr="00C50A44" w:rsidRDefault="00C50A44" w:rsidP="00C50A4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Obliczenia zegarowe</w:t>
            </w:r>
          </w:p>
        </w:tc>
        <w:tc>
          <w:tcPr>
            <w:tcW w:w="3402" w:type="dxa"/>
          </w:tcPr>
          <w:p w:rsidR="002F7003" w:rsidRDefault="00C50A44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Odczytywanie godzin na zegarze w systemie 12-godzinnym. Zaznaczanie godzin na zegarze. Dokonywanie prostych obliczeń zegarowych.</w:t>
            </w:r>
          </w:p>
        </w:tc>
        <w:tc>
          <w:tcPr>
            <w:tcW w:w="3402" w:type="dxa"/>
          </w:tcPr>
          <w:p w:rsidR="002F7003" w:rsidRDefault="00C50A44" w:rsidP="0075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Odczytywanie godziny na zegarze w systemie 12- i 24-godzinnym. Zaznaczanie godzin na zegarze. Posługiwanie się pojęciami: doba, godzina, kwadrans, pół godziny, minuta, sekunda. Obliczenia zegarowe w zadaniach tekstowych.</w:t>
            </w:r>
          </w:p>
          <w:p w:rsidR="00C50A44" w:rsidRDefault="00C50A44" w:rsidP="0075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7003" w:rsidRDefault="003914F4" w:rsidP="0039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25B11" w:rsidRDefault="00525B11" w:rsidP="00525B11">
      <w:pPr>
        <w:rPr>
          <w:rFonts w:ascii="Times New Roman" w:hAnsi="Times New Roman" w:cs="Times New Roman"/>
        </w:rPr>
      </w:pPr>
    </w:p>
    <w:p w:rsidR="00525B11" w:rsidRDefault="00525B11" w:rsidP="00525B11">
      <w:pPr>
        <w:jc w:val="center"/>
        <w:rPr>
          <w:rFonts w:ascii="Times New Roman" w:hAnsi="Times New Roman" w:cs="Times New Roman"/>
        </w:rPr>
      </w:pPr>
    </w:p>
    <w:p w:rsidR="00C50A44" w:rsidRPr="00CF6AA2" w:rsidRDefault="00C50A44" w:rsidP="00525B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Zatwierdziła:                                                                                                                  Opracowała:</w:t>
      </w:r>
    </w:p>
    <w:sectPr w:rsidR="00C50A44" w:rsidRPr="00CF6AA2" w:rsidSect="007C4C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1A" w:rsidRDefault="00C95B1A" w:rsidP="00506525">
      <w:pPr>
        <w:spacing w:after="0" w:line="240" w:lineRule="auto"/>
      </w:pPr>
      <w:r>
        <w:separator/>
      </w:r>
    </w:p>
  </w:endnote>
  <w:endnote w:type="continuationSeparator" w:id="0">
    <w:p w:rsidR="00C95B1A" w:rsidRDefault="00C95B1A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F7" w:rsidRPr="000A14FC" w:rsidRDefault="002928F7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2928F7" w:rsidRPr="000A14FC" w:rsidRDefault="002928F7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2928F7" w:rsidRDefault="00292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1A" w:rsidRDefault="00C95B1A" w:rsidP="00506525">
      <w:pPr>
        <w:spacing w:after="0" w:line="240" w:lineRule="auto"/>
      </w:pPr>
      <w:r>
        <w:separator/>
      </w:r>
    </w:p>
  </w:footnote>
  <w:footnote w:type="continuationSeparator" w:id="0">
    <w:p w:rsidR="00C95B1A" w:rsidRDefault="00C95B1A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F7" w:rsidRDefault="002928F7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8F7" w:rsidRDefault="002928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7EDE"/>
    <w:multiLevelType w:val="hybridMultilevel"/>
    <w:tmpl w:val="EF22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3AE6"/>
    <w:multiLevelType w:val="hybridMultilevel"/>
    <w:tmpl w:val="EF22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872"/>
    <w:multiLevelType w:val="hybridMultilevel"/>
    <w:tmpl w:val="EF22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A30"/>
    <w:rsid w:val="00007B58"/>
    <w:rsid w:val="00045A47"/>
    <w:rsid w:val="00057462"/>
    <w:rsid w:val="0007137E"/>
    <w:rsid w:val="00072DCE"/>
    <w:rsid w:val="00076A30"/>
    <w:rsid w:val="001411E7"/>
    <w:rsid w:val="00173333"/>
    <w:rsid w:val="00205DE3"/>
    <w:rsid w:val="00235C91"/>
    <w:rsid w:val="00241738"/>
    <w:rsid w:val="002928F7"/>
    <w:rsid w:val="002F1830"/>
    <w:rsid w:val="002F3AFE"/>
    <w:rsid w:val="002F7003"/>
    <w:rsid w:val="00321B27"/>
    <w:rsid w:val="0038155B"/>
    <w:rsid w:val="00382AC2"/>
    <w:rsid w:val="003914F4"/>
    <w:rsid w:val="003C50F8"/>
    <w:rsid w:val="00431703"/>
    <w:rsid w:val="0049587B"/>
    <w:rsid w:val="004C1F78"/>
    <w:rsid w:val="004D2C78"/>
    <w:rsid w:val="004E75EE"/>
    <w:rsid w:val="00506525"/>
    <w:rsid w:val="00525B11"/>
    <w:rsid w:val="00555564"/>
    <w:rsid w:val="00571EB3"/>
    <w:rsid w:val="006458EE"/>
    <w:rsid w:val="006A2DB7"/>
    <w:rsid w:val="006B24E2"/>
    <w:rsid w:val="006B6200"/>
    <w:rsid w:val="006D033F"/>
    <w:rsid w:val="00701A3A"/>
    <w:rsid w:val="0074471B"/>
    <w:rsid w:val="00792B9A"/>
    <w:rsid w:val="007C35A1"/>
    <w:rsid w:val="007C4CB1"/>
    <w:rsid w:val="007F1D19"/>
    <w:rsid w:val="00826A87"/>
    <w:rsid w:val="008D1329"/>
    <w:rsid w:val="008D38BC"/>
    <w:rsid w:val="009331D5"/>
    <w:rsid w:val="009914AD"/>
    <w:rsid w:val="009C50E5"/>
    <w:rsid w:val="00A25417"/>
    <w:rsid w:val="00A323A4"/>
    <w:rsid w:val="00A42CEC"/>
    <w:rsid w:val="00AB03C5"/>
    <w:rsid w:val="00AD409C"/>
    <w:rsid w:val="00BD15E8"/>
    <w:rsid w:val="00C50A44"/>
    <w:rsid w:val="00C679B0"/>
    <w:rsid w:val="00C9575F"/>
    <w:rsid w:val="00C95B1A"/>
    <w:rsid w:val="00CA09DA"/>
    <w:rsid w:val="00CD4ACF"/>
    <w:rsid w:val="00CF6AA2"/>
    <w:rsid w:val="00D05E7F"/>
    <w:rsid w:val="00D26ABF"/>
    <w:rsid w:val="00D53D63"/>
    <w:rsid w:val="00D72CBE"/>
    <w:rsid w:val="00D92F70"/>
    <w:rsid w:val="00F32CBC"/>
    <w:rsid w:val="00F6574D"/>
    <w:rsid w:val="00FB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8D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D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5BB9-273F-4813-9628-3D45CAEA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Lenovo</cp:lastModifiedBy>
  <cp:revision>29</cp:revision>
  <dcterms:created xsi:type="dcterms:W3CDTF">2018-11-30T21:01:00Z</dcterms:created>
  <dcterms:modified xsi:type="dcterms:W3CDTF">2019-01-10T09:32:00Z</dcterms:modified>
</cp:coreProperties>
</file>